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c1e21"/>
          <w:sz w:val="23"/>
          <w:szCs w:val="23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Software purpose</w:t>
      </w:r>
      <w:r w:rsidDel="00000000" w:rsidR="00000000" w:rsidRPr="00000000">
        <w:rPr>
          <w:sz w:val="31"/>
          <w:szCs w:val="31"/>
          <w:rtl w:val="0"/>
        </w:rPr>
        <w:t xml:space="preserve"> </w:t>
      </w:r>
      <w:r w:rsidDel="00000000" w:rsidR="00000000" w:rsidRPr="00000000">
        <w:rPr>
          <w:color w:val="1c1e21"/>
          <w:sz w:val="25"/>
          <w:szCs w:val="25"/>
          <w:rtl w:val="0"/>
        </w:rPr>
        <w:t xml:space="preserve">:  </w:t>
      </w:r>
      <w:r w:rsidDel="00000000" w:rsidR="00000000" w:rsidRPr="00000000">
        <w:rPr>
          <w:color w:val="1c1e21"/>
          <w:sz w:val="23"/>
          <w:szCs w:val="23"/>
          <w:rtl w:val="0"/>
        </w:rPr>
        <w:t xml:space="preserve">is to track and manage occupancy of a parking garage and allow customers to find and reserve available parking places.</w:t>
      </w:r>
    </w:p>
    <w:p w:rsidR="00000000" w:rsidDel="00000000" w:rsidP="00000000" w:rsidRDefault="00000000" w:rsidRPr="00000000" w14:paraId="00000002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c1e21"/>
          <w:sz w:val="31"/>
          <w:szCs w:val="31"/>
        </w:rPr>
      </w:pPr>
      <w:r w:rsidDel="00000000" w:rsidR="00000000" w:rsidRPr="00000000">
        <w:rPr>
          <w:b w:val="1"/>
          <w:color w:val="1c1e21"/>
          <w:sz w:val="31"/>
          <w:szCs w:val="31"/>
          <w:rtl w:val="0"/>
        </w:rPr>
        <w:t xml:space="preserve">Software scope :</w:t>
      </w:r>
      <w:r w:rsidDel="00000000" w:rsidR="00000000" w:rsidRPr="00000000">
        <w:rPr>
          <w:color w:val="1c1e21"/>
          <w:sz w:val="31"/>
          <w:szCs w:val="3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-The system-as-is can be described as follows. The parking garage currently operates without any computerized system. </w:t>
      </w:r>
    </w:p>
    <w:p w:rsidR="00000000" w:rsidDel="00000000" w:rsidP="00000000" w:rsidRDefault="00000000" w:rsidRPr="00000000" w14:paraId="00000005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-The management has concerns about inefficiencies of sub-optimal usage of parking space (lost opportunity/profit).</w:t>
      </w:r>
    </w:p>
    <w:p w:rsidR="00000000" w:rsidDel="00000000" w:rsidP="00000000" w:rsidRDefault="00000000" w:rsidRPr="00000000" w14:paraId="00000006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-Congestion inside the garage is often caused by drivers searching for vacant spots. In addition, it is well known that a great deal of traffic congestion in cities generally is caused by drivers looking for a parking space.</w:t>
      </w:r>
    </w:p>
    <w:p w:rsidR="00000000" w:rsidDel="00000000" w:rsidP="00000000" w:rsidRDefault="00000000" w:rsidRPr="00000000" w14:paraId="00000007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- Currently, the management monitors the garage occupancy by having employees walk around the decks to inspect the occupancy of individual spots.</w:t>
      </w:r>
    </w:p>
    <w:p w:rsidR="00000000" w:rsidDel="00000000" w:rsidP="00000000" w:rsidRDefault="00000000" w:rsidRPr="00000000" w14:paraId="00000008">
      <w:pPr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-sensor system which keeps tally of the vehicle entrance and exit events that occur in the parking structures.</w:t>
      </w:r>
    </w:p>
    <w:p w:rsidR="00000000" w:rsidDel="00000000" w:rsidP="00000000" w:rsidRDefault="00000000" w:rsidRPr="00000000" w14:paraId="00000009">
      <w:pPr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hd w:fill="ffffff" w:val="clear"/>
        <w:spacing w:after="150" w:before="300" w:lineRule="auto"/>
        <w:rPr>
          <w:color w:val="1c1e2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hd w:fill="ffffff" w:val="clear"/>
        <w:spacing w:after="150" w:before="300" w:lineRule="auto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color w:val="1c1e21"/>
          <w:sz w:val="40"/>
          <w:szCs w:val="40"/>
          <w:rtl w:val="0"/>
        </w:rPr>
        <w:t xml:space="preserve">The </w:t>
      </w:r>
      <w:r w:rsidDel="00000000" w:rsidR="00000000" w:rsidRPr="00000000">
        <w:rPr>
          <w:sz w:val="40"/>
          <w:szCs w:val="40"/>
          <w:rtl w:val="0"/>
        </w:rPr>
        <w:t xml:space="preserve">Requirements :</w:t>
      </w:r>
    </w:p>
    <w:tbl>
      <w:tblPr>
        <w:tblStyle w:val="Table1"/>
        <w:tblW w:w="1098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53"/>
        <w:gridCol w:w="8527"/>
        <w:tblGridChange w:id="0">
          <w:tblGrid>
            <w:gridCol w:w="2453"/>
            <w:gridCol w:w="8527"/>
          </w:tblGrid>
        </w:tblGridChange>
      </w:tblGrid>
      <w:tr>
        <w:trPr>
          <w:cantSplit w:val="0"/>
          <w:trHeight w:val="999" w:hRule="atLeast"/>
          <w:tblHeader w:val="0"/>
        </w:trPr>
        <w:tc>
          <w:tcPr>
            <w:shd w:fill="8db3e2" w:val="clear"/>
          </w:tcPr>
          <w:p w:rsidR="00000000" w:rsidDel="00000000" w:rsidP="00000000" w:rsidRDefault="00000000" w:rsidRPr="00000000" w14:paraId="00000015">
            <w:pPr>
              <w:pStyle w:val="Heading2"/>
              <w:spacing w:after="150" w:before="30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phrase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16">
            <w:pPr>
              <w:pStyle w:val="Heading2"/>
              <w:spacing w:after="150" w:before="30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Definition</w:t>
            </w:r>
          </w:p>
        </w:tc>
      </w:tr>
      <w:tr>
        <w:trPr>
          <w:cantSplit w:val="0"/>
          <w:trHeight w:val="98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2"/>
              <w:spacing w:after="150" w:before="300" w:lineRule="auto"/>
              <w:rPr>
                <w:b w:val="0"/>
                <w:sz w:val="40"/>
                <w:szCs w:val="40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Mainly responsible for adding and modifying parking floors, parking spots, entrance, and exit panels, adding/removing parking attendants,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All customers can get a parking ticket and pay for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Parking attendant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Parking attendants can do all the activities on the customer’s behalf, and can take cash for ticket 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display messages on different info panels, as well as assigning and removing a vehicle from a parking 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3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Add/Remove/Edit parking floor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add, remove or modify a parking floor from the system. Each floor can have its own display board to show free parking spots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Add/Remove/Edit parking spot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add, remove or modify a parking spot on a parking floor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Add/Remove a parking attendant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add or remove a parking attendant from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pStyle w:val="Heading2"/>
              <w:spacing w:after="150" w:before="300" w:lineRule="auto"/>
              <w:rPr>
                <w:b w:val="1"/>
                <w:color w:val="3d3d4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Take ticket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provide customers with a new parking ticket when entering the parking 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Style w:val="Heading2"/>
              <w:spacing w:after="150" w:before="300" w:lineRule="auto"/>
              <w:rPr>
                <w:b w:val="1"/>
                <w:color w:val="3d3d4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Scan ticket</w:t>
            </w:r>
          </w:p>
        </w:tc>
        <w:tc>
          <w:tcPr/>
          <w:p w:rsidR="00000000" w:rsidDel="00000000" w:rsidP="00000000" w:rsidRDefault="00000000" w:rsidRPr="00000000" w14:paraId="00000028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scan a ticket to find out the total charge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Style w:val="Heading2"/>
              <w:spacing w:after="150" w:before="300" w:lineRule="auto"/>
              <w:rPr>
                <w:b w:val="1"/>
                <w:color w:val="3d3d4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d3d4e"/>
                <w:sz w:val="24"/>
                <w:szCs w:val="24"/>
                <w:highlight w:val="white"/>
                <w:rtl w:val="0"/>
              </w:rPr>
              <w:t xml:space="preserve">Cash payment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2"/>
              <w:spacing w:after="150" w:before="30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3d3d4e"/>
                <w:sz w:val="24"/>
                <w:szCs w:val="24"/>
                <w:highlight w:val="white"/>
                <w:rtl w:val="0"/>
              </w:rPr>
              <w:t xml:space="preserve">To pay the parking ticket through cash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975"/>
        </w:tabs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2C">
      <w:pPr>
        <w:tabs>
          <w:tab w:val="left" w:pos="3135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