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4A0FB" w14:textId="2D3ADCD5" w:rsidR="00055658" w:rsidRPr="008B1D1D" w:rsidRDefault="001E2373" w:rsidP="00055658">
      <w:pPr>
        <w:pStyle w:val="Heading1"/>
        <w:rPr>
          <w:b/>
          <w:bCs/>
          <w:color w:val="auto"/>
          <w:sz w:val="24"/>
          <w:szCs w:val="24"/>
        </w:rPr>
      </w:pPr>
      <w:r w:rsidRPr="008B1D1D">
        <w:rPr>
          <w:b/>
          <w:bCs/>
          <w:color w:val="auto"/>
          <w:sz w:val="24"/>
          <w:szCs w:val="24"/>
        </w:rPr>
        <w:t>5</w:t>
      </w:r>
      <w:r w:rsidR="00055658" w:rsidRPr="008B1D1D">
        <w:rPr>
          <w:b/>
          <w:bCs/>
          <w:color w:val="auto"/>
          <w:sz w:val="24"/>
          <w:szCs w:val="24"/>
        </w:rPr>
        <w:t>. Impact</w:t>
      </w:r>
    </w:p>
    <w:p w14:paraId="68B9A678" w14:textId="35343DF5" w:rsidR="00825A23" w:rsidRPr="00825A23" w:rsidRDefault="008B1D1D" w:rsidP="00825A23">
      <w:pPr>
        <w:pStyle w:val="Heading2"/>
        <w:ind w:firstLine="360"/>
        <w:rPr>
          <w:rFonts w:cstheme="majorHAnsi"/>
          <w:b/>
          <w:bCs/>
          <w:iCs/>
          <w:color w:val="auto"/>
          <w:sz w:val="24"/>
          <w:szCs w:val="24"/>
        </w:rPr>
      </w:pPr>
      <w:r w:rsidRPr="008B1D1D">
        <w:rPr>
          <w:rFonts w:cstheme="majorHAnsi"/>
          <w:b/>
          <w:bCs/>
          <w:color w:val="auto"/>
          <w:sz w:val="24"/>
          <w:szCs w:val="24"/>
        </w:rPr>
        <w:t xml:space="preserve">5.1 </w:t>
      </w:r>
      <w:r w:rsidRPr="008B1D1D">
        <w:rPr>
          <w:rFonts w:cstheme="majorHAnsi"/>
          <w:b/>
          <w:bCs/>
          <w:iCs/>
          <w:color w:val="auto"/>
          <w:sz w:val="24"/>
          <w:szCs w:val="24"/>
        </w:rPr>
        <w:t xml:space="preserve">Use case scenarios </w:t>
      </w:r>
      <w:r>
        <w:rPr>
          <w:rFonts w:cstheme="majorHAnsi"/>
          <w:b/>
          <w:bCs/>
          <w:iCs/>
          <w:color w:val="auto"/>
          <w:sz w:val="24"/>
          <w:szCs w:val="24"/>
        </w:rPr>
        <w:t>and</w:t>
      </w:r>
      <w:r w:rsidRPr="008B1D1D">
        <w:rPr>
          <w:rFonts w:cstheme="majorHAnsi"/>
          <w:b/>
          <w:bCs/>
          <w:iCs/>
          <w:color w:val="auto"/>
          <w:sz w:val="24"/>
          <w:szCs w:val="24"/>
        </w:rPr>
        <w:t xml:space="preserve"> target audience</w:t>
      </w:r>
    </w:p>
    <w:p w14:paraId="607BF040" w14:textId="09F90D5D" w:rsidR="008B1D1D" w:rsidRPr="00BE4ECF" w:rsidRDefault="005354C6" w:rsidP="00BE4ECF">
      <w:pPr>
        <w:ind w:left="720"/>
      </w:pPr>
      <w:r>
        <w:t xml:space="preserve">The </w:t>
      </w:r>
      <w:r w:rsidR="008B1D1D" w:rsidRPr="008B1D1D">
        <w:t xml:space="preserve">application offers a </w:t>
      </w:r>
      <w:r w:rsidR="008B1D1D">
        <w:t xml:space="preserve">new </w:t>
      </w:r>
      <w:r>
        <w:t>way</w:t>
      </w:r>
      <w:r w:rsidR="008B1D1D" w:rsidRPr="008B1D1D">
        <w:t xml:space="preserve"> to MS diagnoses and management</w:t>
      </w:r>
      <w:r w:rsidR="00077B7E">
        <w:t xml:space="preserve"> leveraging the use of deep learning technologies</w:t>
      </w:r>
      <w:r w:rsidR="008B1D1D" w:rsidRPr="008B1D1D">
        <w:t xml:space="preserve">. Neurologists, medical researchers, and healthcare professionals will benefit from its capability to provide </w:t>
      </w:r>
      <w:r>
        <w:t>fast</w:t>
      </w:r>
      <w:r w:rsidR="008B1D1D" w:rsidRPr="008B1D1D">
        <w:t xml:space="preserve"> and accurate classification of MS cases</w:t>
      </w:r>
      <w:r>
        <w:t>. As the most dangerous thing about MS disease is it can lead to varying degrees of disabilities over time, the need for fast and accurate results is at its most.</w:t>
      </w:r>
      <w:r w:rsidR="008B1D1D" w:rsidRPr="008B1D1D">
        <w:t xml:space="preserve"> </w:t>
      </w:r>
      <w:r>
        <w:t xml:space="preserve">The application </w:t>
      </w:r>
      <w:r w:rsidR="008B1D1D" w:rsidRPr="008B1D1D">
        <w:t>will reduce the time and effort required for accurate disease identification which in the end will prevent the disease progress</w:t>
      </w:r>
      <w:r>
        <w:t xml:space="preserve"> </w:t>
      </w:r>
      <w:r w:rsidR="00077B7E">
        <w:t xml:space="preserve">by providing the early treatment </w:t>
      </w:r>
      <w:r>
        <w:t>and</w:t>
      </w:r>
      <w:r w:rsidR="00825A23">
        <w:t xml:space="preserve"> </w:t>
      </w:r>
      <w:r>
        <w:t xml:space="preserve">enable doctors to </w:t>
      </w:r>
      <w:r w:rsidR="00825A23">
        <w:t>take the right actions</w:t>
      </w:r>
      <w:r w:rsidR="00077B7E">
        <w:t xml:space="preserve"> about each individual case</w:t>
      </w:r>
      <w:r w:rsidR="008B1D1D" w:rsidRPr="008B1D1D">
        <w:t>.</w:t>
      </w:r>
      <w:r>
        <w:t xml:space="preserve"> Another rising problem with MS disease is the lack of </w:t>
      </w:r>
      <w:r w:rsidRPr="008B1D1D">
        <w:rPr>
          <w:lang w:val="en-GB"/>
        </w:rPr>
        <w:t>healthcare professionals with specialized knowledge and experience in diagnosing and treating multiple sclerosis</w:t>
      </w:r>
      <w:r w:rsidR="00077B7E">
        <w:rPr>
          <w:lang w:val="en-GB"/>
        </w:rPr>
        <w:t xml:space="preserve"> as well as the </w:t>
      </w:r>
      <w:r w:rsidR="00077B7E" w:rsidRPr="00077B7E">
        <w:t>geographical or logistical barriers that limit their access to specialized healthcare</w:t>
      </w:r>
      <w:r w:rsidR="00077B7E">
        <w:t xml:space="preserve"> </w:t>
      </w:r>
      <w:r w:rsidR="00077B7E" w:rsidRPr="00077B7E">
        <w:t>professionals</w:t>
      </w:r>
      <w:r>
        <w:rPr>
          <w:lang w:val="en-GB"/>
        </w:rPr>
        <w:t>. Hence, having a mobile application</w:t>
      </w:r>
      <w:r w:rsidR="00077B7E">
        <w:rPr>
          <w:lang w:val="en-GB"/>
        </w:rPr>
        <w:t xml:space="preserve"> that utilizes AI algorithms and provide accurate and fast results which anyone could simply download will cover this gap.</w:t>
      </w:r>
    </w:p>
    <w:p w14:paraId="0DBCC3A2" w14:textId="21425403" w:rsidR="008B1D1D" w:rsidRPr="008B1D1D" w:rsidRDefault="008B1D1D" w:rsidP="008B1D1D">
      <w:pPr>
        <w:pStyle w:val="Heading2"/>
        <w:ind w:firstLine="360"/>
        <w:rPr>
          <w:rFonts w:cstheme="majorHAnsi"/>
          <w:b/>
          <w:bCs/>
          <w:color w:val="auto"/>
          <w:sz w:val="24"/>
          <w:szCs w:val="24"/>
        </w:rPr>
      </w:pPr>
      <w:r w:rsidRPr="008B1D1D">
        <w:rPr>
          <w:rFonts w:cstheme="majorHAnsi"/>
          <w:b/>
          <w:bCs/>
          <w:color w:val="auto"/>
          <w:sz w:val="24"/>
          <w:szCs w:val="24"/>
        </w:rPr>
        <w:t xml:space="preserve">5.2 </w:t>
      </w:r>
      <w:r w:rsidRPr="008B1D1D">
        <w:rPr>
          <w:rFonts w:cstheme="majorHAnsi"/>
          <w:b/>
          <w:bCs/>
          <w:iCs/>
          <w:color w:val="auto"/>
          <w:sz w:val="24"/>
          <w:szCs w:val="24"/>
        </w:rPr>
        <w:t xml:space="preserve">Innovative </w:t>
      </w:r>
      <w:r w:rsidR="009E6BBA">
        <w:rPr>
          <w:rFonts w:cstheme="majorHAnsi"/>
          <w:b/>
          <w:bCs/>
          <w:iCs/>
          <w:color w:val="auto"/>
          <w:sz w:val="24"/>
          <w:szCs w:val="24"/>
        </w:rPr>
        <w:t>a</w:t>
      </w:r>
      <w:r w:rsidRPr="008B1D1D">
        <w:rPr>
          <w:rFonts w:cstheme="majorHAnsi"/>
          <w:b/>
          <w:bCs/>
          <w:iCs/>
          <w:color w:val="auto"/>
          <w:sz w:val="24"/>
          <w:szCs w:val="24"/>
        </w:rPr>
        <w:t>spects</w:t>
      </w:r>
    </w:p>
    <w:p w14:paraId="74149AFC" w14:textId="55395D78" w:rsidR="00B51171" w:rsidRDefault="00DC694A" w:rsidP="00BE4ECF">
      <w:pPr>
        <w:ind w:left="720"/>
      </w:pPr>
      <w:r>
        <w:rPr>
          <w:rFonts w:cstheme="minorHAnsi"/>
          <w:iCs/>
        </w:rPr>
        <w:t>Our application</w:t>
      </w:r>
      <w:r w:rsidR="00077B7E">
        <w:rPr>
          <w:rFonts w:cstheme="minorHAnsi"/>
          <w:iCs/>
        </w:rPr>
        <w:t xml:space="preserve"> </w:t>
      </w:r>
      <w:r w:rsidR="008B1D1D" w:rsidRPr="00077B7E">
        <w:rPr>
          <w:rFonts w:cstheme="minorHAnsi"/>
          <w:iCs/>
        </w:rPr>
        <w:t xml:space="preserve">brings </w:t>
      </w:r>
      <w:r w:rsidR="00077B7E">
        <w:rPr>
          <w:rFonts w:cstheme="minorHAnsi"/>
          <w:iCs/>
        </w:rPr>
        <w:t xml:space="preserve">modern software technologies </w:t>
      </w:r>
      <w:r w:rsidR="008B1D1D" w:rsidRPr="00077B7E">
        <w:rPr>
          <w:rFonts w:cstheme="minorHAnsi"/>
          <w:iCs/>
        </w:rPr>
        <w:t>to the field of neurological disease classification by integrating machine learning and deep learning algorithms. These advanced techniques adhere to the smallest details</w:t>
      </w:r>
      <w:r w:rsidR="00077B7E">
        <w:rPr>
          <w:rFonts w:cstheme="minorHAnsi"/>
          <w:iCs/>
        </w:rPr>
        <w:t xml:space="preserve"> while classifying any data</w:t>
      </w:r>
      <w:r w:rsidR="008B1D1D" w:rsidRPr="00077B7E">
        <w:rPr>
          <w:rFonts w:cstheme="minorHAnsi"/>
          <w:iCs/>
        </w:rPr>
        <w:t>, allow for nuanced pattern recognition, enhance the accuracy of diagnosis, and reduce the amount of time needed to diagnose</w:t>
      </w:r>
      <w:r w:rsidR="00575B78">
        <w:rPr>
          <w:rFonts w:cstheme="minorHAnsi"/>
          <w:iCs/>
        </w:rPr>
        <w:t xml:space="preserve"> each case and overcome the scarcity</w:t>
      </w:r>
      <w:r w:rsidR="00575B78" w:rsidRPr="00575B78">
        <w:rPr>
          <w:rFonts w:eastAsiaTheme="minorEastAsia" w:hAnsi="Calibri"/>
          <w:color w:val="000000" w:themeColor="text1"/>
          <w:kern w:val="24"/>
          <w:sz w:val="32"/>
          <w:szCs w:val="32"/>
          <w:lang w:val="en-GB"/>
        </w:rPr>
        <w:t xml:space="preserve"> </w:t>
      </w:r>
      <w:r w:rsidR="00575B78" w:rsidRPr="00575B78">
        <w:rPr>
          <w:rFonts w:cstheme="minorHAnsi"/>
          <w:iCs/>
          <w:lang w:val="en-GB"/>
        </w:rPr>
        <w:t>of healthcare professionals</w:t>
      </w:r>
      <w:r w:rsidR="00575B78">
        <w:rPr>
          <w:rFonts w:cstheme="minorHAnsi"/>
          <w:iCs/>
          <w:lang w:val="en-GB"/>
        </w:rPr>
        <w:t>.</w:t>
      </w:r>
      <w:r w:rsidR="00575B78" w:rsidRPr="008B1D1D">
        <w:t xml:space="preserve"> The application aims to provide more objective and accurate information to facilitate decision-making by doctors, neurologists, medical researchers, and healthcare and, above all, reduce waiting times before receiving a final diagnosis</w:t>
      </w:r>
      <w:r w:rsidR="00575B78">
        <w:t>.</w:t>
      </w:r>
    </w:p>
    <w:p w14:paraId="38914793" w14:textId="269F0C14" w:rsidR="00575B78" w:rsidRDefault="00B51171" w:rsidP="00B51171">
      <w:pPr>
        <w:pStyle w:val="Heading2"/>
        <w:ind w:firstLine="360"/>
        <w:rPr>
          <w:rFonts w:cstheme="majorHAnsi"/>
          <w:b/>
          <w:bCs/>
          <w:color w:val="auto"/>
          <w:sz w:val="24"/>
          <w:szCs w:val="24"/>
        </w:rPr>
      </w:pPr>
      <w:r w:rsidRPr="008B1D1D">
        <w:rPr>
          <w:rFonts w:cstheme="majorHAnsi"/>
          <w:b/>
          <w:bCs/>
          <w:color w:val="auto"/>
          <w:sz w:val="24"/>
          <w:szCs w:val="24"/>
        </w:rPr>
        <w:t>5.</w:t>
      </w:r>
      <w:r>
        <w:rPr>
          <w:rFonts w:cstheme="majorHAnsi"/>
          <w:b/>
          <w:bCs/>
          <w:color w:val="auto"/>
          <w:sz w:val="24"/>
          <w:szCs w:val="24"/>
        </w:rPr>
        <w:t xml:space="preserve">3 Software </w:t>
      </w:r>
      <w:r w:rsidR="009E6BBA">
        <w:rPr>
          <w:rFonts w:cstheme="majorHAnsi"/>
          <w:b/>
          <w:bCs/>
          <w:color w:val="auto"/>
          <w:sz w:val="24"/>
          <w:szCs w:val="24"/>
        </w:rPr>
        <w:t>a</w:t>
      </w:r>
      <w:r>
        <w:rPr>
          <w:rFonts w:cstheme="majorHAnsi"/>
          <w:b/>
          <w:bCs/>
          <w:color w:val="auto"/>
          <w:sz w:val="24"/>
          <w:szCs w:val="24"/>
        </w:rPr>
        <w:t>ccessibility</w:t>
      </w:r>
    </w:p>
    <w:p w14:paraId="5467CD07" w14:textId="16D38E21" w:rsidR="00BE4ECF" w:rsidRDefault="00B51171" w:rsidP="00BE4ECF">
      <w:pPr>
        <w:ind w:left="720"/>
      </w:pPr>
      <w:r w:rsidRPr="00B51171">
        <w:t xml:space="preserve">The software is designed with accessibility in mind, ensuring an intuitive user interface for healthcare professionals with </w:t>
      </w:r>
      <w:r>
        <w:t>different</w:t>
      </w:r>
      <w:r w:rsidRPr="00B51171">
        <w:t xml:space="preserve"> technical backgrounds</w:t>
      </w:r>
      <w:r>
        <w:t xml:space="preserve"> to ensure </w:t>
      </w:r>
      <w:r w:rsidR="003D3970">
        <w:t>they have</w:t>
      </w:r>
      <w:r>
        <w:t xml:space="preserve"> the best user experience</w:t>
      </w:r>
      <w:r w:rsidR="003D3970">
        <w:t>.</w:t>
      </w:r>
    </w:p>
    <w:p w14:paraId="2D316AC6" w14:textId="28E25F76" w:rsidR="00BE4ECF" w:rsidRPr="00BE4ECF" w:rsidRDefault="00BE4ECF" w:rsidP="00BE4ECF">
      <w:pPr>
        <w:pStyle w:val="Heading2"/>
        <w:ind w:firstLine="360"/>
        <w:rPr>
          <w:rFonts w:cstheme="majorHAnsi"/>
          <w:b/>
          <w:bCs/>
          <w:color w:val="auto"/>
          <w:sz w:val="24"/>
          <w:szCs w:val="24"/>
          <w:lang w:val="en-GB"/>
        </w:rPr>
      </w:pPr>
      <w:r w:rsidRPr="008B1D1D">
        <w:rPr>
          <w:rFonts w:cstheme="majorHAnsi"/>
          <w:b/>
          <w:bCs/>
          <w:color w:val="auto"/>
          <w:sz w:val="24"/>
          <w:szCs w:val="24"/>
        </w:rPr>
        <w:t>5.</w:t>
      </w:r>
      <w:r>
        <w:rPr>
          <w:rFonts w:cstheme="majorHAnsi" w:hint="cs"/>
          <w:b/>
          <w:bCs/>
          <w:color w:val="auto"/>
          <w:sz w:val="24"/>
          <w:szCs w:val="24"/>
          <w:rtl/>
        </w:rPr>
        <w:t xml:space="preserve"> 4</w:t>
      </w:r>
      <w:r>
        <w:rPr>
          <w:rFonts w:cstheme="majorHAnsi"/>
          <w:b/>
          <w:bCs/>
          <w:color w:val="auto"/>
          <w:sz w:val="24"/>
          <w:szCs w:val="24"/>
        </w:rPr>
        <w:t xml:space="preserve"> Future </w:t>
      </w:r>
      <w:r w:rsidR="009E6BBA">
        <w:rPr>
          <w:rFonts w:cstheme="majorHAnsi"/>
          <w:b/>
          <w:bCs/>
          <w:color w:val="auto"/>
          <w:sz w:val="24"/>
          <w:szCs w:val="24"/>
        </w:rPr>
        <w:t>r</w:t>
      </w:r>
      <w:r>
        <w:rPr>
          <w:rFonts w:cstheme="majorHAnsi"/>
          <w:b/>
          <w:bCs/>
          <w:color w:val="auto"/>
          <w:sz w:val="24"/>
          <w:szCs w:val="24"/>
        </w:rPr>
        <w:t xml:space="preserve">esearch </w:t>
      </w:r>
      <w:r w:rsidR="009E6BBA">
        <w:rPr>
          <w:rFonts w:cstheme="majorHAnsi"/>
          <w:b/>
          <w:bCs/>
          <w:color w:val="auto"/>
          <w:sz w:val="24"/>
          <w:szCs w:val="24"/>
        </w:rPr>
        <w:t>di</w:t>
      </w:r>
      <w:r>
        <w:rPr>
          <w:rFonts w:cstheme="majorHAnsi"/>
          <w:b/>
          <w:bCs/>
          <w:color w:val="auto"/>
          <w:sz w:val="24"/>
          <w:szCs w:val="24"/>
        </w:rPr>
        <w:t>rections:</w:t>
      </w:r>
    </w:p>
    <w:p w14:paraId="35A61F24" w14:textId="2F2CEEB1" w:rsidR="00BE4ECF" w:rsidRDefault="00BE4ECF" w:rsidP="00B51171">
      <w:pPr>
        <w:ind w:left="720"/>
      </w:pPr>
      <w:r w:rsidRPr="00BE4ECF">
        <w:t>Our project opens avenues for future research by raising pertinent questions. Areas such as refining the model with additional patient data, exploring predictive analytics for disease progression, and investigating the impact of environmental factors on MS development present exciting prospects for further</w:t>
      </w:r>
      <w:r>
        <w:t xml:space="preserve"> research and </w:t>
      </w:r>
      <w:r w:rsidRPr="00BE4ECF">
        <w:t>investigation.</w:t>
      </w:r>
    </w:p>
    <w:p w14:paraId="3BA2913A" w14:textId="08509698" w:rsidR="00BE4ECF" w:rsidRPr="00BE4ECF" w:rsidRDefault="00BE4ECF" w:rsidP="00BE4ECF">
      <w:pPr>
        <w:pStyle w:val="Heading2"/>
        <w:ind w:firstLine="360"/>
        <w:rPr>
          <w:rFonts w:cstheme="majorHAnsi"/>
          <w:b/>
          <w:bCs/>
          <w:color w:val="auto"/>
          <w:sz w:val="24"/>
          <w:szCs w:val="24"/>
          <w:lang w:val="en-GB"/>
        </w:rPr>
      </w:pPr>
      <w:r w:rsidRPr="008B1D1D">
        <w:rPr>
          <w:rFonts w:cstheme="majorHAnsi"/>
          <w:b/>
          <w:bCs/>
          <w:color w:val="auto"/>
          <w:sz w:val="24"/>
          <w:szCs w:val="24"/>
        </w:rPr>
        <w:t>5.</w:t>
      </w:r>
      <w:r>
        <w:rPr>
          <w:rFonts w:cstheme="majorHAnsi" w:hint="cs"/>
          <w:b/>
          <w:bCs/>
          <w:color w:val="auto"/>
          <w:sz w:val="24"/>
          <w:szCs w:val="24"/>
          <w:rtl/>
        </w:rPr>
        <w:t xml:space="preserve"> </w:t>
      </w:r>
      <w:r>
        <w:rPr>
          <w:rFonts w:cstheme="majorHAnsi"/>
          <w:b/>
          <w:bCs/>
          <w:color w:val="auto"/>
          <w:sz w:val="24"/>
          <w:szCs w:val="24"/>
        </w:rPr>
        <w:t xml:space="preserve">5 </w:t>
      </w:r>
      <w:r>
        <w:rPr>
          <w:rFonts w:cstheme="majorHAnsi"/>
          <w:b/>
          <w:bCs/>
          <w:color w:val="auto"/>
          <w:sz w:val="24"/>
          <w:szCs w:val="24"/>
        </w:rPr>
        <w:t>The a</w:t>
      </w:r>
      <w:r>
        <w:rPr>
          <w:rFonts w:cstheme="majorHAnsi"/>
          <w:b/>
          <w:bCs/>
          <w:color w:val="auto"/>
          <w:sz w:val="24"/>
          <w:szCs w:val="24"/>
        </w:rPr>
        <w:t xml:space="preserve">dded </w:t>
      </w:r>
      <w:r>
        <w:rPr>
          <w:rFonts w:cstheme="majorHAnsi"/>
          <w:b/>
          <w:bCs/>
          <w:color w:val="auto"/>
          <w:sz w:val="24"/>
          <w:szCs w:val="24"/>
        </w:rPr>
        <w:t>v</w:t>
      </w:r>
      <w:r>
        <w:rPr>
          <w:rFonts w:cstheme="majorHAnsi"/>
          <w:b/>
          <w:bCs/>
          <w:color w:val="auto"/>
          <w:sz w:val="24"/>
          <w:szCs w:val="24"/>
        </w:rPr>
        <w:t xml:space="preserve">alue to </w:t>
      </w:r>
      <w:r>
        <w:rPr>
          <w:rFonts w:cstheme="majorHAnsi"/>
          <w:b/>
          <w:bCs/>
          <w:color w:val="auto"/>
          <w:sz w:val="24"/>
          <w:szCs w:val="24"/>
        </w:rPr>
        <w:t>e</w:t>
      </w:r>
      <w:r>
        <w:rPr>
          <w:rFonts w:cstheme="majorHAnsi"/>
          <w:b/>
          <w:bCs/>
          <w:color w:val="auto"/>
          <w:sz w:val="24"/>
          <w:szCs w:val="24"/>
        </w:rPr>
        <w:t xml:space="preserve">xisting </w:t>
      </w:r>
      <w:r>
        <w:rPr>
          <w:rFonts w:cstheme="majorHAnsi"/>
          <w:b/>
          <w:bCs/>
          <w:color w:val="auto"/>
          <w:sz w:val="24"/>
          <w:szCs w:val="24"/>
        </w:rPr>
        <w:t>r</w:t>
      </w:r>
      <w:r>
        <w:rPr>
          <w:rFonts w:cstheme="majorHAnsi"/>
          <w:b/>
          <w:bCs/>
          <w:color w:val="auto"/>
          <w:sz w:val="24"/>
          <w:szCs w:val="24"/>
        </w:rPr>
        <w:t>esearch</w:t>
      </w:r>
    </w:p>
    <w:p w14:paraId="66AA2DCB" w14:textId="6B9A4F18" w:rsidR="00BE4ECF" w:rsidRDefault="00BE4ECF" w:rsidP="00BE4ECF">
      <w:pPr>
        <w:ind w:left="720"/>
      </w:pPr>
      <w:r w:rsidRPr="00BE4ECF">
        <w:t xml:space="preserve">The </w:t>
      </w:r>
      <w:r w:rsidR="00DC694A">
        <w:t xml:space="preserve">application </w:t>
      </w:r>
      <w:r w:rsidRPr="00BE4ECF">
        <w:t>contributes significantly to existing research by providing a more efficient and accurate tool for MS classification. Its advanced capabilities enhance the understanding of disease patterns and aid in refining research questions related to the diagnosis and treatment of Multiple Sclerosis.</w:t>
      </w:r>
    </w:p>
    <w:p w14:paraId="29ABA8C7" w14:textId="77777777" w:rsidR="00BE4ECF" w:rsidRDefault="00BE4ECF" w:rsidP="00BE4ECF">
      <w:pPr>
        <w:ind w:left="720"/>
      </w:pPr>
    </w:p>
    <w:p w14:paraId="4FFB7926" w14:textId="1104635A" w:rsidR="00BE4ECF" w:rsidRPr="00BE4ECF" w:rsidRDefault="00BE4ECF" w:rsidP="00BE4ECF">
      <w:pPr>
        <w:pStyle w:val="Heading2"/>
        <w:ind w:firstLine="360"/>
        <w:rPr>
          <w:rFonts w:cstheme="majorHAnsi"/>
          <w:b/>
          <w:bCs/>
          <w:color w:val="auto"/>
          <w:sz w:val="24"/>
          <w:szCs w:val="24"/>
          <w:lang w:val="en-GB"/>
        </w:rPr>
      </w:pPr>
      <w:r w:rsidRPr="008B1D1D">
        <w:rPr>
          <w:rFonts w:cstheme="majorHAnsi"/>
          <w:b/>
          <w:bCs/>
          <w:color w:val="auto"/>
          <w:sz w:val="24"/>
          <w:szCs w:val="24"/>
        </w:rPr>
        <w:lastRenderedPageBreak/>
        <w:t>5.</w:t>
      </w:r>
      <w:r>
        <w:rPr>
          <w:rFonts w:cstheme="majorHAnsi" w:hint="cs"/>
          <w:b/>
          <w:bCs/>
          <w:color w:val="auto"/>
          <w:sz w:val="24"/>
          <w:szCs w:val="24"/>
          <w:rtl/>
        </w:rPr>
        <w:t xml:space="preserve"> </w:t>
      </w:r>
      <w:r>
        <w:rPr>
          <w:rFonts w:cstheme="majorHAnsi"/>
          <w:b/>
          <w:bCs/>
          <w:color w:val="auto"/>
          <w:sz w:val="24"/>
          <w:szCs w:val="24"/>
        </w:rPr>
        <w:t>6</w:t>
      </w:r>
      <w:r>
        <w:rPr>
          <w:rFonts w:cstheme="majorHAnsi"/>
          <w:b/>
          <w:bCs/>
          <w:color w:val="auto"/>
          <w:sz w:val="24"/>
          <w:szCs w:val="24"/>
        </w:rPr>
        <w:t xml:space="preserve"> </w:t>
      </w:r>
      <w:r>
        <w:rPr>
          <w:rFonts w:cstheme="majorHAnsi"/>
          <w:b/>
          <w:bCs/>
          <w:color w:val="auto"/>
          <w:sz w:val="24"/>
          <w:szCs w:val="24"/>
        </w:rPr>
        <w:t>Changes that will happen in daily practice</w:t>
      </w:r>
    </w:p>
    <w:p w14:paraId="195DFD73" w14:textId="0F750604" w:rsidR="009E6BBA" w:rsidRDefault="00BE4ECF" w:rsidP="009E6BBA">
      <w:pPr>
        <w:ind w:left="720"/>
      </w:pPr>
      <w:r w:rsidRPr="00BE4ECF">
        <w:t>Healthcare professionals</w:t>
      </w:r>
      <w:r>
        <w:t xml:space="preserve"> and Doctors</w:t>
      </w:r>
      <w:r w:rsidRPr="00BE4ECF">
        <w:t xml:space="preserve"> </w:t>
      </w:r>
      <w:r>
        <w:t>using</w:t>
      </w:r>
      <w:r w:rsidRPr="00BE4ECF">
        <w:t xml:space="preserve"> our software</w:t>
      </w:r>
      <w:r>
        <w:t xml:space="preserve"> will</w:t>
      </w:r>
      <w:r w:rsidRPr="00BE4ECF">
        <w:t xml:space="preserve"> witness a transformative shift in their daily practice. The tool accelerates diagnosis, allowing for </w:t>
      </w:r>
      <w:r w:rsidR="00AD5DC4">
        <w:t>immediate</w:t>
      </w:r>
      <w:r w:rsidRPr="00BE4ECF">
        <w:t xml:space="preserve"> intervention and personalized treatment plans. This not only improves patient outcomes but also enhances the overall efficiency of healthcare delivery.</w:t>
      </w:r>
    </w:p>
    <w:p w14:paraId="73C732B6" w14:textId="77777777" w:rsidR="004E6B70" w:rsidRPr="00F711E3" w:rsidRDefault="004E6B70" w:rsidP="004E6B70">
      <w:pPr>
        <w:ind w:left="360"/>
        <w:rPr>
          <w:sz w:val="24"/>
          <w:szCs w:val="24"/>
        </w:rPr>
      </w:pPr>
    </w:p>
    <w:p w14:paraId="0F1A2B50" w14:textId="47C97B5E" w:rsidR="00055658" w:rsidRPr="00160B23" w:rsidRDefault="00055658" w:rsidP="004E6B70">
      <w:pPr>
        <w:ind w:left="360"/>
        <w:rPr>
          <w:sz w:val="24"/>
          <w:szCs w:val="24"/>
        </w:rPr>
      </w:pPr>
    </w:p>
    <w:p w14:paraId="5791A211" w14:textId="1A974B40" w:rsidR="00055658" w:rsidRDefault="00055658">
      <w:pPr>
        <w:rPr>
          <w:b/>
          <w:bCs/>
          <w:sz w:val="24"/>
          <w:szCs w:val="24"/>
        </w:rPr>
      </w:pPr>
    </w:p>
    <w:p w14:paraId="392E938B" w14:textId="4ADF054D" w:rsidR="004E6B70" w:rsidRDefault="004E6B70">
      <w:pPr>
        <w:rPr>
          <w:b/>
          <w:bCs/>
          <w:sz w:val="24"/>
          <w:szCs w:val="24"/>
        </w:rPr>
      </w:pPr>
    </w:p>
    <w:p w14:paraId="68DB3196" w14:textId="3C0A46CC" w:rsidR="004E6B70" w:rsidRDefault="004E6B70">
      <w:pPr>
        <w:rPr>
          <w:b/>
          <w:bCs/>
          <w:sz w:val="24"/>
          <w:szCs w:val="24"/>
        </w:rPr>
      </w:pPr>
    </w:p>
    <w:p w14:paraId="714ACAE3" w14:textId="5D564AF1" w:rsidR="004E6B70" w:rsidRDefault="004E6B70">
      <w:pPr>
        <w:rPr>
          <w:b/>
          <w:bCs/>
          <w:sz w:val="24"/>
          <w:szCs w:val="24"/>
        </w:rPr>
      </w:pPr>
    </w:p>
    <w:p w14:paraId="5285EFB8" w14:textId="774A3C75" w:rsidR="004E6B70" w:rsidRDefault="004E6B70">
      <w:pPr>
        <w:rPr>
          <w:b/>
          <w:bCs/>
          <w:sz w:val="24"/>
          <w:szCs w:val="24"/>
        </w:rPr>
      </w:pPr>
    </w:p>
    <w:p w14:paraId="14E99724" w14:textId="6057F520" w:rsidR="004E6B70" w:rsidRDefault="004E6B70">
      <w:pPr>
        <w:rPr>
          <w:b/>
          <w:bCs/>
          <w:sz w:val="24"/>
          <w:szCs w:val="24"/>
        </w:rPr>
      </w:pPr>
    </w:p>
    <w:p w14:paraId="2963BD8B" w14:textId="726B4D11" w:rsidR="004E6B70" w:rsidRDefault="004E6B70">
      <w:pPr>
        <w:rPr>
          <w:b/>
          <w:bCs/>
          <w:sz w:val="24"/>
          <w:szCs w:val="24"/>
        </w:rPr>
      </w:pPr>
    </w:p>
    <w:p w14:paraId="197881A2" w14:textId="3F11F274" w:rsidR="004E6B70" w:rsidRDefault="004E6B70">
      <w:pPr>
        <w:rPr>
          <w:b/>
          <w:bCs/>
          <w:sz w:val="24"/>
          <w:szCs w:val="24"/>
        </w:rPr>
      </w:pPr>
    </w:p>
    <w:p w14:paraId="2E8F145F" w14:textId="420D5E3F" w:rsidR="004E6B70" w:rsidRDefault="004E6B70">
      <w:pPr>
        <w:rPr>
          <w:b/>
          <w:bCs/>
          <w:sz w:val="24"/>
          <w:szCs w:val="24"/>
        </w:rPr>
      </w:pPr>
    </w:p>
    <w:p w14:paraId="15E579A5" w14:textId="1F7871DB" w:rsidR="004E6B70" w:rsidRDefault="004E6B70">
      <w:pPr>
        <w:rPr>
          <w:b/>
          <w:bCs/>
          <w:sz w:val="24"/>
          <w:szCs w:val="24"/>
        </w:rPr>
      </w:pPr>
    </w:p>
    <w:p w14:paraId="6AB499E6" w14:textId="2D81075D" w:rsidR="004E6B70" w:rsidRDefault="004E6B70">
      <w:pPr>
        <w:rPr>
          <w:b/>
          <w:bCs/>
          <w:sz w:val="24"/>
          <w:szCs w:val="24"/>
        </w:rPr>
      </w:pPr>
    </w:p>
    <w:p w14:paraId="4A044976" w14:textId="77777777" w:rsidR="004E6B70" w:rsidRPr="00160B23" w:rsidRDefault="004E6B70">
      <w:pPr>
        <w:rPr>
          <w:b/>
          <w:bCs/>
          <w:sz w:val="24"/>
          <w:szCs w:val="24"/>
        </w:rPr>
      </w:pPr>
    </w:p>
    <w:sectPr w:rsidR="004E6B70" w:rsidRPr="00160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029DF"/>
    <w:multiLevelType w:val="hybridMultilevel"/>
    <w:tmpl w:val="F8A69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02"/>
    <w:rsid w:val="00055658"/>
    <w:rsid w:val="00077B7E"/>
    <w:rsid w:val="00160B23"/>
    <w:rsid w:val="001E2373"/>
    <w:rsid w:val="003D3970"/>
    <w:rsid w:val="00441503"/>
    <w:rsid w:val="004E6B70"/>
    <w:rsid w:val="0050192C"/>
    <w:rsid w:val="005354C6"/>
    <w:rsid w:val="00575B78"/>
    <w:rsid w:val="00806102"/>
    <w:rsid w:val="00825A23"/>
    <w:rsid w:val="00895A77"/>
    <w:rsid w:val="008B1D1D"/>
    <w:rsid w:val="009321E6"/>
    <w:rsid w:val="009E6BBA"/>
    <w:rsid w:val="00AD5DC4"/>
    <w:rsid w:val="00B51171"/>
    <w:rsid w:val="00BE4ECF"/>
    <w:rsid w:val="00DC694A"/>
    <w:rsid w:val="00F711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7D72"/>
  <w15:chartTrackingRefBased/>
  <w15:docId w15:val="{5C9DAAB9-DE07-4B98-AB10-C14E1357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BBA"/>
  </w:style>
  <w:style w:type="paragraph" w:styleId="Heading1">
    <w:name w:val="heading 1"/>
    <w:basedOn w:val="Normal"/>
    <w:next w:val="Normal"/>
    <w:link w:val="Heading1Char"/>
    <w:uiPriority w:val="9"/>
    <w:qFormat/>
    <w:rsid w:val="00055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556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5658"/>
    <w:rPr>
      <w:rFonts w:ascii="Times New Roman" w:eastAsia="Times New Roman" w:hAnsi="Times New Roman" w:cs="Times New Roman"/>
      <w:b/>
      <w:bCs/>
      <w:sz w:val="27"/>
      <w:szCs w:val="27"/>
    </w:rPr>
  </w:style>
  <w:style w:type="character" w:styleId="Strong">
    <w:name w:val="Strong"/>
    <w:basedOn w:val="DefaultParagraphFont"/>
    <w:uiPriority w:val="22"/>
    <w:qFormat/>
    <w:rsid w:val="00055658"/>
    <w:rPr>
      <w:b/>
      <w:bCs/>
    </w:rPr>
  </w:style>
  <w:style w:type="character" w:customStyle="1" w:styleId="Heading1Char">
    <w:name w:val="Heading 1 Char"/>
    <w:basedOn w:val="DefaultParagraphFont"/>
    <w:link w:val="Heading1"/>
    <w:uiPriority w:val="9"/>
    <w:rsid w:val="0005565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60B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2373"/>
    <w:pPr>
      <w:ind w:left="720"/>
      <w:contextualSpacing/>
    </w:pPr>
  </w:style>
  <w:style w:type="character" w:customStyle="1" w:styleId="Heading2Char">
    <w:name w:val="Heading 2 Char"/>
    <w:basedOn w:val="DefaultParagraphFont"/>
    <w:link w:val="Heading2"/>
    <w:uiPriority w:val="9"/>
    <w:rsid w:val="008B1D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2267">
      <w:bodyDiv w:val="1"/>
      <w:marLeft w:val="0"/>
      <w:marRight w:val="0"/>
      <w:marTop w:val="0"/>
      <w:marBottom w:val="0"/>
      <w:divBdr>
        <w:top w:val="none" w:sz="0" w:space="0" w:color="auto"/>
        <w:left w:val="none" w:sz="0" w:space="0" w:color="auto"/>
        <w:bottom w:val="none" w:sz="0" w:space="0" w:color="auto"/>
        <w:right w:val="none" w:sz="0" w:space="0" w:color="auto"/>
      </w:divBdr>
    </w:div>
    <w:div w:id="443548570">
      <w:bodyDiv w:val="1"/>
      <w:marLeft w:val="0"/>
      <w:marRight w:val="0"/>
      <w:marTop w:val="0"/>
      <w:marBottom w:val="0"/>
      <w:divBdr>
        <w:top w:val="none" w:sz="0" w:space="0" w:color="auto"/>
        <w:left w:val="none" w:sz="0" w:space="0" w:color="auto"/>
        <w:bottom w:val="none" w:sz="0" w:space="0" w:color="auto"/>
        <w:right w:val="none" w:sz="0" w:space="0" w:color="auto"/>
      </w:divBdr>
    </w:div>
    <w:div w:id="487329715">
      <w:bodyDiv w:val="1"/>
      <w:marLeft w:val="0"/>
      <w:marRight w:val="0"/>
      <w:marTop w:val="0"/>
      <w:marBottom w:val="0"/>
      <w:divBdr>
        <w:top w:val="none" w:sz="0" w:space="0" w:color="auto"/>
        <w:left w:val="none" w:sz="0" w:space="0" w:color="auto"/>
        <w:bottom w:val="none" w:sz="0" w:space="0" w:color="auto"/>
        <w:right w:val="none" w:sz="0" w:space="0" w:color="auto"/>
      </w:divBdr>
    </w:div>
    <w:div w:id="735133554">
      <w:bodyDiv w:val="1"/>
      <w:marLeft w:val="0"/>
      <w:marRight w:val="0"/>
      <w:marTop w:val="0"/>
      <w:marBottom w:val="0"/>
      <w:divBdr>
        <w:top w:val="none" w:sz="0" w:space="0" w:color="auto"/>
        <w:left w:val="none" w:sz="0" w:space="0" w:color="auto"/>
        <w:bottom w:val="none" w:sz="0" w:space="0" w:color="auto"/>
        <w:right w:val="none" w:sz="0" w:space="0" w:color="auto"/>
      </w:divBdr>
    </w:div>
    <w:div w:id="950210717">
      <w:bodyDiv w:val="1"/>
      <w:marLeft w:val="0"/>
      <w:marRight w:val="0"/>
      <w:marTop w:val="0"/>
      <w:marBottom w:val="0"/>
      <w:divBdr>
        <w:top w:val="none" w:sz="0" w:space="0" w:color="auto"/>
        <w:left w:val="none" w:sz="0" w:space="0" w:color="auto"/>
        <w:bottom w:val="none" w:sz="0" w:space="0" w:color="auto"/>
        <w:right w:val="none" w:sz="0" w:space="0" w:color="auto"/>
      </w:divBdr>
    </w:div>
    <w:div w:id="995761029">
      <w:bodyDiv w:val="1"/>
      <w:marLeft w:val="0"/>
      <w:marRight w:val="0"/>
      <w:marTop w:val="0"/>
      <w:marBottom w:val="0"/>
      <w:divBdr>
        <w:top w:val="none" w:sz="0" w:space="0" w:color="auto"/>
        <w:left w:val="none" w:sz="0" w:space="0" w:color="auto"/>
        <w:bottom w:val="none" w:sz="0" w:space="0" w:color="auto"/>
        <w:right w:val="none" w:sz="0" w:space="0" w:color="auto"/>
      </w:divBdr>
    </w:div>
    <w:div w:id="1630043361">
      <w:bodyDiv w:val="1"/>
      <w:marLeft w:val="0"/>
      <w:marRight w:val="0"/>
      <w:marTop w:val="0"/>
      <w:marBottom w:val="0"/>
      <w:divBdr>
        <w:top w:val="none" w:sz="0" w:space="0" w:color="auto"/>
        <w:left w:val="none" w:sz="0" w:space="0" w:color="auto"/>
        <w:bottom w:val="none" w:sz="0" w:space="0" w:color="auto"/>
        <w:right w:val="none" w:sz="0" w:space="0" w:color="auto"/>
      </w:divBdr>
    </w:div>
    <w:div w:id="20408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20912020100705</dc:creator>
  <cp:keywords/>
  <dc:description/>
  <cp:lastModifiedBy>20912020100705</cp:lastModifiedBy>
  <cp:revision>9</cp:revision>
  <dcterms:created xsi:type="dcterms:W3CDTF">2024-02-24T10:51:00Z</dcterms:created>
  <dcterms:modified xsi:type="dcterms:W3CDTF">2024-02-26T15:27:00Z</dcterms:modified>
</cp:coreProperties>
</file>