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4C6B" w14:textId="77777777" w:rsidR="00E03ED6" w:rsidRDefault="00E03ED6" w:rsidP="00E03ED6">
      <w:pPr>
        <w:rPr>
          <w:b/>
          <w:bCs/>
          <w:sz w:val="32"/>
          <w:szCs w:val="32"/>
        </w:rPr>
      </w:pPr>
      <w:r w:rsidRPr="00E03ED6">
        <w:rPr>
          <w:b/>
          <w:bCs/>
          <w:sz w:val="32"/>
          <w:szCs w:val="32"/>
        </w:rPr>
        <w:t>Virtual Event Management Platform Proposal</w:t>
      </w:r>
    </w:p>
    <w:p w14:paraId="4E605AAA" w14:textId="0CD1F2E7" w:rsidR="00F75B4C" w:rsidRPr="00F75B4C" w:rsidRDefault="00F75B4C" w:rsidP="00E03ED6">
      <w:r w:rsidRPr="00F75B4C">
        <w:t xml:space="preserve">The traditional view of work and communication has drastically changed in recent years. Virtual meetings are becoming the main method of collaboration, decision-making, and information exchange in organizations of all sizes and across all sectors. This change has been prompted by </w:t>
      </w:r>
      <w:r w:rsidRPr="00F75B4C">
        <w:t>several</w:t>
      </w:r>
      <w:r w:rsidRPr="00F75B4C">
        <w:t xml:space="preserve"> factors, including the expansion of remote labor, company globalization, the demand for quick decisions, and persistent worries about public health and safety, as demonstrated by incidents like the COVID-19 epidemic.</w:t>
      </w:r>
    </w:p>
    <w:p w14:paraId="631B7962" w14:textId="724B8420" w:rsidR="00F75B4C" w:rsidRPr="00F75B4C" w:rsidRDefault="00F75B4C" w:rsidP="00F75B4C">
      <w:r w:rsidRPr="00F75B4C">
        <w:rPr>
          <w:rFonts w:ascii="Open Sans" w:hAnsi="Open Sans" w:cs="Open Sans"/>
          <w:color w:val="252525"/>
          <w:shd w:val="clear" w:color="auto" w:fill="FFFFFF"/>
        </w:rPr>
        <w:br/>
      </w:r>
      <w:r w:rsidRPr="00F75B4C">
        <w:t xml:space="preserve">However, the rapid adoption of online meetings has created </w:t>
      </w:r>
      <w:r w:rsidRPr="00F75B4C">
        <w:t>several</w:t>
      </w:r>
      <w:r w:rsidRPr="00F75B4C">
        <w:t xml:space="preserve"> associated problems:</w:t>
      </w:r>
    </w:p>
    <w:p w14:paraId="0D3C4882" w14:textId="77777777" w:rsidR="00F75B4C" w:rsidRDefault="00F75B4C" w:rsidP="00F75B4C">
      <w:pPr>
        <w:pStyle w:val="ListParagraph"/>
        <w:numPr>
          <w:ilvl w:val="0"/>
          <w:numId w:val="3"/>
        </w:numPr>
      </w:pPr>
      <w:r w:rsidRPr="00F75B4C">
        <w:t>Meeting Overload: Throughout their working day, many professionals find themselves swamped with several virtual meetings, which reduces productivity and causes meeting fatigue and burnout.</w:t>
      </w:r>
    </w:p>
    <w:p w14:paraId="3A53F212" w14:textId="77777777" w:rsidR="00F75B4C" w:rsidRPr="00F75B4C" w:rsidRDefault="00F75B4C" w:rsidP="00F75B4C">
      <w:pPr>
        <w:pStyle w:val="ListParagraph"/>
        <w:ind w:left="795"/>
      </w:pPr>
    </w:p>
    <w:p w14:paraId="5C8D4D84" w14:textId="77777777" w:rsidR="00F75B4C" w:rsidRDefault="00F75B4C" w:rsidP="00F75B4C">
      <w:pPr>
        <w:pStyle w:val="ListParagraph"/>
        <w:numPr>
          <w:ilvl w:val="0"/>
          <w:numId w:val="3"/>
        </w:numPr>
      </w:pPr>
      <w:r w:rsidRPr="00F75B4C">
        <w:t xml:space="preserve"> Lack of Structure: Virtual meetings frequently lack the organization and structure offered by in-person meetings. This may result in disjointed conversations, unclear goals, and time wastage. Organizations commonly utilize a range of communication and conferencing solutions, which causes fragmentation and misunderstanding in the technology. Compatibility problems, security issues, and difficulties with user training could result from this.</w:t>
      </w:r>
    </w:p>
    <w:p w14:paraId="4C5108A2" w14:textId="77777777" w:rsidR="00F75B4C" w:rsidRPr="00F75B4C" w:rsidRDefault="00F75B4C" w:rsidP="00F75B4C">
      <w:pPr>
        <w:pStyle w:val="ListParagraph"/>
        <w:ind w:left="795"/>
      </w:pPr>
    </w:p>
    <w:p w14:paraId="688F1040" w14:textId="5CB666A9" w:rsidR="00F75B4C" w:rsidRDefault="00F75B4C" w:rsidP="00F75B4C">
      <w:pPr>
        <w:pStyle w:val="ListParagraph"/>
        <w:numPr>
          <w:ilvl w:val="0"/>
          <w:numId w:val="3"/>
        </w:numPr>
      </w:pPr>
      <w:r w:rsidRPr="00F75B4C">
        <w:t xml:space="preserve"> Data Security and Privacy: Given the discussion of sensitive material in virtual meetings, securing data security and privacy has been elevated to the top of the list of priorities. Organizations need to protect their private information from illegal access or breaches.</w:t>
      </w:r>
    </w:p>
    <w:p w14:paraId="3012A5AB" w14:textId="77777777" w:rsidR="00F75B4C" w:rsidRPr="00F75B4C" w:rsidRDefault="00F75B4C" w:rsidP="00F75B4C">
      <w:pPr>
        <w:pStyle w:val="ListParagraph"/>
        <w:ind w:left="795"/>
      </w:pPr>
    </w:p>
    <w:p w14:paraId="53E35B52" w14:textId="27DD9AF3" w:rsidR="00F75B4C" w:rsidRDefault="00F75B4C" w:rsidP="00F75B4C">
      <w:pPr>
        <w:pStyle w:val="ListParagraph"/>
        <w:numPr>
          <w:ilvl w:val="0"/>
          <w:numId w:val="3"/>
        </w:numPr>
      </w:pPr>
      <w:r w:rsidRPr="00F75B4C">
        <w:t>Collaboration and involvement: It can be difficult to maintain high levels of collaboration and involvement in online meetings. It is vital to find efficient means of promoting collaboration, brainstorming, and interaction. Organizations frequently struggle to keep track of meeting outcomes, action items, and attendance. Progress and decision-making may be hampered by this absence of accountability. interaction with Existing Systems: A comprehensive approach to virtual meeting management requires seamless interaction with other organizational systems, such as timetables, project management tools, and customer relationship management (CRM) systems.</w:t>
      </w:r>
    </w:p>
    <w:p w14:paraId="36B760BB" w14:textId="77777777" w:rsidR="00F75B4C" w:rsidRDefault="00F75B4C" w:rsidP="00F75B4C">
      <w:pPr>
        <w:pStyle w:val="ListParagraph"/>
      </w:pPr>
    </w:p>
    <w:p w14:paraId="1030AF07" w14:textId="5050066B" w:rsidR="00F75B4C" w:rsidRPr="00F75B4C" w:rsidRDefault="00F75B4C" w:rsidP="00F75B4C">
      <w:pPr>
        <w:pStyle w:val="ListParagraph"/>
        <w:ind w:left="795"/>
        <w:rPr>
          <w:b/>
          <w:bCs/>
        </w:rPr>
      </w:pPr>
      <w:r w:rsidRPr="00F75B4C">
        <w:rPr>
          <w:b/>
          <w:bCs/>
        </w:rPr>
        <w:t xml:space="preserve">Solution </w:t>
      </w:r>
    </w:p>
    <w:p w14:paraId="5AC58FAD" w14:textId="49988727" w:rsidR="00F75B4C" w:rsidRPr="00F75B4C" w:rsidRDefault="005402FF" w:rsidP="00F75B4C">
      <w:pPr>
        <w:pStyle w:val="ListParagraph"/>
        <w:ind w:left="795"/>
      </w:pPr>
      <w:r>
        <w:t xml:space="preserve">A </w:t>
      </w:r>
      <w:r w:rsidR="00F75B4C" w:rsidRPr="00F75B4C">
        <w:t>platform to handle these issues and optimize virtual meetings for the modern workplace. A platform like this would act as a central hub, providing capabilities that make organizing meetings simple, give meetings structure and purpose, boost engagement, guarantee data security, and easily interface with other tools and systems. Organizations can greatly increase the effectiveness, efficiency, and general quality of their virtual meetings by creating and adopting such a solution, which will eventually improve their capacity to thrive in the quickly changing business environment.</w:t>
      </w:r>
    </w:p>
    <w:p w14:paraId="15D28335" w14:textId="73CB28A6" w:rsidR="00E03ED6" w:rsidRPr="00E03ED6" w:rsidRDefault="00E03ED6" w:rsidP="00E03ED6">
      <w:pPr>
        <w:rPr>
          <w:b/>
          <w:bCs/>
          <w:sz w:val="24"/>
          <w:szCs w:val="24"/>
        </w:rPr>
      </w:pPr>
      <w:r w:rsidRPr="00E03ED6">
        <w:rPr>
          <w:b/>
          <w:bCs/>
          <w:sz w:val="24"/>
          <w:szCs w:val="24"/>
        </w:rPr>
        <w:t>Objectives</w:t>
      </w:r>
    </w:p>
    <w:p w14:paraId="48005608" w14:textId="758EC8F6" w:rsidR="00E03ED6" w:rsidRPr="00E03ED6" w:rsidRDefault="00E03ED6" w:rsidP="00E03ED6">
      <w:r w:rsidRPr="00E03ED6">
        <w:lastRenderedPageBreak/>
        <w:t>a user-friendly Virtual Event Management Platform to meet the growing demand for online events. Key objectives include:</w:t>
      </w:r>
    </w:p>
    <w:p w14:paraId="4FF13936" w14:textId="77777777" w:rsidR="00E03ED6" w:rsidRPr="00E03ED6" w:rsidRDefault="00E03ED6" w:rsidP="00E03ED6">
      <w:pPr>
        <w:numPr>
          <w:ilvl w:val="0"/>
          <w:numId w:val="1"/>
        </w:numPr>
      </w:pPr>
      <w:r w:rsidRPr="00E03ED6">
        <w:rPr>
          <w:b/>
          <w:bCs/>
        </w:rPr>
        <w:t>User Analysis:</w:t>
      </w:r>
      <w:r w:rsidRPr="00E03ED6">
        <w:t xml:space="preserve"> Understand user needs and preferences.</w:t>
      </w:r>
    </w:p>
    <w:p w14:paraId="742CB151" w14:textId="77777777" w:rsidR="00E03ED6" w:rsidRPr="00E03ED6" w:rsidRDefault="00E03ED6" w:rsidP="00E03ED6">
      <w:pPr>
        <w:numPr>
          <w:ilvl w:val="0"/>
          <w:numId w:val="1"/>
        </w:numPr>
      </w:pPr>
      <w:r w:rsidRPr="00E03ED6">
        <w:rPr>
          <w:b/>
          <w:bCs/>
        </w:rPr>
        <w:t>Intuitive Interface:</w:t>
      </w:r>
      <w:r w:rsidRPr="00E03ED6">
        <w:t xml:space="preserve"> Create an easy-to-use interface.</w:t>
      </w:r>
    </w:p>
    <w:p w14:paraId="719B756C" w14:textId="77777777" w:rsidR="00E03ED6" w:rsidRPr="00E03ED6" w:rsidRDefault="00E03ED6" w:rsidP="00E03ED6">
      <w:pPr>
        <w:numPr>
          <w:ilvl w:val="0"/>
          <w:numId w:val="1"/>
        </w:numPr>
      </w:pPr>
      <w:r w:rsidRPr="00E03ED6">
        <w:rPr>
          <w:b/>
          <w:bCs/>
        </w:rPr>
        <w:t>Registration:</w:t>
      </w:r>
      <w:r w:rsidRPr="00E03ED6">
        <w:t xml:space="preserve"> Streamlined registration with customization options.</w:t>
      </w:r>
    </w:p>
    <w:p w14:paraId="73F499F5" w14:textId="77777777" w:rsidR="00E03ED6" w:rsidRPr="00E03ED6" w:rsidRDefault="00E03ED6" w:rsidP="00E03ED6">
      <w:pPr>
        <w:numPr>
          <w:ilvl w:val="0"/>
          <w:numId w:val="1"/>
        </w:numPr>
      </w:pPr>
      <w:r w:rsidRPr="00E03ED6">
        <w:rPr>
          <w:b/>
          <w:bCs/>
        </w:rPr>
        <w:t>Virtual Booths:</w:t>
      </w:r>
      <w:r w:rsidRPr="00E03ED6">
        <w:t xml:space="preserve"> Interactive exhibitor booths.</w:t>
      </w:r>
    </w:p>
    <w:p w14:paraId="09C3313C" w14:textId="77777777" w:rsidR="00E03ED6" w:rsidRPr="00E03ED6" w:rsidRDefault="00E03ED6" w:rsidP="00E03ED6">
      <w:pPr>
        <w:numPr>
          <w:ilvl w:val="0"/>
          <w:numId w:val="1"/>
        </w:numPr>
      </w:pPr>
      <w:r w:rsidRPr="00E03ED6">
        <w:rPr>
          <w:b/>
          <w:bCs/>
        </w:rPr>
        <w:t>Live Streaming:</w:t>
      </w:r>
      <w:r w:rsidRPr="00E03ED6">
        <w:t xml:space="preserve"> High-quality presentation streams.</w:t>
      </w:r>
    </w:p>
    <w:p w14:paraId="20448D8F" w14:textId="77777777" w:rsidR="00E03ED6" w:rsidRPr="00E03ED6" w:rsidRDefault="00E03ED6" w:rsidP="00E03ED6">
      <w:pPr>
        <w:numPr>
          <w:ilvl w:val="0"/>
          <w:numId w:val="1"/>
        </w:numPr>
      </w:pPr>
      <w:r w:rsidRPr="00E03ED6">
        <w:rPr>
          <w:b/>
          <w:bCs/>
        </w:rPr>
        <w:t>Chat:</w:t>
      </w:r>
      <w:r w:rsidRPr="00E03ED6">
        <w:t xml:space="preserve"> Real-time interaction.</w:t>
      </w:r>
    </w:p>
    <w:p w14:paraId="00F77AB9" w14:textId="77777777" w:rsidR="00E03ED6" w:rsidRDefault="00E03ED6" w:rsidP="00E03ED6">
      <w:pPr>
        <w:numPr>
          <w:ilvl w:val="0"/>
          <w:numId w:val="1"/>
        </w:numPr>
      </w:pPr>
      <w:r w:rsidRPr="00E03ED6">
        <w:rPr>
          <w:b/>
          <w:bCs/>
        </w:rPr>
        <w:t>Analytics:</w:t>
      </w:r>
      <w:r w:rsidRPr="00E03ED6">
        <w:t xml:space="preserve"> Comprehensive event data analysis.</w:t>
      </w:r>
    </w:p>
    <w:p w14:paraId="17FBA2E1" w14:textId="2D606D8F" w:rsidR="00F75B4C" w:rsidRPr="00E03ED6" w:rsidRDefault="00F75B4C" w:rsidP="00E03ED6">
      <w:pPr>
        <w:numPr>
          <w:ilvl w:val="0"/>
          <w:numId w:val="1"/>
        </w:numPr>
      </w:pPr>
      <w:r>
        <w:rPr>
          <w:b/>
          <w:bCs/>
        </w:rPr>
        <w:t>Security:</w:t>
      </w:r>
      <w:r>
        <w:t xml:space="preserve"> all vital information should be encrypted</w:t>
      </w:r>
    </w:p>
    <w:p w14:paraId="7DA77CCE" w14:textId="1E3F3228" w:rsidR="00AF7537" w:rsidRDefault="005402FF">
      <w:pPr>
        <w:rPr>
          <w:b/>
          <w:bCs/>
        </w:rPr>
      </w:pPr>
      <w:r w:rsidRPr="005402FF">
        <w:rPr>
          <w:b/>
          <w:bCs/>
        </w:rPr>
        <w:t xml:space="preserve">Limitations </w:t>
      </w:r>
    </w:p>
    <w:p w14:paraId="6D7E4261" w14:textId="0A31FE91" w:rsidR="005402FF" w:rsidRDefault="005402FF" w:rsidP="005402FF">
      <w:pPr>
        <w:pStyle w:val="ListParagraph"/>
        <w:numPr>
          <w:ilvl w:val="0"/>
          <w:numId w:val="4"/>
        </w:numPr>
      </w:pPr>
      <w:r w:rsidRPr="005402FF">
        <w:t xml:space="preserve">Dependence on Internet Connectivity: A Virtual Meeting Management Platform is still dependent on reliable Internet access, despite its user-friendliness and security features. Participating in virtual meetings may </w:t>
      </w:r>
      <w:proofErr w:type="gramStart"/>
      <w:r w:rsidRPr="005402FF">
        <w:t>provide</w:t>
      </w:r>
      <w:proofErr w:type="gramEnd"/>
      <w:r w:rsidRPr="005402FF">
        <w:t xml:space="preserve"> considerable difficulties for users in areas with poor or inconsistent internet connectivity. This restriction may cause people in these locations to feel excluded and less engaged.</w:t>
      </w:r>
    </w:p>
    <w:p w14:paraId="55F2B8EA" w14:textId="17F6EC17" w:rsidR="005402FF" w:rsidRPr="005402FF" w:rsidRDefault="00390E70" w:rsidP="005402FF">
      <w:pPr>
        <w:pStyle w:val="ListParagraph"/>
        <w:numPr>
          <w:ilvl w:val="0"/>
          <w:numId w:val="4"/>
        </w:numPr>
      </w:pPr>
      <w:r w:rsidRPr="00390E70">
        <w:t>Resource Intensity: Setting up and maintaining a safe and user-friendly platform might take a lot of resources. It necessitates ongoing expenditures in terms of money, talent, and time for security monitoring, upgrades, and development. It may be difficult for smaller firms with little resources to maintain or afford such a platform successfully.</w:t>
      </w:r>
    </w:p>
    <w:sectPr w:rsidR="005402FF" w:rsidRPr="0054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A60"/>
    <w:multiLevelType w:val="hybridMultilevel"/>
    <w:tmpl w:val="85DE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32D93"/>
    <w:multiLevelType w:val="multilevel"/>
    <w:tmpl w:val="2B20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B4DB3"/>
    <w:multiLevelType w:val="multilevel"/>
    <w:tmpl w:val="3A9C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27AEC"/>
    <w:multiLevelType w:val="hybridMultilevel"/>
    <w:tmpl w:val="FBEAD0F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1484002972">
    <w:abstractNumId w:val="1"/>
  </w:num>
  <w:num w:numId="2" w16cid:durableId="580680806">
    <w:abstractNumId w:val="2"/>
  </w:num>
  <w:num w:numId="3" w16cid:durableId="821041212">
    <w:abstractNumId w:val="3"/>
  </w:num>
  <w:num w:numId="4" w16cid:durableId="2899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D6"/>
    <w:rsid w:val="002625DD"/>
    <w:rsid w:val="00390E70"/>
    <w:rsid w:val="005402FF"/>
    <w:rsid w:val="00771847"/>
    <w:rsid w:val="00AF7537"/>
    <w:rsid w:val="00CB37CA"/>
    <w:rsid w:val="00E03ED6"/>
    <w:rsid w:val="00F75B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F6D8"/>
  <w15:chartTrackingRefBased/>
  <w15:docId w15:val="{FC46947C-8FDF-440B-B885-FF06C071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3577">
      <w:bodyDiv w:val="1"/>
      <w:marLeft w:val="0"/>
      <w:marRight w:val="0"/>
      <w:marTop w:val="0"/>
      <w:marBottom w:val="0"/>
      <w:divBdr>
        <w:top w:val="none" w:sz="0" w:space="0" w:color="auto"/>
        <w:left w:val="none" w:sz="0" w:space="0" w:color="auto"/>
        <w:bottom w:val="none" w:sz="0" w:space="0" w:color="auto"/>
        <w:right w:val="none" w:sz="0" w:space="0" w:color="auto"/>
      </w:divBdr>
    </w:div>
    <w:div w:id="19952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dc:creator>
  <cp:keywords/>
  <dc:description/>
  <cp:lastModifiedBy>ابراهيم عبدالله الحسن</cp:lastModifiedBy>
  <cp:revision>2</cp:revision>
  <dcterms:created xsi:type="dcterms:W3CDTF">2023-10-07T18:03:00Z</dcterms:created>
  <dcterms:modified xsi:type="dcterms:W3CDTF">2023-10-07T18:03:00Z</dcterms:modified>
</cp:coreProperties>
</file>