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E5" w:rsidRPr="009C7B8B" w:rsidRDefault="00D33BE5" w:rsidP="00D33BE5">
      <w:pPr>
        <w:pStyle w:val="Heading1"/>
        <w:spacing w:line="360" w:lineRule="auto"/>
        <w:rPr>
          <w:rFonts w:asciiTheme="minorBidi" w:hAnsiTheme="minorBidi" w:cstheme="minorBidi"/>
          <w:b/>
          <w:bCs/>
          <w:sz w:val="40"/>
          <w:szCs w:val="40"/>
        </w:rPr>
      </w:pPr>
      <w:bookmarkStart w:id="0" w:name="_Toc124589159"/>
      <w:r w:rsidRPr="009C7B8B">
        <w:rPr>
          <w:rFonts w:asciiTheme="minorBidi" w:hAnsiTheme="minorBidi" w:cstheme="minorBidi"/>
          <w:b/>
          <w:bCs/>
          <w:sz w:val="40"/>
          <w:szCs w:val="40"/>
        </w:rPr>
        <w:t>E-commerce</w:t>
      </w:r>
      <w:bookmarkEnd w:id="0"/>
    </w:p>
    <w:p w:rsidR="00D33BE5" w:rsidRPr="009C7B8B" w:rsidRDefault="00D33BE5" w:rsidP="00D33BE5">
      <w:pPr>
        <w:spacing w:line="360" w:lineRule="auto"/>
        <w:jc w:val="both"/>
        <w:rPr>
          <w:rFonts w:asciiTheme="minorBidi" w:hAnsiTheme="minorBidi"/>
          <w:lang w:val="en-GB"/>
        </w:rPr>
      </w:pPr>
      <w:r>
        <w:rPr>
          <w:rFonts w:asciiTheme="minorBidi" w:hAnsiTheme="minorBidi"/>
          <w:lang w:val="en-GB"/>
        </w:rPr>
        <w:pict>
          <v:rect id="_x0000_i1025" style="width:0;height:1.5pt" o:hralign="center" o:hrstd="t" o:hr="t" fillcolor="#a0a0a0" stroked="f"/>
        </w:pict>
      </w:r>
    </w:p>
    <w:p w:rsidR="00D33BE5" w:rsidRPr="00081025" w:rsidRDefault="00D33BE5" w:rsidP="00D33BE5">
      <w:pPr>
        <w:pStyle w:val="Heading2"/>
        <w:spacing w:line="360" w:lineRule="auto"/>
        <w:jc w:val="both"/>
        <w:rPr>
          <w:rFonts w:asciiTheme="minorBidi" w:hAnsiTheme="minorBidi" w:cstheme="minorBidi"/>
          <w:b/>
          <w:bCs/>
          <w:sz w:val="32"/>
          <w:szCs w:val="32"/>
        </w:rPr>
      </w:pPr>
      <w:bookmarkStart w:id="1" w:name="_Toc124589160"/>
      <w:r w:rsidRPr="00081025">
        <w:rPr>
          <w:rFonts w:asciiTheme="minorBidi" w:hAnsiTheme="minorBidi" w:cstheme="minorBidi"/>
          <w:b/>
          <w:bCs/>
          <w:sz w:val="32"/>
          <w:szCs w:val="32"/>
        </w:rPr>
        <w:t>Definition</w:t>
      </w:r>
      <w:bookmarkEnd w:id="1"/>
    </w:p>
    <w:p w:rsidR="00D33BE5" w:rsidRPr="009C7B8B" w:rsidRDefault="00D33BE5" w:rsidP="00D33BE5">
      <w:pPr>
        <w:spacing w:line="360" w:lineRule="auto"/>
        <w:ind w:firstLine="576"/>
        <w:jc w:val="both"/>
        <w:rPr>
          <w:rFonts w:asciiTheme="minorBidi" w:hAnsiTheme="minorBidi"/>
          <w:sz w:val="24"/>
          <w:szCs w:val="24"/>
        </w:rPr>
      </w:pPr>
      <w:r w:rsidRPr="009C7B8B">
        <w:rPr>
          <w:rFonts w:asciiTheme="minorBidi" w:hAnsiTheme="minorBidi"/>
          <w:sz w:val="24"/>
          <w:szCs w:val="24"/>
        </w:rPr>
        <w:t xml:space="preserve">E-commerce, EC for short (E-commerce) is a concept referring to transactions, purchase and sale of goods and services by the internet. </w:t>
      </w:r>
    </w:p>
    <w:p w:rsidR="00D33BE5" w:rsidRPr="009C7B8B" w:rsidRDefault="00D33BE5" w:rsidP="00031B0D">
      <w:pPr>
        <w:spacing w:line="360" w:lineRule="auto"/>
        <w:ind w:firstLine="576"/>
        <w:jc w:val="both"/>
        <w:rPr>
          <w:rFonts w:asciiTheme="minorBidi" w:hAnsiTheme="minorBidi"/>
          <w:sz w:val="24"/>
          <w:szCs w:val="24"/>
        </w:rPr>
      </w:pPr>
      <w:r w:rsidRPr="009C7B8B">
        <w:rPr>
          <w:rFonts w:asciiTheme="minorBidi" w:hAnsiTheme="minorBidi"/>
          <w:sz w:val="24"/>
          <w:szCs w:val="24"/>
        </w:rPr>
        <w:t xml:space="preserve">E-commerce was first known in the 1960s. After years of development, as mobile devices became popular, social media increasingly affirmed the power and the boom of the webpage. </w:t>
      </w:r>
    </w:p>
    <w:p w:rsidR="00D33BE5" w:rsidRPr="009C7B8B" w:rsidRDefault="00D33BE5" w:rsidP="00D33BE5">
      <w:pPr>
        <w:spacing w:line="360" w:lineRule="auto"/>
        <w:ind w:firstLine="576"/>
        <w:jc w:val="both"/>
        <w:rPr>
          <w:rFonts w:asciiTheme="minorBidi" w:hAnsiTheme="minorBidi"/>
          <w:sz w:val="24"/>
          <w:szCs w:val="24"/>
        </w:rPr>
      </w:pPr>
    </w:p>
    <w:p w:rsidR="00D33BE5" w:rsidRPr="00081025" w:rsidRDefault="00D33BE5" w:rsidP="00D33BE5">
      <w:pPr>
        <w:pStyle w:val="Heading2"/>
        <w:spacing w:line="360" w:lineRule="auto"/>
        <w:jc w:val="both"/>
        <w:rPr>
          <w:rFonts w:asciiTheme="minorBidi" w:hAnsiTheme="minorBidi" w:cstheme="minorBidi"/>
          <w:b/>
          <w:bCs/>
          <w:sz w:val="32"/>
          <w:szCs w:val="32"/>
        </w:rPr>
      </w:pPr>
      <w:bookmarkStart w:id="2" w:name="_Toc124589161"/>
      <w:r w:rsidRPr="00081025">
        <w:rPr>
          <w:rFonts w:asciiTheme="minorBidi" w:hAnsiTheme="minorBidi" w:cstheme="minorBidi"/>
          <w:b/>
          <w:bCs/>
          <w:sz w:val="32"/>
          <w:szCs w:val="32"/>
        </w:rPr>
        <w:t>Types</w:t>
      </w:r>
      <w:bookmarkEnd w:id="2"/>
      <w:r w:rsidRPr="00081025">
        <w:rPr>
          <w:rFonts w:asciiTheme="minorBidi" w:hAnsiTheme="minorBidi" w:cstheme="minorBidi"/>
          <w:b/>
          <w:bCs/>
          <w:sz w:val="32"/>
          <w:szCs w:val="32"/>
        </w:rPr>
        <w:t xml:space="preserve"> </w:t>
      </w:r>
    </w:p>
    <w:p w:rsidR="00D33BE5" w:rsidRPr="009C7B8B" w:rsidRDefault="00D33BE5" w:rsidP="00D33BE5">
      <w:pPr>
        <w:spacing w:line="360" w:lineRule="auto"/>
        <w:ind w:firstLine="576"/>
        <w:jc w:val="both"/>
        <w:rPr>
          <w:rFonts w:asciiTheme="minorBidi" w:hAnsiTheme="minorBidi"/>
          <w:sz w:val="24"/>
          <w:szCs w:val="24"/>
        </w:rPr>
      </w:pPr>
      <w:r w:rsidRPr="009C7B8B">
        <w:rPr>
          <w:rFonts w:asciiTheme="minorBidi" w:hAnsiTheme="minorBidi"/>
          <w:sz w:val="24"/>
          <w:szCs w:val="24"/>
        </w:rPr>
        <w:t xml:space="preserve">Currently, there are many forms of e-commerce, including the following basic forms: </w:t>
      </w:r>
    </w:p>
    <w:p w:rsidR="00D33BE5" w:rsidRPr="009C7B8B" w:rsidRDefault="00D33BE5" w:rsidP="00D33BE5">
      <w:pPr>
        <w:spacing w:line="360" w:lineRule="auto"/>
        <w:jc w:val="both"/>
        <w:rPr>
          <w:rFonts w:asciiTheme="minorBidi" w:hAnsiTheme="minorBidi"/>
          <w:sz w:val="24"/>
          <w:szCs w:val="24"/>
        </w:rPr>
      </w:pPr>
      <w:r w:rsidRPr="009C7B8B">
        <w:rPr>
          <w:rFonts w:asciiTheme="minorBidi" w:hAnsiTheme="minorBidi"/>
          <w:sz w:val="24"/>
          <w:szCs w:val="24"/>
        </w:rPr>
        <w:t>B2B (business – to</w:t>
      </w:r>
      <w:r w:rsidRPr="009C7B8B">
        <w:rPr>
          <w:rFonts w:ascii="Cambria Math" w:hAnsi="Cambria Math" w:cs="Cambria Math"/>
          <w:sz w:val="24"/>
          <w:szCs w:val="24"/>
        </w:rPr>
        <w:t>‐</w:t>
      </w:r>
      <w:r w:rsidRPr="009C7B8B">
        <w:rPr>
          <w:rFonts w:asciiTheme="minorBidi" w:hAnsiTheme="minorBidi"/>
          <w:sz w:val="24"/>
          <w:szCs w:val="24"/>
        </w:rPr>
        <w:t xml:space="preserve"> business) is a kind of e-commerce, which refers to a company selling or buying from other companies. One company communicates with other companies through electronic Medias. Some of these transactions include sending and receiving orders, invoice and shopping orders. It was an attractive alternative to the current process of printing, mailing various business documents.</w:t>
      </w:r>
    </w:p>
    <w:p w:rsidR="00D33BE5" w:rsidRPr="009C7B8B" w:rsidRDefault="00D33BE5" w:rsidP="00D33BE5">
      <w:pPr>
        <w:spacing w:line="360" w:lineRule="auto"/>
        <w:jc w:val="center"/>
        <w:rPr>
          <w:rFonts w:asciiTheme="minorBidi" w:hAnsiTheme="minorBidi"/>
          <w:sz w:val="24"/>
          <w:szCs w:val="24"/>
        </w:rPr>
      </w:pPr>
      <w:r w:rsidRPr="009C7B8B">
        <w:rPr>
          <w:rFonts w:asciiTheme="minorBidi" w:hAnsiTheme="minorBidi"/>
          <w:noProof/>
          <w:sz w:val="24"/>
          <w:szCs w:val="24"/>
        </w:rPr>
        <w:lastRenderedPageBreak/>
        <w:drawing>
          <wp:inline distT="0" distB="0" distL="0" distR="0" wp14:anchorId="2FD75318" wp14:editId="729B9ED6">
            <wp:extent cx="4181475" cy="31265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3606" cy="3180447"/>
                    </a:xfrm>
                    <a:prstGeom prst="rect">
                      <a:avLst/>
                    </a:prstGeom>
                  </pic:spPr>
                </pic:pic>
              </a:graphicData>
            </a:graphic>
          </wp:inline>
        </w:drawing>
      </w:r>
    </w:p>
    <w:p w:rsidR="00957254" w:rsidRDefault="00D33BE5" w:rsidP="00957254">
      <w:pPr>
        <w:spacing w:line="360" w:lineRule="auto"/>
        <w:ind w:firstLine="720"/>
        <w:jc w:val="both"/>
        <w:rPr>
          <w:rFonts w:asciiTheme="minorBidi" w:hAnsiTheme="minorBidi"/>
          <w:sz w:val="24"/>
          <w:szCs w:val="24"/>
        </w:rPr>
      </w:pPr>
      <w:r w:rsidRPr="009C7B8B">
        <w:rPr>
          <w:rFonts w:asciiTheme="minorBidi" w:hAnsiTheme="minorBidi"/>
          <w:sz w:val="24"/>
          <w:szCs w:val="24"/>
        </w:rPr>
        <w:t>Business – to Consumer [B2C] e</w:t>
      </w:r>
      <w:r w:rsidRPr="009C7B8B">
        <w:rPr>
          <w:rFonts w:ascii="Cambria Math" w:hAnsi="Cambria Math" w:cs="Cambria Math"/>
          <w:sz w:val="24"/>
          <w:szCs w:val="24"/>
        </w:rPr>
        <w:t>‐</w:t>
      </w:r>
      <w:r w:rsidRPr="009C7B8B">
        <w:rPr>
          <w:rFonts w:asciiTheme="minorBidi" w:hAnsiTheme="minorBidi"/>
          <w:sz w:val="24"/>
          <w:szCs w:val="24"/>
        </w:rPr>
        <w:t xml:space="preserve">commerce consists of the sale of products or services from a business to the general public. </w:t>
      </w:r>
    </w:p>
    <w:p w:rsidR="00D33BE5" w:rsidRPr="009C7B8B" w:rsidRDefault="00D33BE5" w:rsidP="00957254">
      <w:pPr>
        <w:spacing w:line="360" w:lineRule="auto"/>
        <w:jc w:val="both"/>
        <w:rPr>
          <w:rFonts w:asciiTheme="minorBidi" w:hAnsiTheme="minorBidi"/>
          <w:sz w:val="24"/>
          <w:szCs w:val="24"/>
        </w:rPr>
      </w:pPr>
      <w:r w:rsidRPr="009C7B8B">
        <w:rPr>
          <w:rFonts w:asciiTheme="minorBidi" w:hAnsiTheme="minorBidi"/>
          <w:sz w:val="24"/>
          <w:szCs w:val="24"/>
        </w:rPr>
        <w:t xml:space="preserve">Sellers that use B2C business model can increase their benefits by eliminating the middlemen. This is called disintermediation because businesses sell products directly to consumers without using traditional retail channels. Business </w:t>
      </w:r>
      <w:proofErr w:type="gramStart"/>
      <w:r w:rsidRPr="009C7B8B">
        <w:rPr>
          <w:rFonts w:asciiTheme="minorBidi" w:hAnsiTheme="minorBidi"/>
          <w:sz w:val="24"/>
          <w:szCs w:val="24"/>
        </w:rPr>
        <w:t>–  to</w:t>
      </w:r>
      <w:proofErr w:type="gramEnd"/>
      <w:r w:rsidRPr="009C7B8B">
        <w:rPr>
          <w:rFonts w:asciiTheme="minorBidi" w:hAnsiTheme="minorBidi"/>
          <w:sz w:val="24"/>
          <w:szCs w:val="24"/>
        </w:rPr>
        <w:t xml:space="preserve"> Consumer [B2C] is basically a concept of online marketing and distributing of products and services over the internet.</w:t>
      </w:r>
    </w:p>
    <w:p w:rsidR="00D33BE5" w:rsidRPr="009C7B8B" w:rsidRDefault="00D33BE5" w:rsidP="00D33BE5">
      <w:pPr>
        <w:spacing w:line="360" w:lineRule="auto"/>
        <w:jc w:val="center"/>
        <w:rPr>
          <w:rFonts w:asciiTheme="minorBidi" w:hAnsiTheme="minorBidi"/>
          <w:sz w:val="24"/>
          <w:szCs w:val="24"/>
        </w:rPr>
      </w:pPr>
      <w:r w:rsidRPr="009C7B8B">
        <w:rPr>
          <w:rFonts w:asciiTheme="minorBidi" w:hAnsiTheme="minorBidi"/>
          <w:noProof/>
          <w:sz w:val="24"/>
          <w:szCs w:val="24"/>
        </w:rPr>
        <w:drawing>
          <wp:inline distT="0" distB="0" distL="0" distR="0" wp14:anchorId="1094597F" wp14:editId="263A23CC">
            <wp:extent cx="4429125" cy="239315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4084" cy="2406643"/>
                    </a:xfrm>
                    <a:prstGeom prst="rect">
                      <a:avLst/>
                    </a:prstGeom>
                  </pic:spPr>
                </pic:pic>
              </a:graphicData>
            </a:graphic>
          </wp:inline>
        </w:drawing>
      </w:r>
    </w:p>
    <w:p w:rsidR="00D33BE5" w:rsidRPr="009C7B8B" w:rsidRDefault="00D33BE5" w:rsidP="005848DC">
      <w:pPr>
        <w:spacing w:line="360" w:lineRule="auto"/>
        <w:ind w:firstLine="720"/>
        <w:jc w:val="both"/>
        <w:rPr>
          <w:rFonts w:asciiTheme="minorBidi" w:hAnsiTheme="minorBidi"/>
          <w:sz w:val="24"/>
          <w:szCs w:val="24"/>
        </w:rPr>
      </w:pPr>
      <w:r w:rsidRPr="009C7B8B">
        <w:rPr>
          <w:rFonts w:asciiTheme="minorBidi" w:hAnsiTheme="minorBidi"/>
          <w:sz w:val="24"/>
          <w:szCs w:val="24"/>
        </w:rPr>
        <w:lastRenderedPageBreak/>
        <w:t>C2B (Consumer to Business): In this model, a consumer approaches a website showing multiple business organizations for a particular service. The consumer places an estimate of amount he/she wants to</w:t>
      </w:r>
      <w:r w:rsidR="005848DC">
        <w:rPr>
          <w:rFonts w:asciiTheme="minorBidi" w:hAnsiTheme="minorBidi"/>
          <w:sz w:val="24"/>
          <w:szCs w:val="24"/>
        </w:rPr>
        <w:t xml:space="preserve"> spend for a particular service</w:t>
      </w:r>
      <w:r w:rsidRPr="009C7B8B">
        <w:rPr>
          <w:rFonts w:asciiTheme="minorBidi" w:hAnsiTheme="minorBidi"/>
          <w:sz w:val="24"/>
          <w:szCs w:val="24"/>
        </w:rPr>
        <w:t xml:space="preserve">. A business organization </w:t>
      </w:r>
      <w:proofErr w:type="gramStart"/>
      <w:r w:rsidRPr="009C7B8B">
        <w:rPr>
          <w:rFonts w:asciiTheme="minorBidi" w:hAnsiTheme="minorBidi"/>
          <w:sz w:val="24"/>
          <w:szCs w:val="24"/>
        </w:rPr>
        <w:t>who</w:t>
      </w:r>
      <w:proofErr w:type="gramEnd"/>
      <w:r w:rsidRPr="009C7B8B">
        <w:rPr>
          <w:rFonts w:asciiTheme="minorBidi" w:hAnsiTheme="minorBidi"/>
          <w:sz w:val="24"/>
          <w:szCs w:val="24"/>
        </w:rPr>
        <w:t xml:space="preserve"> fulfills the consumer's requirement within the specified budget, approaches the customer and provides its services.</w:t>
      </w:r>
    </w:p>
    <w:p w:rsidR="00D33BE5" w:rsidRPr="009C7B8B" w:rsidRDefault="00D33BE5" w:rsidP="00D33BE5">
      <w:pPr>
        <w:spacing w:line="360" w:lineRule="auto"/>
        <w:jc w:val="center"/>
        <w:rPr>
          <w:rFonts w:asciiTheme="minorBidi" w:hAnsiTheme="minorBidi"/>
          <w:sz w:val="24"/>
          <w:szCs w:val="24"/>
        </w:rPr>
      </w:pPr>
      <w:r w:rsidRPr="009C7B8B">
        <w:rPr>
          <w:rFonts w:asciiTheme="minorBidi" w:hAnsiTheme="minorBidi"/>
          <w:noProof/>
          <w:sz w:val="24"/>
          <w:szCs w:val="24"/>
        </w:rPr>
        <w:drawing>
          <wp:inline distT="0" distB="0" distL="0" distR="0" wp14:anchorId="4C016A93" wp14:editId="6D626856">
            <wp:extent cx="4569597" cy="214261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7488" cy="2197895"/>
                    </a:xfrm>
                    <a:prstGeom prst="rect">
                      <a:avLst/>
                    </a:prstGeom>
                  </pic:spPr>
                </pic:pic>
              </a:graphicData>
            </a:graphic>
          </wp:inline>
        </w:drawing>
      </w:r>
    </w:p>
    <w:p w:rsidR="00D33BE5" w:rsidRPr="009C7B8B" w:rsidRDefault="00D33BE5" w:rsidP="00D33BE5">
      <w:pPr>
        <w:spacing w:line="360" w:lineRule="auto"/>
        <w:ind w:firstLine="720"/>
        <w:jc w:val="both"/>
        <w:rPr>
          <w:rFonts w:asciiTheme="minorBidi" w:hAnsiTheme="minorBidi"/>
          <w:sz w:val="24"/>
          <w:szCs w:val="24"/>
        </w:rPr>
      </w:pPr>
      <w:r w:rsidRPr="009C7B8B">
        <w:rPr>
          <w:rFonts w:asciiTheme="minorBidi" w:hAnsiTheme="minorBidi"/>
          <w:sz w:val="24"/>
          <w:szCs w:val="24"/>
        </w:rPr>
        <w:t>C2C (Consumer to Consumer): A website following the C2C business model helps consumers to sell their assets like residential property, cars, motorcycles, etc., or rent a room by publishing their information on the website. Website may or may not charge the consumer for its services. Another consumer may opt to buy the product of the first customer by viewing the post/advertisement on the website. Examples: Olx.com.</w:t>
      </w:r>
    </w:p>
    <w:p w:rsidR="00D33BE5" w:rsidRPr="009C7B8B" w:rsidRDefault="00D33BE5" w:rsidP="00D33BE5">
      <w:pPr>
        <w:spacing w:line="360" w:lineRule="auto"/>
        <w:jc w:val="center"/>
        <w:rPr>
          <w:rFonts w:asciiTheme="minorBidi" w:hAnsiTheme="minorBidi"/>
          <w:b/>
          <w:bCs/>
          <w:sz w:val="28"/>
          <w:szCs w:val="28"/>
        </w:rPr>
      </w:pPr>
      <w:r w:rsidRPr="009C7B8B">
        <w:rPr>
          <w:rFonts w:asciiTheme="minorBidi" w:hAnsiTheme="minorBidi"/>
          <w:b/>
          <w:bCs/>
          <w:noProof/>
          <w:sz w:val="28"/>
          <w:szCs w:val="28"/>
        </w:rPr>
        <w:drawing>
          <wp:inline distT="0" distB="0" distL="0" distR="0" wp14:anchorId="4205E424" wp14:editId="770DFE3C">
            <wp:extent cx="4448175" cy="2317429"/>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1467" cy="2334773"/>
                    </a:xfrm>
                    <a:prstGeom prst="rect">
                      <a:avLst/>
                    </a:prstGeom>
                  </pic:spPr>
                </pic:pic>
              </a:graphicData>
            </a:graphic>
          </wp:inline>
        </w:drawing>
      </w:r>
    </w:p>
    <w:p w:rsidR="00D33BE5" w:rsidRPr="009C7B8B" w:rsidRDefault="00D33BE5" w:rsidP="00D33BE5">
      <w:pPr>
        <w:shd w:val="clear" w:color="auto" w:fill="FFFFFF"/>
        <w:spacing w:after="0" w:line="360" w:lineRule="auto"/>
        <w:jc w:val="both"/>
        <w:rPr>
          <w:rFonts w:asciiTheme="minorBidi" w:eastAsia="Times New Roman" w:hAnsiTheme="minorBidi"/>
          <w:b/>
          <w:bCs/>
          <w:color w:val="000000"/>
          <w:spacing w:val="1"/>
          <w:sz w:val="28"/>
          <w:szCs w:val="28"/>
        </w:rPr>
      </w:pPr>
      <w:r w:rsidRPr="009C7B8B">
        <w:rPr>
          <w:rFonts w:asciiTheme="minorBidi" w:eastAsia="Times New Roman" w:hAnsiTheme="minorBidi"/>
          <w:b/>
          <w:bCs/>
          <w:color w:val="000000"/>
          <w:spacing w:val="1"/>
          <w:sz w:val="28"/>
          <w:szCs w:val="28"/>
        </w:rPr>
        <w:t xml:space="preserve">Business </w:t>
      </w:r>
      <w:r w:rsidRPr="009C7B8B">
        <w:rPr>
          <w:rFonts w:asciiTheme="minorBidi" w:eastAsia="Times New Roman" w:hAnsiTheme="minorBidi"/>
          <w:b/>
          <w:bCs/>
          <w:color w:val="000000"/>
          <w:sz w:val="28"/>
          <w:szCs w:val="28"/>
        </w:rPr>
        <w:t xml:space="preserve">- </w:t>
      </w:r>
      <w:r w:rsidRPr="009C7B8B">
        <w:rPr>
          <w:rFonts w:asciiTheme="minorBidi" w:eastAsia="Times New Roman" w:hAnsiTheme="minorBidi"/>
          <w:b/>
          <w:bCs/>
          <w:color w:val="000000"/>
          <w:spacing w:val="-2"/>
          <w:sz w:val="28"/>
          <w:szCs w:val="28"/>
        </w:rPr>
        <w:t xml:space="preserve">to </w:t>
      </w:r>
      <w:r w:rsidRPr="009C7B8B">
        <w:rPr>
          <w:rFonts w:asciiTheme="minorBidi" w:eastAsia="Times New Roman" w:hAnsiTheme="minorBidi"/>
          <w:b/>
          <w:bCs/>
          <w:color w:val="000000"/>
          <w:sz w:val="28"/>
          <w:szCs w:val="28"/>
        </w:rPr>
        <w:t xml:space="preserve">- </w:t>
      </w:r>
      <w:r w:rsidRPr="009C7B8B">
        <w:rPr>
          <w:rFonts w:asciiTheme="minorBidi" w:eastAsia="Times New Roman" w:hAnsiTheme="minorBidi"/>
          <w:b/>
          <w:bCs/>
          <w:color w:val="000000"/>
          <w:spacing w:val="-3"/>
          <w:sz w:val="28"/>
          <w:szCs w:val="28"/>
        </w:rPr>
        <w:t>Government</w:t>
      </w:r>
      <w:r w:rsidRPr="009C7B8B">
        <w:rPr>
          <w:rFonts w:asciiTheme="minorBidi" w:eastAsia="Times New Roman" w:hAnsiTheme="minorBidi"/>
          <w:b/>
          <w:bCs/>
          <w:color w:val="000000"/>
          <w:sz w:val="28"/>
          <w:szCs w:val="28"/>
        </w:rPr>
        <w:t xml:space="preserve"> </w:t>
      </w:r>
    </w:p>
    <w:p w:rsidR="00653867" w:rsidRPr="009C7B8B" w:rsidRDefault="00653867" w:rsidP="00653867">
      <w:pPr>
        <w:spacing w:line="360" w:lineRule="auto"/>
        <w:ind w:firstLine="720"/>
        <w:jc w:val="both"/>
        <w:rPr>
          <w:rFonts w:asciiTheme="minorBidi" w:hAnsiTheme="minorBidi"/>
          <w:sz w:val="24"/>
          <w:szCs w:val="24"/>
        </w:rPr>
      </w:pPr>
      <w:r w:rsidRPr="009C7B8B">
        <w:rPr>
          <w:rFonts w:asciiTheme="minorBidi" w:hAnsiTheme="minorBidi"/>
          <w:sz w:val="24"/>
          <w:szCs w:val="24"/>
        </w:rPr>
        <w:lastRenderedPageBreak/>
        <w:t>Business - to - Government B2G model is a variant of B2B model. Such websites are used by governments to trade and exchange information with various business organizations. Such websites are accredited by the government and provide a medium to businesses to submit application forms to the government.</w:t>
      </w:r>
    </w:p>
    <w:p w:rsidR="00D33BE5" w:rsidRPr="009C7B8B" w:rsidRDefault="00D33BE5" w:rsidP="00D33BE5">
      <w:pPr>
        <w:spacing w:line="360" w:lineRule="auto"/>
        <w:jc w:val="center"/>
        <w:rPr>
          <w:rFonts w:asciiTheme="minorBidi" w:hAnsiTheme="minorBidi"/>
          <w:b/>
          <w:bCs/>
          <w:sz w:val="28"/>
          <w:szCs w:val="28"/>
        </w:rPr>
      </w:pPr>
      <w:r w:rsidRPr="009C7B8B">
        <w:rPr>
          <w:rFonts w:asciiTheme="minorBidi" w:hAnsiTheme="minorBidi"/>
          <w:b/>
          <w:bCs/>
          <w:noProof/>
          <w:sz w:val="28"/>
          <w:szCs w:val="28"/>
        </w:rPr>
        <w:drawing>
          <wp:inline distT="0" distB="0" distL="0" distR="0" wp14:anchorId="312E3467" wp14:editId="549D18BA">
            <wp:extent cx="5025390" cy="13779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9319" cy="1406447"/>
                    </a:xfrm>
                    <a:prstGeom prst="rect">
                      <a:avLst/>
                    </a:prstGeom>
                  </pic:spPr>
                </pic:pic>
              </a:graphicData>
            </a:graphic>
          </wp:inline>
        </w:drawing>
      </w:r>
    </w:p>
    <w:p w:rsidR="00D33BE5" w:rsidRPr="00D738F4" w:rsidRDefault="00D33BE5" w:rsidP="00D738F4">
      <w:pPr>
        <w:spacing w:line="360" w:lineRule="auto"/>
        <w:rPr>
          <w:rFonts w:asciiTheme="minorBidi" w:hAnsiTheme="minorBidi"/>
          <w:b/>
          <w:bCs/>
          <w:sz w:val="32"/>
          <w:szCs w:val="32"/>
        </w:rPr>
      </w:pPr>
    </w:p>
    <w:p w:rsidR="00D33BE5" w:rsidRPr="009C7B8B" w:rsidRDefault="00D738F4" w:rsidP="00D738F4">
      <w:pPr>
        <w:spacing w:line="360" w:lineRule="auto"/>
        <w:rPr>
          <w:rFonts w:asciiTheme="minorBidi" w:hAnsiTheme="minorBidi"/>
          <w:b/>
          <w:bCs/>
          <w:sz w:val="28"/>
          <w:szCs w:val="28"/>
        </w:rPr>
      </w:pPr>
      <w:r w:rsidRPr="00D738F4">
        <w:rPr>
          <w:rFonts w:asciiTheme="minorBidi" w:hAnsiTheme="minorBidi"/>
          <w:b/>
          <w:bCs/>
          <w:sz w:val="28"/>
          <w:szCs w:val="28"/>
        </w:rPr>
        <w:t>Go</w:t>
      </w:r>
      <w:r w:rsidR="002B7CE2">
        <w:rPr>
          <w:rFonts w:asciiTheme="minorBidi" w:hAnsiTheme="minorBidi"/>
          <w:b/>
          <w:bCs/>
          <w:sz w:val="28"/>
          <w:szCs w:val="28"/>
        </w:rPr>
        <w:t>vernment-to-Business (G2B</w:t>
      </w:r>
      <w:proofErr w:type="gramStart"/>
      <w:r w:rsidR="002B7CE2">
        <w:rPr>
          <w:rFonts w:asciiTheme="minorBidi" w:hAnsiTheme="minorBidi"/>
          <w:b/>
          <w:bCs/>
          <w:sz w:val="28"/>
          <w:szCs w:val="28"/>
        </w:rPr>
        <w:t>)</w:t>
      </w:r>
      <w:proofErr w:type="gramEnd"/>
      <w:r>
        <w:br/>
        <w:t xml:space="preserve">Governments use </w:t>
      </w:r>
      <w:r>
        <w:rPr>
          <w:rStyle w:val="Strong"/>
        </w:rPr>
        <w:t>G2B model websites</w:t>
      </w:r>
      <w:r>
        <w:t xml:space="preserve"> to interact with business organizations. These websites facilitate functions such as </w:t>
      </w:r>
      <w:r>
        <w:rPr>
          <w:rStyle w:val="Strong"/>
        </w:rPr>
        <w:t>auctions</w:t>
      </w:r>
      <w:r>
        <w:t xml:space="preserve">, </w:t>
      </w:r>
      <w:r>
        <w:rPr>
          <w:rStyle w:val="Strong"/>
        </w:rPr>
        <w:t>tenders</w:t>
      </w:r>
      <w:r>
        <w:t xml:space="preserve">, and </w:t>
      </w:r>
      <w:r>
        <w:rPr>
          <w:rStyle w:val="Strong"/>
        </w:rPr>
        <w:t>application submissions</w:t>
      </w:r>
      <w:r>
        <w:t>.</w:t>
      </w:r>
      <w:r w:rsidR="00D33BE5" w:rsidRPr="009C7B8B">
        <w:rPr>
          <w:rFonts w:asciiTheme="minorBidi" w:hAnsiTheme="minorBidi"/>
          <w:b/>
          <w:bCs/>
          <w:noProof/>
          <w:sz w:val="28"/>
          <w:szCs w:val="28"/>
        </w:rPr>
        <w:drawing>
          <wp:inline distT="0" distB="0" distL="0" distR="0" wp14:anchorId="209A8905" wp14:editId="6387555D">
            <wp:extent cx="5105400" cy="753256"/>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0588" cy="774677"/>
                    </a:xfrm>
                    <a:prstGeom prst="rect">
                      <a:avLst/>
                    </a:prstGeom>
                  </pic:spPr>
                </pic:pic>
              </a:graphicData>
            </a:graphic>
          </wp:inline>
        </w:drawing>
      </w:r>
    </w:p>
    <w:p w:rsidR="00D33BE5" w:rsidRPr="009C7B8B" w:rsidRDefault="00D33BE5" w:rsidP="00D33BE5">
      <w:pPr>
        <w:spacing w:line="360" w:lineRule="auto"/>
        <w:rPr>
          <w:rFonts w:asciiTheme="minorBidi" w:hAnsiTheme="minorBidi"/>
          <w:sz w:val="28"/>
          <w:szCs w:val="28"/>
        </w:rPr>
      </w:pPr>
      <w:r w:rsidRPr="009C7B8B">
        <w:rPr>
          <w:rFonts w:asciiTheme="minorBidi" w:hAnsiTheme="minorBidi"/>
          <w:b/>
          <w:bCs/>
          <w:sz w:val="28"/>
          <w:szCs w:val="28"/>
        </w:rPr>
        <w:t>Government - to - Citizen</w:t>
      </w:r>
      <w:r w:rsidRPr="009C7B8B">
        <w:rPr>
          <w:rFonts w:asciiTheme="minorBidi" w:hAnsiTheme="minorBidi"/>
          <w:sz w:val="28"/>
          <w:szCs w:val="28"/>
        </w:rPr>
        <w:t xml:space="preserve"> </w:t>
      </w:r>
    </w:p>
    <w:p w:rsidR="00D33BE5" w:rsidRPr="009C7B8B" w:rsidRDefault="00D33BE5" w:rsidP="00D33BE5">
      <w:pPr>
        <w:spacing w:line="360" w:lineRule="auto"/>
        <w:ind w:firstLine="720"/>
        <w:jc w:val="both"/>
        <w:rPr>
          <w:rFonts w:asciiTheme="minorBidi" w:hAnsiTheme="minorBidi"/>
          <w:sz w:val="24"/>
          <w:szCs w:val="24"/>
        </w:rPr>
      </w:pPr>
      <w:r w:rsidRPr="009C7B8B">
        <w:rPr>
          <w:rFonts w:asciiTheme="minorBidi" w:hAnsiTheme="minorBidi"/>
          <w:sz w:val="24"/>
          <w:szCs w:val="24"/>
        </w:rPr>
        <w:t>Governments use G2C model websites to approach citizen in general. Such websites support auctions of vehicles, machinery, or any other material. Such website also provides services like registration for birth, marriage or death certificates. The main objective of G2C websites is to reduce the average time for fulfilling citizen’s requests for various government services.</w:t>
      </w:r>
    </w:p>
    <w:p w:rsidR="00D33BE5" w:rsidRPr="009C7B8B" w:rsidRDefault="00D33BE5" w:rsidP="00D33BE5">
      <w:pPr>
        <w:spacing w:line="360" w:lineRule="auto"/>
        <w:jc w:val="center"/>
        <w:rPr>
          <w:rFonts w:asciiTheme="minorBidi" w:hAnsiTheme="minorBidi"/>
          <w:b/>
          <w:bCs/>
          <w:sz w:val="28"/>
          <w:szCs w:val="28"/>
        </w:rPr>
      </w:pPr>
      <w:r w:rsidRPr="009C7B8B">
        <w:rPr>
          <w:rFonts w:asciiTheme="minorBidi" w:hAnsiTheme="minorBidi"/>
          <w:b/>
          <w:bCs/>
          <w:noProof/>
          <w:sz w:val="28"/>
          <w:szCs w:val="28"/>
        </w:rPr>
        <w:drawing>
          <wp:inline distT="0" distB="0" distL="0" distR="0" wp14:anchorId="5EBDB585" wp14:editId="2EE99765">
            <wp:extent cx="4838700" cy="815689"/>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778" cy="829020"/>
                    </a:xfrm>
                    <a:prstGeom prst="rect">
                      <a:avLst/>
                    </a:prstGeom>
                  </pic:spPr>
                </pic:pic>
              </a:graphicData>
            </a:graphic>
          </wp:inline>
        </w:drawing>
      </w:r>
    </w:p>
    <w:p w:rsidR="00D33BE5" w:rsidRPr="009C7B8B" w:rsidRDefault="00D33BE5" w:rsidP="00D33BE5">
      <w:pPr>
        <w:spacing w:line="360" w:lineRule="auto"/>
        <w:jc w:val="center"/>
        <w:rPr>
          <w:rFonts w:asciiTheme="minorBidi" w:hAnsiTheme="minorBidi"/>
          <w:b/>
          <w:bCs/>
          <w:sz w:val="28"/>
          <w:szCs w:val="28"/>
        </w:rPr>
      </w:pPr>
    </w:p>
    <w:p w:rsidR="00D33BE5" w:rsidRPr="00081025" w:rsidRDefault="00D33BE5" w:rsidP="00D33BE5">
      <w:pPr>
        <w:pStyle w:val="Heading2"/>
        <w:spacing w:line="360" w:lineRule="auto"/>
        <w:rPr>
          <w:rFonts w:asciiTheme="minorBidi" w:hAnsiTheme="minorBidi" w:cstheme="minorBidi"/>
          <w:b/>
          <w:bCs/>
          <w:sz w:val="32"/>
          <w:szCs w:val="32"/>
        </w:rPr>
      </w:pPr>
      <w:bookmarkStart w:id="3" w:name="_Toc124589162"/>
      <w:r w:rsidRPr="00081025">
        <w:rPr>
          <w:rFonts w:asciiTheme="minorBidi" w:hAnsiTheme="minorBidi" w:cstheme="minorBidi"/>
          <w:b/>
          <w:bCs/>
          <w:sz w:val="32"/>
          <w:szCs w:val="32"/>
        </w:rPr>
        <w:lastRenderedPageBreak/>
        <w:t>Advantages</w:t>
      </w:r>
      <w:bookmarkEnd w:id="3"/>
      <w:r w:rsidRPr="00081025">
        <w:rPr>
          <w:rFonts w:asciiTheme="minorBidi" w:hAnsiTheme="minorBidi" w:cstheme="minorBidi"/>
          <w:b/>
          <w:bCs/>
          <w:sz w:val="32"/>
          <w:szCs w:val="32"/>
        </w:rPr>
        <w:t xml:space="preserve"> </w:t>
      </w:r>
    </w:p>
    <w:p w:rsidR="00FE53D1" w:rsidRPr="00FE53D1" w:rsidRDefault="00FE53D1" w:rsidP="00FE53D1">
      <w:pPr>
        <w:spacing w:line="360" w:lineRule="auto"/>
        <w:ind w:firstLine="576"/>
        <w:jc w:val="both"/>
        <w:rPr>
          <w:rFonts w:asciiTheme="minorBidi" w:hAnsiTheme="minorBidi"/>
          <w:sz w:val="24"/>
          <w:szCs w:val="24"/>
        </w:rPr>
      </w:pPr>
      <w:r w:rsidRPr="00FE53D1">
        <w:rPr>
          <w:rFonts w:asciiTheme="minorBidi" w:hAnsiTheme="minorBidi"/>
          <w:sz w:val="24"/>
          <w:szCs w:val="24"/>
        </w:rPr>
        <w:t>Global market: Clearly, when you open a physical store, you will only be able to deliver your goods and services in a small geographic area. E-commerce will help you solve that problem. E-commerce helps you reach the market quickly, expanding the market to the maximum level compared to direct sales, so that products and services are easily introduced, purchased and sold through retailers and online market.</w:t>
      </w:r>
    </w:p>
    <w:p w:rsidR="00FE53D1" w:rsidRPr="00FE53D1" w:rsidRDefault="00FE53D1" w:rsidP="00FE53D1">
      <w:pPr>
        <w:spacing w:line="360" w:lineRule="auto"/>
        <w:ind w:firstLine="576"/>
        <w:jc w:val="both"/>
        <w:rPr>
          <w:rFonts w:asciiTheme="minorBidi" w:hAnsiTheme="minorBidi"/>
          <w:sz w:val="24"/>
          <w:szCs w:val="24"/>
        </w:rPr>
      </w:pPr>
      <w:r w:rsidRPr="00FE53D1">
        <w:rPr>
          <w:rFonts w:asciiTheme="minorBidi" w:hAnsiTheme="minorBidi"/>
          <w:sz w:val="24"/>
          <w:szCs w:val="24"/>
        </w:rPr>
        <w:t>Always open: In e-commerce, running an online business is much easier, it's always open 24h / 7/365. For businesses, it's a great opportunity to increase sales opportunities all the time.</w:t>
      </w:r>
    </w:p>
    <w:p w:rsidR="00FE53D1" w:rsidRPr="00FE53D1" w:rsidRDefault="00FE53D1" w:rsidP="00FE53D1">
      <w:pPr>
        <w:spacing w:line="360" w:lineRule="auto"/>
        <w:ind w:firstLine="576"/>
        <w:jc w:val="both"/>
        <w:rPr>
          <w:rFonts w:asciiTheme="minorBidi" w:hAnsiTheme="minorBidi"/>
          <w:sz w:val="24"/>
          <w:szCs w:val="24"/>
        </w:rPr>
      </w:pPr>
      <w:r w:rsidRPr="00FE53D1">
        <w:rPr>
          <w:rFonts w:asciiTheme="minorBidi" w:hAnsiTheme="minorBidi"/>
          <w:sz w:val="24"/>
          <w:szCs w:val="24"/>
        </w:rPr>
        <w:t xml:space="preserve">Budget savings: Compared with traditional forms of commercial business, all costs when e-commerce </w:t>
      </w:r>
      <w:proofErr w:type="gramStart"/>
      <w:r w:rsidRPr="00FE53D1">
        <w:rPr>
          <w:rFonts w:asciiTheme="minorBidi" w:hAnsiTheme="minorBidi"/>
          <w:sz w:val="24"/>
          <w:szCs w:val="24"/>
        </w:rPr>
        <w:t>business are</w:t>
      </w:r>
      <w:proofErr w:type="gramEnd"/>
      <w:r w:rsidRPr="00FE53D1">
        <w:rPr>
          <w:rFonts w:asciiTheme="minorBidi" w:hAnsiTheme="minorBidi"/>
          <w:sz w:val="24"/>
          <w:szCs w:val="24"/>
        </w:rPr>
        <w:t xml:space="preserve"> reduced: the cost of renting booths, salespeople and management is much more economical. . Naturally, when sellers save operating costs, they can offer more incentives and better discounts for their customers. At this time, the customer is the next beneficiary. Mutual benefit, isn't it great?</w:t>
      </w:r>
    </w:p>
    <w:p w:rsidR="00FE53D1" w:rsidRPr="00FE53D1" w:rsidRDefault="00FE53D1" w:rsidP="00FE53D1">
      <w:pPr>
        <w:spacing w:line="360" w:lineRule="auto"/>
        <w:ind w:firstLine="576"/>
        <w:jc w:val="both"/>
        <w:rPr>
          <w:rFonts w:asciiTheme="minorBidi" w:hAnsiTheme="minorBidi"/>
          <w:sz w:val="24"/>
          <w:szCs w:val="24"/>
        </w:rPr>
      </w:pPr>
      <w:r w:rsidRPr="00FE53D1">
        <w:rPr>
          <w:rFonts w:asciiTheme="minorBidi" w:hAnsiTheme="minorBidi"/>
          <w:sz w:val="24"/>
          <w:szCs w:val="24"/>
        </w:rPr>
        <w:t>Inventory management: By using electronic tools to speed up the ordering, delivery, and payment processes, e-commerce businesses can save billions of operating costs and reduce amount of inventory.</w:t>
      </w:r>
    </w:p>
    <w:p w:rsidR="00FE53D1" w:rsidRPr="00FE53D1" w:rsidRDefault="00FE53D1" w:rsidP="00602680">
      <w:pPr>
        <w:spacing w:line="360" w:lineRule="auto"/>
        <w:ind w:firstLine="576"/>
        <w:jc w:val="both"/>
        <w:rPr>
          <w:rFonts w:asciiTheme="minorBidi" w:hAnsiTheme="minorBidi"/>
          <w:sz w:val="24"/>
          <w:szCs w:val="24"/>
        </w:rPr>
      </w:pPr>
      <w:r w:rsidRPr="00FE53D1">
        <w:rPr>
          <w:rFonts w:asciiTheme="minorBidi" w:hAnsiTheme="minorBidi"/>
          <w:sz w:val="24"/>
          <w:szCs w:val="24"/>
        </w:rPr>
        <w:t>Most accurate customer marketing: With access to customer data and the opportunity to track customers' buying habits, e-commerce businesses can quickly identify a</w:t>
      </w:r>
      <w:r w:rsidR="00602680">
        <w:rPr>
          <w:rFonts w:asciiTheme="minorBidi" w:hAnsiTheme="minorBidi"/>
          <w:sz w:val="24"/>
          <w:szCs w:val="24"/>
        </w:rPr>
        <w:t>nd market products and services,</w:t>
      </w:r>
      <w:r w:rsidRPr="00FE53D1">
        <w:rPr>
          <w:rFonts w:asciiTheme="minorBidi" w:hAnsiTheme="minorBidi"/>
          <w:sz w:val="24"/>
          <w:szCs w:val="24"/>
        </w:rPr>
        <w:t xml:space="preserve"> Service most suitable for consumers.</w:t>
      </w:r>
    </w:p>
    <w:p w:rsidR="00D33BE5" w:rsidRPr="009C7B8B" w:rsidRDefault="00FE53D1" w:rsidP="00FE53D1">
      <w:pPr>
        <w:spacing w:line="360" w:lineRule="auto"/>
        <w:ind w:firstLine="576"/>
        <w:jc w:val="both"/>
        <w:rPr>
          <w:rFonts w:asciiTheme="minorBidi" w:hAnsiTheme="minorBidi"/>
          <w:sz w:val="24"/>
          <w:szCs w:val="24"/>
        </w:rPr>
      </w:pPr>
      <w:r w:rsidRPr="00FE53D1">
        <w:rPr>
          <w:rFonts w:asciiTheme="minorBidi" w:hAnsiTheme="minorBidi"/>
          <w:sz w:val="24"/>
          <w:szCs w:val="24"/>
        </w:rPr>
        <w:t>Work anywhere, buy anywhere: Running an e-commerce business allows you to not need to sit in the office, and buying does not force you to go to the supermarket. Everything the seller and the buyer needs is an internet-connected device and that's all.</w:t>
      </w:r>
    </w:p>
    <w:p w:rsidR="00D33BE5" w:rsidRPr="00081025" w:rsidRDefault="00D33BE5" w:rsidP="00D33BE5">
      <w:pPr>
        <w:pStyle w:val="Heading2"/>
        <w:spacing w:line="360" w:lineRule="auto"/>
        <w:rPr>
          <w:rFonts w:asciiTheme="minorBidi" w:hAnsiTheme="minorBidi" w:cstheme="minorBidi"/>
          <w:b/>
          <w:bCs/>
          <w:sz w:val="32"/>
          <w:szCs w:val="32"/>
        </w:rPr>
      </w:pPr>
      <w:bookmarkStart w:id="4" w:name="_Toc124589163"/>
      <w:r w:rsidRPr="00081025">
        <w:rPr>
          <w:rFonts w:asciiTheme="minorBidi" w:hAnsiTheme="minorBidi" w:cstheme="minorBidi"/>
          <w:b/>
          <w:bCs/>
          <w:sz w:val="32"/>
          <w:szCs w:val="32"/>
        </w:rPr>
        <w:t>Challenges</w:t>
      </w:r>
      <w:bookmarkEnd w:id="4"/>
      <w:r w:rsidRPr="00081025">
        <w:rPr>
          <w:rFonts w:asciiTheme="minorBidi" w:hAnsiTheme="minorBidi" w:cstheme="minorBidi"/>
          <w:b/>
          <w:bCs/>
          <w:sz w:val="32"/>
          <w:szCs w:val="32"/>
        </w:rPr>
        <w:t xml:space="preserve"> </w:t>
      </w:r>
    </w:p>
    <w:p w:rsidR="00D33BE5" w:rsidRPr="009C7B8B" w:rsidRDefault="00D33BE5" w:rsidP="00D33BE5">
      <w:pPr>
        <w:spacing w:line="360" w:lineRule="auto"/>
        <w:ind w:firstLine="576"/>
        <w:jc w:val="both"/>
        <w:rPr>
          <w:rFonts w:asciiTheme="minorBidi" w:hAnsiTheme="minorBidi"/>
          <w:sz w:val="24"/>
          <w:szCs w:val="24"/>
        </w:rPr>
      </w:pPr>
      <w:r w:rsidRPr="009C7B8B">
        <w:rPr>
          <w:rFonts w:asciiTheme="minorBidi" w:hAnsiTheme="minorBidi"/>
          <w:sz w:val="24"/>
          <w:szCs w:val="24"/>
        </w:rPr>
        <w:t>Internet access required: When participating in the EC, to be able to buy and sell, you need a device connected to the internet. Currently, most people have internet access but, in many areas, it is still very limited.</w:t>
      </w:r>
    </w:p>
    <w:p w:rsidR="00D33BE5" w:rsidRPr="009C7B8B" w:rsidRDefault="00D33BE5" w:rsidP="00D33BE5">
      <w:pPr>
        <w:spacing w:line="360" w:lineRule="auto"/>
        <w:ind w:firstLine="576"/>
        <w:jc w:val="both"/>
        <w:rPr>
          <w:rFonts w:asciiTheme="minorBidi" w:hAnsiTheme="minorBidi"/>
          <w:sz w:val="24"/>
          <w:szCs w:val="24"/>
        </w:rPr>
      </w:pPr>
      <w:r w:rsidRPr="009C7B8B">
        <w:rPr>
          <w:rFonts w:asciiTheme="minorBidi" w:hAnsiTheme="minorBidi"/>
          <w:sz w:val="24"/>
          <w:szCs w:val="24"/>
        </w:rPr>
        <w:lastRenderedPageBreak/>
        <w:t>Not enough to trust: Products and services that cannot be seen, touched, held or felt directly, are not allowed to try as a prudent buyer. Doubt in both buyers and sellers leads to many incomplete transactions, especially when they have dealt with untrusted partners before.</w:t>
      </w:r>
    </w:p>
    <w:p w:rsidR="00D33BE5" w:rsidRPr="009C7B8B" w:rsidRDefault="00D33BE5" w:rsidP="00D33BE5">
      <w:pPr>
        <w:spacing w:line="360" w:lineRule="auto"/>
        <w:ind w:firstLine="576"/>
        <w:jc w:val="both"/>
        <w:rPr>
          <w:rFonts w:asciiTheme="minorBidi" w:hAnsiTheme="minorBidi"/>
          <w:sz w:val="24"/>
          <w:szCs w:val="24"/>
        </w:rPr>
      </w:pPr>
      <w:r w:rsidRPr="009C7B8B">
        <w:rPr>
          <w:rFonts w:asciiTheme="minorBidi" w:hAnsiTheme="minorBidi"/>
          <w:sz w:val="24"/>
          <w:szCs w:val="24"/>
        </w:rPr>
        <w:t xml:space="preserve">Limited payment methods: Currently, the most popular payment method in Egypt when buying goods online is to receive and pay or buy Visa, master card, Vodafone </w:t>
      </w:r>
      <w:proofErr w:type="gramStart"/>
      <w:r w:rsidRPr="009C7B8B">
        <w:rPr>
          <w:rFonts w:asciiTheme="minorBidi" w:hAnsiTheme="minorBidi"/>
          <w:sz w:val="24"/>
          <w:szCs w:val="24"/>
        </w:rPr>
        <w:t>cash ,</w:t>
      </w:r>
      <w:proofErr w:type="gramEnd"/>
      <w:r w:rsidRPr="009C7B8B">
        <w:rPr>
          <w:rFonts w:asciiTheme="minorBidi" w:hAnsiTheme="minorBidi"/>
          <w:sz w:val="24"/>
          <w:szCs w:val="24"/>
        </w:rPr>
        <w:t xml:space="preserve"> …</w:t>
      </w:r>
      <w:proofErr w:type="spellStart"/>
      <w:r w:rsidRPr="009C7B8B">
        <w:rPr>
          <w:rFonts w:asciiTheme="minorBidi" w:hAnsiTheme="minorBidi"/>
          <w:sz w:val="24"/>
          <w:szCs w:val="24"/>
        </w:rPr>
        <w:t>etc</w:t>
      </w:r>
      <w:proofErr w:type="spellEnd"/>
      <w:r w:rsidRPr="009C7B8B">
        <w:rPr>
          <w:rFonts w:asciiTheme="minorBidi" w:hAnsiTheme="minorBidi"/>
          <w:sz w:val="24"/>
          <w:szCs w:val="24"/>
        </w:rPr>
        <w:t xml:space="preserve"> . Payment gateway in Egypt is growing quite strong, but not reliable enough for users to use as the main payment method. Therefore, it also contributes to teething.</w:t>
      </w:r>
    </w:p>
    <w:p w:rsidR="0000038B" w:rsidRDefault="0000038B">
      <w:bookmarkStart w:id="5" w:name="_GoBack"/>
      <w:bookmarkEnd w:id="5"/>
    </w:p>
    <w:sectPr w:rsidR="00000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95D8A"/>
    <w:multiLevelType w:val="multilevel"/>
    <w:tmpl w:val="ED48AC0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365F91" w:themeColor="accent1" w:themeShade="BF"/>
      </w:rPr>
    </w:lvl>
    <w:lvl w:ilvl="2">
      <w:start w:val="1"/>
      <w:numFmt w:val="decimal"/>
      <w:pStyle w:val="Heading3"/>
      <w:lvlText w:val="%1.%2.%3"/>
      <w:lvlJc w:val="left"/>
      <w:pPr>
        <w:ind w:left="720" w:hanging="720"/>
      </w:pPr>
      <w:rPr>
        <w:color w:val="FF000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BE5"/>
    <w:rsid w:val="0000038B"/>
    <w:rsid w:val="00031B0D"/>
    <w:rsid w:val="00081025"/>
    <w:rsid w:val="00135F55"/>
    <w:rsid w:val="002B7CE2"/>
    <w:rsid w:val="005848DC"/>
    <w:rsid w:val="00602680"/>
    <w:rsid w:val="00653867"/>
    <w:rsid w:val="00957254"/>
    <w:rsid w:val="00AB0E75"/>
    <w:rsid w:val="00D33BE5"/>
    <w:rsid w:val="00D738F4"/>
    <w:rsid w:val="00FE5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E5"/>
    <w:pPr>
      <w:spacing w:after="160" w:line="259" w:lineRule="auto"/>
    </w:pPr>
  </w:style>
  <w:style w:type="paragraph" w:styleId="Heading1">
    <w:name w:val="heading 1"/>
    <w:basedOn w:val="Normal"/>
    <w:next w:val="Normal"/>
    <w:link w:val="Heading1Char"/>
    <w:uiPriority w:val="9"/>
    <w:qFormat/>
    <w:rsid w:val="00D33BE5"/>
    <w:pPr>
      <w:keepNext/>
      <w:keepLines/>
      <w:numPr>
        <w:numId w:val="1"/>
      </w:numPr>
      <w:spacing w:before="240" w:after="0" w:line="256"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D33BE5"/>
    <w:pPr>
      <w:keepNext/>
      <w:keepLines/>
      <w:numPr>
        <w:ilvl w:val="1"/>
        <w:numId w:val="1"/>
      </w:numPr>
      <w:spacing w:before="40" w:after="0" w:line="256"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D33BE5"/>
    <w:pPr>
      <w:keepNext/>
      <w:keepLines/>
      <w:numPr>
        <w:ilvl w:val="2"/>
        <w:numId w:val="1"/>
      </w:numPr>
      <w:spacing w:before="40" w:after="0" w:line="256" w:lineRule="auto"/>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semiHidden/>
    <w:unhideWhenUsed/>
    <w:qFormat/>
    <w:rsid w:val="00D33BE5"/>
    <w:pPr>
      <w:keepNext/>
      <w:keepLines/>
      <w:numPr>
        <w:ilvl w:val="3"/>
        <w:numId w:val="1"/>
      </w:numPr>
      <w:spacing w:before="40" w:after="0" w:line="256" w:lineRule="auto"/>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D33BE5"/>
    <w:pPr>
      <w:keepNext/>
      <w:keepLines/>
      <w:numPr>
        <w:ilvl w:val="4"/>
        <w:numId w:val="1"/>
      </w:numPr>
      <w:spacing w:before="40" w:after="0" w:line="256" w:lineRule="auto"/>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D33BE5"/>
    <w:pPr>
      <w:keepNext/>
      <w:keepLines/>
      <w:numPr>
        <w:ilvl w:val="5"/>
        <w:numId w:val="1"/>
      </w:numPr>
      <w:spacing w:before="40" w:after="0" w:line="256" w:lineRule="auto"/>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D33BE5"/>
    <w:pPr>
      <w:keepNext/>
      <w:keepLines/>
      <w:numPr>
        <w:ilvl w:val="6"/>
        <w:numId w:val="1"/>
      </w:numPr>
      <w:spacing w:before="40" w:after="0" w:line="256" w:lineRule="auto"/>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D33BE5"/>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D33BE5"/>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E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D33BE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D33BE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D33BE5"/>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D33BE5"/>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D33BE5"/>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D33BE5"/>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D33B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33BE5"/>
    <w:rPr>
      <w:rFonts w:asciiTheme="majorHAnsi" w:eastAsiaTheme="majorEastAsia" w:hAnsiTheme="majorHAnsi" w:cstheme="majorBidi"/>
      <w:i/>
      <w:iCs/>
      <w:color w:val="272727" w:themeColor="text1" w:themeTint="D8"/>
      <w:sz w:val="21"/>
      <w:szCs w:val="21"/>
      <w:lang w:val="en-GB"/>
    </w:rPr>
  </w:style>
  <w:style w:type="paragraph" w:styleId="BalloonText">
    <w:name w:val="Balloon Text"/>
    <w:basedOn w:val="Normal"/>
    <w:link w:val="BalloonTextChar"/>
    <w:uiPriority w:val="99"/>
    <w:semiHidden/>
    <w:unhideWhenUsed/>
    <w:rsid w:val="00D3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E5"/>
    <w:rPr>
      <w:rFonts w:ascii="Tahoma" w:hAnsi="Tahoma" w:cs="Tahoma"/>
      <w:sz w:val="16"/>
      <w:szCs w:val="16"/>
    </w:rPr>
  </w:style>
  <w:style w:type="character" w:styleId="Strong">
    <w:name w:val="Strong"/>
    <w:basedOn w:val="DefaultParagraphFont"/>
    <w:uiPriority w:val="22"/>
    <w:qFormat/>
    <w:rsid w:val="00D738F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E5"/>
    <w:pPr>
      <w:spacing w:after="160" w:line="259" w:lineRule="auto"/>
    </w:pPr>
  </w:style>
  <w:style w:type="paragraph" w:styleId="Heading1">
    <w:name w:val="heading 1"/>
    <w:basedOn w:val="Normal"/>
    <w:next w:val="Normal"/>
    <w:link w:val="Heading1Char"/>
    <w:uiPriority w:val="9"/>
    <w:qFormat/>
    <w:rsid w:val="00D33BE5"/>
    <w:pPr>
      <w:keepNext/>
      <w:keepLines/>
      <w:numPr>
        <w:numId w:val="1"/>
      </w:numPr>
      <w:spacing w:before="240" w:after="0" w:line="256" w:lineRule="auto"/>
      <w:outlineLvl w:val="0"/>
    </w:pPr>
    <w:rPr>
      <w:rFonts w:asciiTheme="majorHAnsi" w:eastAsiaTheme="majorEastAsia" w:hAnsiTheme="majorHAnsi" w:cstheme="majorBidi"/>
      <w:color w:val="365F91" w:themeColor="accent1" w:themeShade="BF"/>
      <w:sz w:val="32"/>
      <w:szCs w:val="32"/>
      <w:lang w:val="en-GB"/>
    </w:rPr>
  </w:style>
  <w:style w:type="paragraph" w:styleId="Heading2">
    <w:name w:val="heading 2"/>
    <w:basedOn w:val="Normal"/>
    <w:next w:val="Normal"/>
    <w:link w:val="Heading2Char"/>
    <w:uiPriority w:val="9"/>
    <w:unhideWhenUsed/>
    <w:qFormat/>
    <w:rsid w:val="00D33BE5"/>
    <w:pPr>
      <w:keepNext/>
      <w:keepLines/>
      <w:numPr>
        <w:ilvl w:val="1"/>
        <w:numId w:val="1"/>
      </w:numPr>
      <w:spacing w:before="40" w:after="0" w:line="256" w:lineRule="auto"/>
      <w:outlineLvl w:val="1"/>
    </w:pPr>
    <w:rPr>
      <w:rFonts w:asciiTheme="majorHAnsi" w:eastAsiaTheme="majorEastAsia" w:hAnsiTheme="majorHAnsi" w:cstheme="majorBidi"/>
      <w:color w:val="365F91" w:themeColor="accent1" w:themeShade="BF"/>
      <w:sz w:val="26"/>
      <w:szCs w:val="26"/>
      <w:lang w:val="en-GB"/>
    </w:rPr>
  </w:style>
  <w:style w:type="paragraph" w:styleId="Heading3">
    <w:name w:val="heading 3"/>
    <w:basedOn w:val="Normal"/>
    <w:next w:val="Normal"/>
    <w:link w:val="Heading3Char"/>
    <w:uiPriority w:val="9"/>
    <w:unhideWhenUsed/>
    <w:qFormat/>
    <w:rsid w:val="00D33BE5"/>
    <w:pPr>
      <w:keepNext/>
      <w:keepLines/>
      <w:numPr>
        <w:ilvl w:val="2"/>
        <w:numId w:val="1"/>
      </w:numPr>
      <w:spacing w:before="40" w:after="0" w:line="256" w:lineRule="auto"/>
      <w:outlineLvl w:val="2"/>
    </w:pPr>
    <w:rPr>
      <w:rFonts w:asciiTheme="majorHAnsi" w:eastAsiaTheme="majorEastAsia" w:hAnsiTheme="majorHAnsi" w:cstheme="majorBidi"/>
      <w:color w:val="243F60" w:themeColor="accent1" w:themeShade="7F"/>
      <w:sz w:val="24"/>
      <w:szCs w:val="24"/>
      <w:lang w:val="en-GB"/>
    </w:rPr>
  </w:style>
  <w:style w:type="paragraph" w:styleId="Heading4">
    <w:name w:val="heading 4"/>
    <w:basedOn w:val="Normal"/>
    <w:next w:val="Normal"/>
    <w:link w:val="Heading4Char"/>
    <w:uiPriority w:val="9"/>
    <w:semiHidden/>
    <w:unhideWhenUsed/>
    <w:qFormat/>
    <w:rsid w:val="00D33BE5"/>
    <w:pPr>
      <w:keepNext/>
      <w:keepLines/>
      <w:numPr>
        <w:ilvl w:val="3"/>
        <w:numId w:val="1"/>
      </w:numPr>
      <w:spacing w:before="40" w:after="0" w:line="256" w:lineRule="auto"/>
      <w:outlineLvl w:val="3"/>
    </w:pPr>
    <w:rPr>
      <w:rFonts w:asciiTheme="majorHAnsi" w:eastAsiaTheme="majorEastAsia" w:hAnsiTheme="majorHAnsi" w:cstheme="majorBidi"/>
      <w:i/>
      <w:iCs/>
      <w:color w:val="365F91" w:themeColor="accent1" w:themeShade="BF"/>
      <w:lang w:val="en-GB"/>
    </w:rPr>
  </w:style>
  <w:style w:type="paragraph" w:styleId="Heading5">
    <w:name w:val="heading 5"/>
    <w:basedOn w:val="Normal"/>
    <w:next w:val="Normal"/>
    <w:link w:val="Heading5Char"/>
    <w:uiPriority w:val="9"/>
    <w:semiHidden/>
    <w:unhideWhenUsed/>
    <w:qFormat/>
    <w:rsid w:val="00D33BE5"/>
    <w:pPr>
      <w:keepNext/>
      <w:keepLines/>
      <w:numPr>
        <w:ilvl w:val="4"/>
        <w:numId w:val="1"/>
      </w:numPr>
      <w:spacing w:before="40" w:after="0" w:line="256" w:lineRule="auto"/>
      <w:outlineLvl w:val="4"/>
    </w:pPr>
    <w:rPr>
      <w:rFonts w:asciiTheme="majorHAnsi" w:eastAsiaTheme="majorEastAsia" w:hAnsiTheme="majorHAnsi" w:cstheme="majorBidi"/>
      <w:color w:val="365F91" w:themeColor="accent1" w:themeShade="BF"/>
      <w:lang w:val="en-GB"/>
    </w:rPr>
  </w:style>
  <w:style w:type="paragraph" w:styleId="Heading6">
    <w:name w:val="heading 6"/>
    <w:basedOn w:val="Normal"/>
    <w:next w:val="Normal"/>
    <w:link w:val="Heading6Char"/>
    <w:uiPriority w:val="9"/>
    <w:semiHidden/>
    <w:unhideWhenUsed/>
    <w:qFormat/>
    <w:rsid w:val="00D33BE5"/>
    <w:pPr>
      <w:keepNext/>
      <w:keepLines/>
      <w:numPr>
        <w:ilvl w:val="5"/>
        <w:numId w:val="1"/>
      </w:numPr>
      <w:spacing w:before="40" w:after="0" w:line="256" w:lineRule="auto"/>
      <w:outlineLvl w:val="5"/>
    </w:pPr>
    <w:rPr>
      <w:rFonts w:asciiTheme="majorHAnsi" w:eastAsiaTheme="majorEastAsia" w:hAnsiTheme="majorHAnsi" w:cstheme="majorBidi"/>
      <w:color w:val="243F60" w:themeColor="accent1" w:themeShade="7F"/>
      <w:lang w:val="en-GB"/>
    </w:rPr>
  </w:style>
  <w:style w:type="paragraph" w:styleId="Heading7">
    <w:name w:val="heading 7"/>
    <w:basedOn w:val="Normal"/>
    <w:next w:val="Normal"/>
    <w:link w:val="Heading7Char"/>
    <w:uiPriority w:val="9"/>
    <w:semiHidden/>
    <w:unhideWhenUsed/>
    <w:qFormat/>
    <w:rsid w:val="00D33BE5"/>
    <w:pPr>
      <w:keepNext/>
      <w:keepLines/>
      <w:numPr>
        <w:ilvl w:val="6"/>
        <w:numId w:val="1"/>
      </w:numPr>
      <w:spacing w:before="40" w:after="0" w:line="256" w:lineRule="auto"/>
      <w:outlineLvl w:val="6"/>
    </w:pPr>
    <w:rPr>
      <w:rFonts w:asciiTheme="majorHAnsi" w:eastAsiaTheme="majorEastAsia" w:hAnsiTheme="majorHAnsi" w:cstheme="majorBidi"/>
      <w:i/>
      <w:iCs/>
      <w:color w:val="243F60" w:themeColor="accent1" w:themeShade="7F"/>
      <w:lang w:val="en-GB"/>
    </w:rPr>
  </w:style>
  <w:style w:type="paragraph" w:styleId="Heading8">
    <w:name w:val="heading 8"/>
    <w:basedOn w:val="Normal"/>
    <w:next w:val="Normal"/>
    <w:link w:val="Heading8Char"/>
    <w:uiPriority w:val="9"/>
    <w:semiHidden/>
    <w:unhideWhenUsed/>
    <w:qFormat/>
    <w:rsid w:val="00D33BE5"/>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D33BE5"/>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E5"/>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D33BE5"/>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D33BE5"/>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semiHidden/>
    <w:rsid w:val="00D33BE5"/>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D33BE5"/>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D33BE5"/>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D33BE5"/>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D33BE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D33BE5"/>
    <w:rPr>
      <w:rFonts w:asciiTheme="majorHAnsi" w:eastAsiaTheme="majorEastAsia" w:hAnsiTheme="majorHAnsi" w:cstheme="majorBidi"/>
      <w:i/>
      <w:iCs/>
      <w:color w:val="272727" w:themeColor="text1" w:themeTint="D8"/>
      <w:sz w:val="21"/>
      <w:szCs w:val="21"/>
      <w:lang w:val="en-GB"/>
    </w:rPr>
  </w:style>
  <w:style w:type="paragraph" w:styleId="BalloonText">
    <w:name w:val="Balloon Text"/>
    <w:basedOn w:val="Normal"/>
    <w:link w:val="BalloonTextChar"/>
    <w:uiPriority w:val="99"/>
    <w:semiHidden/>
    <w:unhideWhenUsed/>
    <w:rsid w:val="00D3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E5"/>
    <w:rPr>
      <w:rFonts w:ascii="Tahoma" w:hAnsi="Tahoma" w:cs="Tahoma"/>
      <w:sz w:val="16"/>
      <w:szCs w:val="16"/>
    </w:rPr>
  </w:style>
  <w:style w:type="character" w:styleId="Strong">
    <w:name w:val="Strong"/>
    <w:basedOn w:val="DefaultParagraphFont"/>
    <w:uiPriority w:val="22"/>
    <w:qFormat/>
    <w:rsid w:val="00D73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Esraa</dc:creator>
  <cp:lastModifiedBy>Esraa</cp:lastModifiedBy>
  <cp:revision>15</cp:revision>
  <dcterms:created xsi:type="dcterms:W3CDTF">2024-12-02T23:34:00Z</dcterms:created>
  <dcterms:modified xsi:type="dcterms:W3CDTF">2024-12-03T01:04:00Z</dcterms:modified>
</cp:coreProperties>
</file>