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24F7" w:rsidRPr="002E483F" w:rsidRDefault="009024F7" w:rsidP="00333C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10 — Communication Tracking and Provider Adapters</w:t>
      </w: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9024F7" w:rsidRPr="007B280F"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4B0103"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Contact history screenshot, </w:t>
      </w:r>
    </w:p>
    <w:p w:rsidR="004B0103"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roofErr w:type="gramStart"/>
      <w:r w:rsidRPr="007B280F">
        <w:rPr>
          <w:rFonts w:ascii="Roboto Condensed" w:eastAsia="Times New Roman" w:hAnsi="Roboto Condensed" w:cs="Courier New"/>
          <w:lang w:val="en-US"/>
        </w:rPr>
        <w:t>contact</w:t>
      </w:r>
      <w:proofErr w:type="gramEnd"/>
      <w:r w:rsidRPr="007B280F">
        <w:rPr>
          <w:rFonts w:ascii="Roboto Condensed" w:eastAsia="Times New Roman" w:hAnsi="Roboto Condensed" w:cs="Courier New"/>
          <w:lang w:val="en-US"/>
        </w:rPr>
        <w:t xml:space="preserve"> timeline screenshot, c</w:t>
      </w:r>
    </w:p>
    <w:p w:rsidR="004B0103"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roofErr w:type="gramStart"/>
      <w:r w:rsidRPr="007B280F">
        <w:rPr>
          <w:rFonts w:ascii="Roboto Condensed" w:eastAsia="Times New Roman" w:hAnsi="Roboto Condensed" w:cs="Courier New"/>
          <w:lang w:val="en-US"/>
        </w:rPr>
        <w:t>ommunication</w:t>
      </w:r>
      <w:proofErr w:type="gramEnd"/>
      <w:r w:rsidRPr="007B280F">
        <w:rPr>
          <w:rFonts w:ascii="Roboto Condensed" w:eastAsia="Times New Roman" w:hAnsi="Roboto Condensed" w:cs="Courier New"/>
          <w:lang w:val="en-US"/>
        </w:rPr>
        <w:t xml:space="preserve"> event screenshot,</w:t>
      </w:r>
    </w:p>
    <w:p w:rsidR="004B0103"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 </w:t>
      </w:r>
      <w:proofErr w:type="gramStart"/>
      <w:r w:rsidRPr="007B280F">
        <w:rPr>
          <w:rFonts w:ascii="Roboto Condensed" w:eastAsia="Times New Roman" w:hAnsi="Roboto Condensed" w:cs="Courier New"/>
          <w:lang w:val="en-US"/>
        </w:rPr>
        <w:t>mock</w:t>
      </w:r>
      <w:proofErr w:type="gramEnd"/>
      <w:r w:rsidRPr="007B280F">
        <w:rPr>
          <w:rFonts w:ascii="Roboto Condensed" w:eastAsia="Times New Roman" w:hAnsi="Roboto Condensed" w:cs="Courier New"/>
          <w:lang w:val="en-US"/>
        </w:rPr>
        <w:t xml:space="preserve"> provider screenshot, </w:t>
      </w:r>
    </w:p>
    <w:p w:rsidR="004B0103"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roofErr w:type="gramStart"/>
      <w:r w:rsidRPr="007B280F">
        <w:rPr>
          <w:rFonts w:ascii="Roboto Condensed" w:eastAsia="Times New Roman" w:hAnsi="Roboto Condensed" w:cs="Courier New"/>
          <w:lang w:val="en-US"/>
        </w:rPr>
        <w:t>unsubscribe/opt-out</w:t>
      </w:r>
      <w:proofErr w:type="gramEnd"/>
      <w:r w:rsidRPr="007B280F">
        <w:rPr>
          <w:rFonts w:ascii="Roboto Condensed" w:eastAsia="Times New Roman" w:hAnsi="Roboto Condensed" w:cs="Courier New"/>
          <w:lang w:val="en-US"/>
        </w:rPr>
        <w:t xml:space="preserve"> screenshot, r</w:t>
      </w:r>
    </w:p>
    <w:p w:rsidR="004B0103"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roofErr w:type="gramStart"/>
      <w:r w:rsidRPr="007B280F">
        <w:rPr>
          <w:rFonts w:ascii="Roboto Condensed" w:eastAsia="Times New Roman" w:hAnsi="Roboto Condensed" w:cs="Courier New"/>
          <w:lang w:val="en-US"/>
        </w:rPr>
        <w:t>etry</w:t>
      </w:r>
      <w:proofErr w:type="gramEnd"/>
      <w:r w:rsidRPr="007B280F">
        <w:rPr>
          <w:rFonts w:ascii="Roboto Condensed" w:eastAsia="Times New Roman" w:hAnsi="Roboto Condensed" w:cs="Courier New"/>
          <w:lang w:val="en-US"/>
        </w:rPr>
        <w:t xml:space="preserve"> limit test screenshot, </w:t>
      </w:r>
    </w:p>
    <w:p w:rsidR="004B0103" w:rsidRDefault="009024F7" w:rsidP="009024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roofErr w:type="gramStart"/>
      <w:r w:rsidRPr="007B280F">
        <w:rPr>
          <w:rFonts w:ascii="Roboto Condensed" w:eastAsia="Times New Roman" w:hAnsi="Roboto Condensed" w:cs="Courier New"/>
          <w:lang w:val="en-US"/>
        </w:rPr>
        <w:t>provider</w:t>
      </w:r>
      <w:proofErr w:type="gramEnd"/>
      <w:r w:rsidRPr="007B280F">
        <w:rPr>
          <w:rFonts w:ascii="Roboto Condensed" w:eastAsia="Times New Roman" w:hAnsi="Roboto Condensed" w:cs="Courier New"/>
          <w:lang w:val="en-US"/>
        </w:rPr>
        <w:t xml:space="preserve"> config note screenshot, </w:t>
      </w:r>
    </w:p>
    <w:p w:rsidR="00692A4D" w:rsidRPr="007B280F" w:rsidRDefault="00692A4D" w:rsidP="00ED0CE5">
      <w:pPr>
        <w:spacing w:line="276" w:lineRule="auto"/>
        <w:rPr>
          <w:rFonts w:ascii="Roboto Condensed" w:hAnsi="Roboto Condensed"/>
        </w:rPr>
      </w:pPr>
      <w:r w:rsidRPr="007B280F">
        <w:rPr>
          <w:rFonts w:ascii="Roboto Condensed" w:hAnsi="Roboto Condensed"/>
        </w:rPr>
        <w:br w:type="page"/>
      </w:r>
      <w:bookmarkStart w:id="0" w:name="_GoBack"/>
      <w:bookmarkEnd w:id="0"/>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11 — Follow-Up Tasks and Reminder Scheduling</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follow-up workflows, payment reminders, Green/Yellow/Red reminder levels, product-expiration reminders, and scheduler logic. The selected work included FollowUpTask entity/repository/service/controller, follow-up assignment/status/completion, reminder schedule entity/repository/service/controller, payment due reminders, Green/Yellow/Red escalation, default-risk marking, 3/6/12-month product-expiration reminders, payment-complete exclusion, eligibility/contact-frequency rules, scheduler job, manual trigger, and reminders UI.</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operational follow-up and reminder workflows. Work progressed on follow-up tasks, assignment filters, reminder generation, escalation levels, payment and product-expiration conditions, scheduler logs, and UI badges.</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creating and assigning follow-up tasks, completing follow-ups, generating payment reminders, escalating Green/Yellow/Red reminders, generating product-expiration reminders, and preventing reminders when payment is already completed.</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follow-up and reminder workflows connected campaign outcomes to business action.</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reminder rules should be configurable and transparent.</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move configurable contact/retry/uninterested limits into system settings in Sprint 14.</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11 completed follow-up management and reminder scheduling. Related epics: BWCO-17 Follow-up management; BWCO-18 Reminder scheduling; BWCO-11 Product ownership and payment records; BWCO-24 Testing and QA.</w:t>
      </w: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DA4E83" w:rsidRPr="007B280F" w:rsidRDefault="00DA4E83" w:rsidP="00DA4E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D23ABC" w:rsidRDefault="00DA4E83" w:rsidP="00186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Follow-up task screen screenshot, follow-up assignment screenshot, reminder screen screenshot, Green/Yellow/Red badge screenshot, payment reminder screenshot, product-expiration reminder screenshot, scheduler log screenshot, reminder test screenshot, Sprint 11 review note, Sprint 11 retrospective note.</w:t>
      </w:r>
    </w:p>
    <w:p w:rsidR="00186E09" w:rsidRPr="007B280F" w:rsidRDefault="00186E09" w:rsidP="00186E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hAnsi="Roboto Condensed"/>
        </w:rPr>
      </w:pPr>
    </w:p>
    <w:p w:rsidR="00B6377C" w:rsidRDefault="00B6377C">
      <w:pPr>
        <w:rPr>
          <w:rFonts w:ascii="Roboto Condensed" w:hAnsi="Roboto Condensed"/>
        </w:rPr>
      </w:pPr>
      <w:r>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12 — Analytics and Reports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campaign analytics, dashboard metrics, reports, and export features. The selected work included CampaignMetric entity/repository, AnalyticsService/Controller, KPI calculations, dashboard endpoint, campaign analytics endpoint, product performance endpoint, executive aggregate dashboard, ReportExport entity, ReportService, CSV/PDF exports, export history, dashboard/analytics/reports screens, Recharts visualizations, and report download UI.</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turning campaign and communication data into business insight. Work progressed on KPI calculations, campaign metrics, analytics endpoints, report exports, dashboard UI, executive summaries, and restricted report access.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dashboard metrics, campaign analytics, open/click/reply/conversion calculations, estimated cost/revenue/ROI, product performance view, executive dashboard, CSV report export, and PDF report export.</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analytics made campaign results visible and traceable.</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metrics must clearly state whether they come from mock/demo events or real provider events.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document KPI definitions and metric data sources.</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12 completed analytics and reports. Related epics: BWCO-19 Analytics; BWCO-20 Reports; BWCO-24 Testing and QA.</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CE1C87" w:rsidRPr="007B280F" w:rsidRDefault="00CE1C87" w:rsidP="00CE1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Dashboard screenshot, analytics screen screenshot, campaign metrics screenshot, product performance screenshot, executive dashboard screenshot, CSV export screenshot, PDF export screenshot, KPI documentation screenshot, Sprint 12 review note, Sprint 12 retrospective note.</w:t>
      </w:r>
    </w:p>
    <w:p w:rsidR="00CE1C87" w:rsidRPr="007B280F" w:rsidRDefault="00CE1C87" w:rsidP="00CE1C87">
      <w:pPr>
        <w:rPr>
          <w:rFonts w:ascii="Roboto Condensed" w:eastAsia="Times New Roman" w:hAnsi="Roboto Condensed" w:cs="Courier New"/>
          <w:lang w:val="en-US"/>
        </w:rPr>
      </w:pPr>
      <w:r w:rsidRPr="007B280F">
        <w:rPr>
          <w:rFonts w:ascii="Roboto Condensed" w:eastAsia="Times New Roman" w:hAnsi="Roboto Condensed" w:cs="Courier New"/>
          <w:lang w:val="en-US"/>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13 — AI-Assisted Features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13 — AI-Assisted Features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implement AI-assisted decision support without allowing AI to bypass compliance, consent, or human approval. The selected work included AiRecommendation entity/repository, AI DTOs, fuzzy customer search, explainScore output, product recommendation rules, segment suggestion rules, default-risk scoring, duplicate-contact risk warning, campaign copy suggestion, human approval requirement, recommendation explanation/confidence storage, AI endpoints, AI UI sections, and AI audit notes.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safe AI support. Work progressed on rule-based or controlled AI decision-support features, explanation outputs, human approval requirements, and tests proving AI cannot override compliance or eligibility rules.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fuzzy/weighted customer search, product recommendation explanations, segment suggestions, default-risk scoring, duplicate-contact warnings, and campaign copy suggestions requiring human approval before use.</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AI features were implemented as decision support, not autonomous decision-making.</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AI explanations should remain understandable for non-technical business users.</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AI limitations documented and prove through tests that AI cannot bypass consent, do-not-contact, eligibility, or approval.</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13 completed AI-assisted features. Related epics: BWCO-21 AI-assisted features; BWCO-24 Testing and QA.</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061A3E" w:rsidRPr="007B280F" w:rsidRDefault="00061A3E" w:rsidP="00061A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AI search screenshot, product recommendation screenshot, segment suggestion screenshot, default-risk score screenshot, duplicate-contact warning screenshot, AI campaign copy screenshot, human approval screenshot, AI limitation documentation screenshot, AI tests screenshot, Sprint 13 review note, Sprint 13 retrospective note.</w:t>
      </w:r>
    </w:p>
    <w:p w:rsidR="00F93A23" w:rsidRPr="007B280F" w:rsidRDefault="00F93A23" w:rsidP="00061A3E">
      <w:pPr>
        <w:rPr>
          <w:rFonts w:ascii="Roboto Condensed" w:eastAsia="Times New Roman" w:hAnsi="Roboto Condensed" w:cs="Courier New"/>
          <w:lang w:val="en-US"/>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14 — Audit Logging, Security Hardening, and System Settings</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14 — Audit Logging, Security Hardening, and System Settings</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harden the system for production accountability, security, configurable limits, and safe operation. The selected work included AuditLog entity/repository/service/controller, audit logs for sensitive actions, audit log screen and filters, system settings screen, configurable monthly contact limit, retry limit, uninterested exclusion period, secure error responses, hidden production stack traces, CORS configuration, HTTPS requirement, environment/secret validation, login lockout strategy, security headers, and safe API logging.</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accountability and production hardening. Work progressed on central audit logging, audit filters, system settings, security configuration, safe production errors, CORS/HTTPS assumptions, secret validation, and security-related tests.</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audit entries after user, role, consent, product, campaign, launch, and report actions. It also demonstrated system settings for business limits and production-safe error/security behavior.</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sensitive actions became traceable and system limits became configurable.</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hardening must be verified again before production deployment.</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include audit/security checks in Sprint 16 full QA and Sprint 18 smoke testing.</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14 completed audit logging, system settings, and security hardening. Related epics: BWCO-22 Audit logging; BWCO-23 Security hardening; BWCO-24 Testing and QA.</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12202" w:rsidRPr="007B280F" w:rsidRDefault="00F12202" w:rsidP="00F122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Audit log screen screenshot, audit filters screenshot, system settings screenshot, security config screenshot, production error screenshot, CORS/HTTPS config note screenshot, audit tests screenshot, security tests screenshot, Sprint 14 review note, Sprint 14 retrospective note.</w:t>
      </w:r>
    </w:p>
    <w:p w:rsidR="00D23ABC" w:rsidRPr="007B280F" w:rsidRDefault="00D23ABC" w:rsidP="00ED0CE5">
      <w:pPr>
        <w:spacing w:after="0" w:line="276" w:lineRule="auto"/>
        <w:rPr>
          <w:rFonts w:ascii="Roboto Condensed" w:hAnsi="Roboto Condensed"/>
          <w:lang w:val="en-US"/>
        </w:rPr>
      </w:pPr>
    </w:p>
    <w:p w:rsidR="000C4E74" w:rsidRDefault="000C4E74">
      <w:pPr>
        <w:rPr>
          <w:rFonts w:ascii="Roboto Condensed" w:hAnsi="Roboto Condensed"/>
        </w:rPr>
      </w:pPr>
      <w:r>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15 — Frontend Professionalization, UX, and Accessibility</w:t>
      </w:r>
    </w:p>
    <w:p w:rsidR="00604B64" w:rsidRDefault="00604B64" w:rsidP="00ED0CE5">
      <w:pPr>
        <w:spacing w:after="0" w:line="276" w:lineRule="auto"/>
        <w:rPr>
          <w:rFonts w:ascii="Roboto Condensed" w:hAnsi="Roboto Condensed"/>
        </w:rPr>
      </w:pPr>
    </w:p>
    <w:p w:rsidR="00AC4E7E" w:rsidRPr="00200F80" w:rsidRDefault="00A5425B" w:rsidP="00200F80">
      <w:pPr>
        <w:pStyle w:val="ListParagraph"/>
        <w:numPr>
          <w:ilvl w:val="0"/>
          <w:numId w:val="2"/>
        </w:numPr>
        <w:spacing w:after="0" w:line="276" w:lineRule="auto"/>
        <w:rPr>
          <w:rFonts w:ascii="Roboto Condensed" w:hAnsi="Roboto Condensed"/>
        </w:rPr>
      </w:pPr>
      <w:r w:rsidRPr="00200F80">
        <w:rPr>
          <w:rFonts w:ascii="Roboto Condensed" w:eastAsia="Times New Roman" w:hAnsi="Roboto Condensed" w:cs="Courier New"/>
          <w:sz w:val="20"/>
          <w:szCs w:val="20"/>
          <w:lang w:val="en-US"/>
        </w:rPr>
        <w:t xml:space="preserve">617. </w:t>
      </w:r>
      <w:r w:rsidR="00B66BC4" w:rsidRPr="00200F80">
        <w:rPr>
          <w:rFonts w:ascii="Roboto Condensed" w:eastAsia="Times New Roman" w:hAnsi="Roboto Condensed" w:cs="Courier New"/>
          <w:sz w:val="20"/>
          <w:szCs w:val="20"/>
          <w:lang w:val="en-US"/>
        </w:rPr>
        <w:t xml:space="preserve">IN accordance with the </w:t>
      </w:r>
      <w:proofErr w:type="gramStart"/>
      <w:r w:rsidR="00B66BC4" w:rsidRPr="00200F80">
        <w:rPr>
          <w:rFonts w:ascii="Roboto Condensed" w:eastAsia="Times New Roman" w:hAnsi="Roboto Condensed" w:cs="Courier New"/>
          <w:sz w:val="20"/>
          <w:szCs w:val="20"/>
          <w:lang w:val="en-US"/>
        </w:rPr>
        <w:t>KB ,</w:t>
      </w:r>
      <w:proofErr w:type="gramEnd"/>
      <w:r w:rsidR="00B66BC4" w:rsidRPr="00200F80">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F42442" w:rsidRPr="007B280F" w:rsidRDefault="00F42442" w:rsidP="00F42442">
      <w:pPr>
        <w:rPr>
          <w:rFonts w:ascii="Roboto Condensed" w:eastAsia="Times New Roman" w:hAnsi="Roboto Condensed" w:cs="Courier New"/>
          <w:lang w:val="en-US"/>
        </w:rPr>
      </w:pPr>
      <w:r w:rsidRPr="007B280F">
        <w:rPr>
          <w:rFonts w:ascii="Roboto Condensed" w:eastAsia="Times New Roman" w:hAnsi="Roboto Condensed" w:cs="Courier New"/>
          <w:lang w:val="en-US"/>
        </w:rPr>
        <w:t>Sprint 15 — Frontend Professionalization, UX, and Accessibility</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make the application usable, professional, accessible, responsive, and role-aware for internal business users. The selected work included application shell layout, sidebar navigation, top bar/user menu, role-based menu visibility, breadcrumbs/page headings, loading/empty/error states, success notifications, form validation messages, confirmation dialogs, status badges, responsive layout, keyboard navigation, labels, contrast checks, dashboard/campaign/compliance/recipient preview improvements, frontend component tests, integration tests, and Playwright happy-path E2E test.</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improving the frontend from functional screens into a professional business application. Work progressed on navigation, states, badges, confirmation dialogs, accessibility basics, readability, role-aware UI behavior, and frontend tests.</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the main workflows through the UI: login, customer creation, consent update, product creation, segment creation, campaign creation, compliance approval, campaign launch, and dashboard viewing.</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the application became easier to use and more demo-ready.</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accessibility and UI consistency should be checked again after final integration.</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include happy-path E2E evidence and core workflow screenshots in the final report appendix.</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15 completed frontend professionalization and accessibility improvements. Related epics: BWCO-5 Frontend foundation; BWCO-23 Security hardening; BWCO-24 Testing and QA.</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42442" w:rsidRPr="007B280F" w:rsidRDefault="00F42442" w:rsidP="00F424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Application layout screenshot, role-based navigation screenshot, form validation screenshot, confirmation dialog screenshot, status badge screenshot, responsive layout screenshot, accessibility check screenshot, Playwright E2E screenshot, Sprint 15 review note, Sprint 15 retrospective note.</w:t>
      </w:r>
    </w:p>
    <w:p w:rsidR="00D23ABC" w:rsidRPr="007B280F" w:rsidRDefault="00D23ABC" w:rsidP="00ED0CE5">
      <w:pPr>
        <w:spacing w:after="0" w:line="276" w:lineRule="auto"/>
        <w:rPr>
          <w:rFonts w:ascii="Roboto Condensed" w:hAnsi="Roboto Condensed"/>
          <w:lang w:val="en-US"/>
        </w:rPr>
      </w:pPr>
    </w:p>
    <w:p w:rsidR="00F93A23" w:rsidRPr="007B280F" w:rsidRDefault="00F93A23" w:rsidP="00ED0CE5">
      <w:pPr>
        <w:spacing w:line="276" w:lineRule="auto"/>
        <w:rPr>
          <w:rFonts w:ascii="Roboto Condensed" w:hAnsi="Roboto Condensed"/>
        </w:rPr>
      </w:pPr>
      <w:r w:rsidRPr="007B280F">
        <w:rPr>
          <w:rFonts w:ascii="Roboto Condensed" w:hAnsi="Roboto Condensed"/>
        </w:rPr>
        <w:br w:type="page"/>
      </w:r>
    </w:p>
    <w:p w:rsidR="00491512" w:rsidRPr="0000092A" w:rsidRDefault="001F3417" w:rsidP="0000092A">
      <w:pPr>
        <w:spacing w:after="0" w:line="276" w:lineRule="auto"/>
        <w:rPr>
          <w:rFonts w:ascii="Roboto Condensed" w:hAnsi="Roboto Condensed"/>
        </w:rPr>
      </w:pPr>
      <w:r w:rsidRPr="007B280F">
        <w:rPr>
          <w:rFonts w:ascii="Roboto Condensed" w:hAnsi="Roboto Condensed"/>
        </w:rPr>
        <w:lastRenderedPageBreak/>
        <w:t>---------------Sprint 16 — Full Test Suite and Quality Assurance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16 — Full Test Suite and Quality Assurance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verify the system against functional, non-functional, security, business-rule, compliance, and production-readiness requirements. The selected work included master test plan, backend unit tests, repository tests, integration tests, API tests, role-based access tests, consent/eligibility tests, campaign workflow tests, reminder tests, analytics tests, report export tests, audit log tests, frontend tests, E2E tests, accessibility checks, fixing failing tests, writing test report, capturing test screenshots, requirement-to-test traceability, and release-candidate tagging.</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validation rather than new feature development. Work progressed on running test suites, fixing failures, documenting critical test evidence, checking compliance/business rules, and preparing the release candidate.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The sprint increment demonstrated passing critical tests such as campaign </w:t>
      </w:r>
      <w:proofErr w:type="gramStart"/>
      <w:r w:rsidRPr="007B280F">
        <w:rPr>
          <w:rFonts w:ascii="Roboto Condensed" w:eastAsia="Times New Roman" w:hAnsi="Roboto Condensed" w:cs="Courier New"/>
          <w:lang w:val="en-US"/>
        </w:rPr>
        <w:t>cannot</w:t>
      </w:r>
      <w:proofErr w:type="gramEnd"/>
      <w:r w:rsidRPr="007B280F">
        <w:rPr>
          <w:rFonts w:ascii="Roboto Condensed" w:eastAsia="Times New Roman" w:hAnsi="Roboto Condensed" w:cs="Courier New"/>
          <w:lang w:val="en-US"/>
        </w:rPr>
        <w:t xml:space="preserve"> launch without approval, do-not-contact exclusion, missing consent exclusion, guardian consent exclusion, duplicate prevention, monthly contact limit, role restrictions, audit logging, payment reminder blocking, and AI not bypassing consent.</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quality evidence was consolidated before CI/CD and deployment.</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any failing or weak tests should be fixed before release.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do not proceed to production release unless critical tests pass.</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16 completed full QA and release-candidate validation. Related epics: BWCO-24 Testing and quality assurance; BWCO-23 Security hardening.</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582E79" w:rsidRPr="007B280F" w:rsidRDefault="00582E79" w:rsidP="00582E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Master test plan screenshot, backend test result screenshot, frontend test result screenshot, integration test screenshot, E2E test screenshot, critical tests screenshot, accessibility check screenshot, test report screenshot, release candidate screenshot, Sprint 16 review note, Sprint 16 retrospective note.</w:t>
      </w:r>
    </w:p>
    <w:p w:rsidR="007B0263" w:rsidRPr="007B280F" w:rsidRDefault="007B0263">
      <w:pPr>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17 — CI/CD and Deployment Automation</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automate build, test, packaging, and deployment preparation. The selected work included GitHub Actions workflow, backend build/test jobs, frontend install/lint/test/build jobs, Docker backend/frontend image builds, Docker Compose validation, environment variable template, secrets documentation, deployment workflow placeholder, release artifact generation, CI badge, and pipeline failure/pass verification.</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automating repeatable delivery. Work progressed on CI pipeline setup, automated build/test checks, Docker image preparation, environment documentation, release artifacts, and validation that the pipeline fails on broken tests and passes on a clean main branch.</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The sprint increment demonstrated a passing CI pipeline from a clean </w:t>
      </w:r>
      <w:proofErr w:type="gramStart"/>
      <w:r w:rsidRPr="007B280F">
        <w:rPr>
          <w:rFonts w:ascii="Roboto Condensed" w:eastAsia="Times New Roman" w:hAnsi="Roboto Condensed" w:cs="Courier New"/>
          <w:lang w:val="en-US"/>
        </w:rPr>
        <w:t>commit,</w:t>
      </w:r>
      <w:proofErr w:type="gramEnd"/>
      <w:r w:rsidRPr="007B280F">
        <w:rPr>
          <w:rFonts w:ascii="Roboto Condensed" w:eastAsia="Times New Roman" w:hAnsi="Roboto Condensed" w:cs="Courier New"/>
          <w:lang w:val="en-US"/>
        </w:rPr>
        <w:t xml:space="preserve"> automated frontend/backend checks, Docker image build preparation, and release artifact generation.</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What went well: delivery became more repeatable and </w:t>
      </w:r>
      <w:proofErr w:type="gramStart"/>
      <w:r w:rsidRPr="007B280F">
        <w:rPr>
          <w:rFonts w:ascii="Roboto Condensed" w:eastAsia="Times New Roman" w:hAnsi="Roboto Condensed" w:cs="Courier New"/>
          <w:lang w:val="en-US"/>
        </w:rPr>
        <w:t>less manual</w:t>
      </w:r>
      <w:proofErr w:type="gramEnd"/>
      <w:r w:rsidRPr="007B280F">
        <w:rPr>
          <w:rFonts w:ascii="Roboto Condensed" w:eastAsia="Times New Roman" w:hAnsi="Roboto Condensed" w:cs="Courier New"/>
          <w:lang w:val="en-US"/>
        </w:rPr>
        <w:t>.</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deployment automation can be expanded after the production environment is finalized.</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main branch protected by passing CI before release.</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17 completed CI/CD and deployment automation preparation. Related epics: BWCO-25 CI/CD; BWCO-23 Security hardening.</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BA1A8E" w:rsidRPr="007B280F" w:rsidRDefault="00BA1A8E" w:rsidP="00BA1A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GitHub Actions workflow screenshot, passing pipeline screenshot, failing pipeline test screenshot, Docker build screenshot, environment template screenshot, CI badge screenshot, release artifact screenshot, Sprint 17 review note, Sprint 17 retrospective note.</w:t>
      </w:r>
    </w:p>
    <w:p w:rsidR="00D23ABC" w:rsidRPr="007B280F" w:rsidRDefault="00D23ABC" w:rsidP="00ED0CE5">
      <w:pPr>
        <w:spacing w:after="0" w:line="276" w:lineRule="auto"/>
        <w:rPr>
          <w:rFonts w:ascii="Roboto Condensed" w:hAnsi="Roboto Condensed"/>
          <w:lang w:val="en-US"/>
        </w:rPr>
      </w:pPr>
    </w:p>
    <w:p w:rsidR="00404528" w:rsidRPr="007B280F" w:rsidRDefault="00404528"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18 — Production Deployment and Operations</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18 — Production Deployment and Operations</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deploy the system in a production-ready environment with operational safeguards. The selected work included production Docker Compose, backend/frontend production environments, PostgreSQL production volume, reverse proxy, HTTPS, production CORS, secure JWT/session secret, real email provider or disabled sending, file storage for consent evidence, database backup/restore, health endpoint, application/scheduler logs, admin bootstrap, smoke test checklist, smoke tests, rollback plan, release creation, deployment guide, backup guide, restore guide, operations guide, and incident notes.</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operational readiness. Work progressed on production configuration, deployment setup, database persistence, reverse proxy/HTTPS assumptions, provider configuration safety, logging, backup/restore documentation, smoke testing, and rollback planning.</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production deployment or production-like deployment, health endpoint availability, application logs, scheduler logs, backup evidence, restore documentation, smoke test completion, and v1.0 release preparation.</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went well: deployment and operations were documented instead of being treated as informal setup.</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real external provider integration remains a production configuration concern.</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keep production sending disabled unless real provider credentials and compliance approvals are configured.</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18 completed production deployment and operations readiness. Related epics: BWCO-26 Production deployment; BWCO-23 Security hardening.</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36146" w:rsidRPr="007B280F" w:rsidRDefault="00F36146" w:rsidP="00F361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Production Docker Compose screenshot, deployment running screenshot, reverse proxy/HTTPS screenshot or config note, health endpoint screenshot, application logs screenshot, scheduler logs screenshot, backup screenshot, smoke test checklist screenshot, rollback plan screenshot, release screenshot, Sprint 18 review note, Sprint 18 retrospective note.</w:t>
      </w:r>
    </w:p>
    <w:p w:rsidR="00D23ABC" w:rsidRPr="007B280F" w:rsidRDefault="00D23ABC" w:rsidP="00ED0CE5">
      <w:pPr>
        <w:spacing w:after="0" w:line="276" w:lineRule="auto"/>
        <w:rPr>
          <w:rFonts w:ascii="Roboto Condensed" w:hAnsi="Roboto Condensed"/>
          <w:lang w:val="en-US"/>
        </w:rPr>
      </w:pPr>
    </w:p>
    <w:p w:rsidR="00404528" w:rsidRPr="007B280F" w:rsidRDefault="00404528" w:rsidP="00ED0CE5">
      <w:pPr>
        <w:spacing w:line="276" w:lineRule="auto"/>
        <w:rPr>
          <w:rFonts w:ascii="Roboto Condensed" w:hAnsi="Roboto Condensed"/>
        </w:rPr>
      </w:pPr>
      <w:r w:rsidRPr="007B280F">
        <w:rPr>
          <w:rFonts w:ascii="Roboto Condensed" w:hAnsi="Roboto Condensed"/>
        </w:rPr>
        <w:br w:type="page"/>
      </w:r>
    </w:p>
    <w:p w:rsidR="00D23ABC" w:rsidRPr="007B280F" w:rsidRDefault="001F3417" w:rsidP="00ED0CE5">
      <w:pPr>
        <w:spacing w:after="0" w:line="276" w:lineRule="auto"/>
        <w:rPr>
          <w:rFonts w:ascii="Roboto Condensed" w:hAnsi="Roboto Condensed"/>
        </w:rPr>
      </w:pPr>
      <w:r w:rsidRPr="007B280F">
        <w:rPr>
          <w:rFonts w:ascii="Roboto Condensed" w:hAnsi="Roboto Condensed"/>
        </w:rPr>
        <w:lastRenderedPageBreak/>
        <w:t>---------------Sprint 19 — Final Documentation, Demo, University Report, and Launch Evidence</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login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user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customer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beneficiary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consent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product management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segmentation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campaign builder</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recipient preview</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compliance review</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campaign launch</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contact history</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reminders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analytics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reports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AI features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799.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audit logs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backlog</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---------------Sprint board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completed ---------------Sprint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screenshots of Jira release plan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---------------Sprint review notes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retrospective notes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Capture test results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use-case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campaign creation activity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consent and eligibility activity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campaign launch sequence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ERD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backend class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system architecture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deployment diagram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release plan evidence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product backlog evidence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user-story map evidence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risk register</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decision log</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Write final university project report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implementation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testing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Scrum process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deployment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release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Add diagram evidence to appendices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Proofread final report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Verify final submission package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Tag final v1.0 release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Prepare final handover checklist</w:t>
      </w:r>
      <w:r w:rsidR="00E228C5" w:rsidRPr="007B280F">
        <w:rPr>
          <w:rFonts w:ascii="Roboto Condensed" w:hAnsi="Roboto Condensed"/>
        </w:rPr>
        <w:t xml:space="preserve">, </w:t>
      </w:r>
      <w:r w:rsidR="00622700">
        <w:rPr>
          <w:rFonts w:ascii="Roboto Condensed" w:hAnsi="Roboto Condensed"/>
        </w:rPr>
        <w:t>.</w:t>
      </w:r>
    </w:p>
    <w:p w:rsidR="00B17204" w:rsidRPr="007B280F" w:rsidRDefault="00B17204" w:rsidP="00ED0CE5">
      <w:pPr>
        <w:spacing w:after="0" w:line="276" w:lineRule="auto"/>
        <w:rPr>
          <w:rFonts w:ascii="Roboto Condensed" w:hAnsi="Roboto Condensed"/>
        </w:rPr>
      </w:pPr>
    </w:p>
    <w:p w:rsidR="00A54C36" w:rsidRPr="007B280F" w:rsidRDefault="00A5425B" w:rsidP="00ED0CE5">
      <w:pPr>
        <w:spacing w:after="0" w:line="276" w:lineRule="auto"/>
        <w:rPr>
          <w:rFonts w:ascii="Roboto Condensed" w:hAnsi="Roboto Condensed"/>
        </w:rPr>
      </w:pPr>
      <w:r>
        <w:rPr>
          <w:rFonts w:ascii="Roboto Condensed" w:hAnsi="Roboto Condensed"/>
        </w:rPr>
        <w:t xml:space="preserve">852.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README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Setup guide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Deployment guide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User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Operations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API documentation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Demo script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Final report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Final delivery package checklist</w:t>
      </w:r>
      <w:r w:rsidR="00E228C5" w:rsidRPr="007B280F">
        <w:rPr>
          <w:rFonts w:ascii="Roboto Condensed" w:hAnsi="Roboto Condensed"/>
        </w:rPr>
        <w:t xml:space="preserve">, </w:t>
      </w:r>
      <w:r w:rsidR="00622700">
        <w:rPr>
          <w:rFonts w:ascii="Roboto Condensed" w:hAnsi="Roboto Condensed"/>
        </w:rPr>
        <w:t>.</w:t>
      </w:r>
    </w:p>
    <w:p w:rsidR="00D23ABC" w:rsidRDefault="00A5425B" w:rsidP="00ED0CE5">
      <w:pPr>
        <w:spacing w:after="0" w:line="276" w:lineRule="auto"/>
        <w:rPr>
          <w:rFonts w:ascii="Roboto Condensed" w:hAnsi="Roboto Condensed"/>
        </w:rPr>
      </w:pPr>
      <w:r>
        <w:rPr>
          <w:rFonts w:ascii="Roboto Condensed" w:hAnsi="Roboto Condensed"/>
        </w:rPr>
        <w:t xml:space="preserve">864.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Documentation must allow another developer, evaluator, or operations person to understand, run, test, deploy, review, and maintain the system.</w:t>
      </w:r>
    </w:p>
    <w:p w:rsidR="00D56531" w:rsidRDefault="00D56531" w:rsidP="00ED0CE5">
      <w:pPr>
        <w:spacing w:after="0" w:line="276" w:lineRule="auto"/>
        <w:rPr>
          <w:rFonts w:ascii="Roboto Condensed" w:hAnsi="Roboto Condensed"/>
        </w:rPr>
      </w:pPr>
    </w:p>
    <w:p w:rsidR="00D56531" w:rsidRDefault="00D56531" w:rsidP="00ED0CE5">
      <w:pPr>
        <w:spacing w:after="0" w:line="276" w:lineRule="auto"/>
        <w:rPr>
          <w:rFonts w:ascii="Roboto Condensed" w:hAnsi="Roboto Condensed"/>
        </w:rPr>
      </w:pPr>
    </w:p>
    <w:p w:rsidR="00C736BE" w:rsidRPr="007B280F" w:rsidRDefault="00A5425B" w:rsidP="00C736BE">
      <w:pPr>
        <w:pStyle w:val="ListParagraph"/>
        <w:numPr>
          <w:ilvl w:val="0"/>
          <w:numId w:val="2"/>
        </w:numPr>
        <w:rPr>
          <w:rFonts w:ascii="Roboto Condensed" w:eastAsia="Times New Roman" w:hAnsi="Roboto Condensed" w:cs="Courier New"/>
          <w:sz w:val="20"/>
          <w:szCs w:val="20"/>
          <w:lang w:val="en-US"/>
        </w:rPr>
      </w:pPr>
      <w:r>
        <w:rPr>
          <w:rFonts w:ascii="Roboto Condensed" w:eastAsia="Times New Roman" w:hAnsi="Roboto Condensed" w:cs="Courier New"/>
          <w:sz w:val="20"/>
          <w:szCs w:val="20"/>
          <w:lang w:val="en-US"/>
        </w:rPr>
        <w:t xml:space="preserve">865. </w:t>
      </w:r>
      <w:r w:rsidR="00C736BE" w:rsidRPr="007B280F">
        <w:rPr>
          <w:rFonts w:ascii="Roboto Condensed" w:eastAsia="Times New Roman" w:hAnsi="Roboto Condensed" w:cs="Courier New"/>
          <w:sz w:val="20"/>
          <w:szCs w:val="20"/>
          <w:lang w:val="en-US"/>
        </w:rPr>
        <w:t xml:space="preserve">IN accordance with the </w:t>
      </w:r>
      <w:proofErr w:type="gramStart"/>
      <w:r w:rsidR="00C736BE" w:rsidRPr="007B280F">
        <w:rPr>
          <w:rFonts w:ascii="Roboto Condensed" w:eastAsia="Times New Roman" w:hAnsi="Roboto Condensed" w:cs="Courier New"/>
          <w:sz w:val="20"/>
          <w:szCs w:val="20"/>
          <w:lang w:val="en-US"/>
        </w:rPr>
        <w:t>KB ,</w:t>
      </w:r>
      <w:proofErr w:type="gramEnd"/>
      <w:r w:rsidR="00C736BE" w:rsidRPr="007B280F">
        <w:rPr>
          <w:rFonts w:ascii="Roboto Condensed" w:eastAsia="Times New Roman" w:hAnsi="Roboto Condensed" w:cs="Courier New"/>
          <w:sz w:val="20"/>
          <w:szCs w:val="20"/>
          <w:lang w:val="en-US"/>
        </w:rPr>
        <w:t xml:space="preserve"> Run the full local suite of unit and integration tests , if the suite fails to run or produced failed tests ,analyze the errors’ root cause , correct them , and rerun the suite.</w:t>
      </w:r>
    </w:p>
    <w:p w:rsidR="00C736BE" w:rsidRPr="00C736BE" w:rsidRDefault="00C736BE" w:rsidP="00ED0CE5">
      <w:pPr>
        <w:spacing w:after="0" w:line="276" w:lineRule="auto"/>
        <w:rPr>
          <w:rFonts w:ascii="Roboto Condensed" w:hAnsi="Roboto Condensed"/>
          <w:lang w:val="en-US"/>
        </w:rPr>
      </w:pPr>
    </w:p>
    <w:p w:rsidR="001D2C8D" w:rsidRDefault="001D2C8D">
      <w:pPr>
        <w:rPr>
          <w:rFonts w:ascii="Roboto Condensed" w:eastAsia="Times New Roman" w:hAnsi="Roboto Condensed" w:cs="Courier New"/>
          <w:lang w:val="en-US"/>
        </w:rPr>
      </w:pPr>
      <w:r>
        <w:rPr>
          <w:rFonts w:ascii="Roboto Condensed" w:eastAsia="Times New Roman" w:hAnsi="Roboto Condensed" w:cs="Courier New"/>
          <w:lang w:val="en-US"/>
        </w:rPr>
        <w:br w:type="page"/>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lastRenderedPageBreak/>
        <w:t>Sprint 19 — Documentation, Demo, University Report Evidence, and Final Delivery</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Planning:</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goal was to finalize documentation, demo evidence, university report material, diagrams, release notes, and delivery package. The selected work included README finalization, setup/deployment/user/admin/operations/API docs, demo script, screenshots of all core modules, Jira evidence, release evidence, test evidence, diagrams, final report appendix evidence, traceability matrix, risk register, decision log, source code cleanup, final ZIP/source package, and submission checklist.</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Daily Scrum / Execution Summary:</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focused on final delivery and academic evidence consolidation. Work progressed on final documentation, screenshot capture, diagram completion, demo flow verification, evidence organization, final report appendix preparation, and source/package review.</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Review:</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The sprint increment demonstrated the final end-to-end workflow: admin login, user/role management, customer/beneficiary/consent management, product ownership, segmentation, campaign creation, compliance approval, recipient preview, launch, contact events, follow-ups, reminders, analytics, reports, audit logs, AI assistance, deployment evidence, and final documentation.</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Sprint Retrospective:</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What went well: the final package connected </w:t>
      </w:r>
      <w:proofErr w:type="gramStart"/>
      <w:r w:rsidRPr="007B280F">
        <w:rPr>
          <w:rFonts w:ascii="Roboto Condensed" w:eastAsia="Times New Roman" w:hAnsi="Roboto Condensed" w:cs="Courier New"/>
          <w:lang w:val="en-US"/>
        </w:rPr>
        <w:t>Agile</w:t>
      </w:r>
      <w:proofErr w:type="gramEnd"/>
      <w:r w:rsidRPr="007B280F">
        <w:rPr>
          <w:rFonts w:ascii="Roboto Condensed" w:eastAsia="Times New Roman" w:hAnsi="Roboto Condensed" w:cs="Courier New"/>
          <w:lang w:val="en-US"/>
        </w:rPr>
        <w:t xml:space="preserve"> planning, requirements, implementation, testing, deployment, and evidence.</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What could improve: future versions should use longer real-world sprint durations and a larger team for deeper validation.</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Action item: submit the report with selected screenshots directly in the appendix and provide the full evidence package as a ZIP.</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Roadmap Update:</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 xml:space="preserve">Sprint 19 completed final documentation, demo, and university report evidence. Related epics: BWCO-1 </w:t>
      </w:r>
      <w:proofErr w:type="gramStart"/>
      <w:r w:rsidRPr="007B280F">
        <w:rPr>
          <w:rFonts w:ascii="Roboto Condensed" w:eastAsia="Times New Roman" w:hAnsi="Roboto Condensed" w:cs="Courier New"/>
          <w:lang w:val="en-US"/>
        </w:rPr>
        <w:t>Agile</w:t>
      </w:r>
      <w:proofErr w:type="gramEnd"/>
      <w:r w:rsidRPr="007B280F">
        <w:rPr>
          <w:rFonts w:ascii="Roboto Condensed" w:eastAsia="Times New Roman" w:hAnsi="Roboto Condensed" w:cs="Courier New"/>
          <w:lang w:val="en-US"/>
        </w:rPr>
        <w:t xml:space="preserve"> planning and product documentation; BWCO-27 Documentation and university report.</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Evidence to Attach:</w:t>
      </w:r>
    </w:p>
    <w:p w:rsidR="00FE40AE" w:rsidRPr="007B280F" w:rsidRDefault="00FE40AE" w:rsidP="00FE40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3" w:lineRule="atLeast"/>
        <w:rPr>
          <w:rFonts w:ascii="Roboto Condensed" w:eastAsia="Times New Roman" w:hAnsi="Roboto Condensed" w:cs="Courier New"/>
          <w:lang w:val="en-US"/>
        </w:rPr>
      </w:pPr>
      <w:r w:rsidRPr="007B280F">
        <w:rPr>
          <w:rFonts w:ascii="Roboto Condensed" w:eastAsia="Times New Roman" w:hAnsi="Roboto Condensed" w:cs="Courier New"/>
          <w:lang w:val="en-US"/>
        </w:rPr>
        <w:t>Final Jira roadmap screenshot, final backlog screenshot, completed board screenshot, release/version screenshot, final demo screenshots, final diagrams, test report screenshot, deployment evidence screenshot, evidence folder screenshot, final report screenshot, final ZIP/package screenshot, Sprint 19 review note, Sprint 19 retrospective note.</w:t>
      </w:r>
    </w:p>
    <w:p w:rsidR="00FE40AE" w:rsidRPr="007B280F" w:rsidRDefault="00FE40AE" w:rsidP="00ED0CE5">
      <w:pPr>
        <w:spacing w:after="0" w:line="276" w:lineRule="auto"/>
        <w:rPr>
          <w:rFonts w:ascii="Roboto Condensed" w:hAnsi="Roboto Condensed"/>
          <w:lang w:val="en-US"/>
        </w:rPr>
      </w:pPr>
    </w:p>
    <w:p w:rsidR="00404528" w:rsidRPr="007B280F" w:rsidRDefault="00404528" w:rsidP="00ED0CE5">
      <w:pPr>
        <w:spacing w:line="276" w:lineRule="auto"/>
        <w:rPr>
          <w:rFonts w:ascii="Roboto Condensed" w:hAnsi="Roboto Condensed"/>
        </w:rPr>
      </w:pPr>
      <w:r w:rsidRPr="007B280F">
        <w:rPr>
          <w:rFonts w:ascii="Roboto Condensed" w:hAnsi="Roboto Condensed"/>
        </w:rPr>
        <w:br w:type="page"/>
      </w:r>
    </w:p>
    <w:p w:rsidR="003976CA" w:rsidRDefault="003976CA">
      <w:pPr>
        <w:rPr>
          <w:rFonts w:ascii="Roboto Condensed" w:hAnsi="Roboto Condensed"/>
          <w:b/>
          <w:bCs/>
        </w:rPr>
      </w:pPr>
      <w:r>
        <w:rPr>
          <w:rFonts w:ascii="Roboto Condensed" w:hAnsi="Roboto Condensed"/>
          <w:b/>
          <w:bCs/>
        </w:rPr>
        <w:lastRenderedPageBreak/>
        <w:br w:type="page"/>
      </w:r>
    </w:p>
    <w:p w:rsidR="003976CA" w:rsidRDefault="003976CA">
      <w:pPr>
        <w:rPr>
          <w:rFonts w:ascii="Roboto Condensed" w:hAnsi="Roboto Condensed"/>
          <w:b/>
          <w:bCs/>
        </w:rPr>
      </w:pPr>
      <w:r>
        <w:rPr>
          <w:rFonts w:ascii="Roboto Condensed" w:hAnsi="Roboto Condensed"/>
          <w:b/>
          <w:bCs/>
        </w:rPr>
        <w:lastRenderedPageBreak/>
        <w:br w:type="page"/>
      </w:r>
    </w:p>
    <w:p w:rsidR="003976CA" w:rsidRDefault="003976CA">
      <w:pPr>
        <w:rPr>
          <w:rFonts w:ascii="Roboto Condensed" w:hAnsi="Roboto Condensed"/>
          <w:b/>
          <w:bCs/>
        </w:rPr>
      </w:pPr>
      <w:r>
        <w:rPr>
          <w:rFonts w:ascii="Roboto Condensed" w:hAnsi="Roboto Condensed"/>
          <w:b/>
          <w:bCs/>
        </w:rPr>
        <w:lastRenderedPageBreak/>
        <w:br w:type="page"/>
      </w:r>
    </w:p>
    <w:p w:rsidR="00D23ABC" w:rsidRPr="007B280F" w:rsidRDefault="001F3417" w:rsidP="00ED0CE5">
      <w:pPr>
        <w:spacing w:after="0" w:line="276" w:lineRule="auto"/>
        <w:rPr>
          <w:rFonts w:ascii="Roboto Condensed" w:hAnsi="Roboto Condensed"/>
          <w:b/>
          <w:bCs/>
        </w:rPr>
      </w:pPr>
      <w:r w:rsidRPr="007B280F">
        <w:rPr>
          <w:rFonts w:ascii="Roboto Condensed" w:hAnsi="Roboto Condensed"/>
          <w:b/>
          <w:bCs/>
        </w:rPr>
        <w:lastRenderedPageBreak/>
        <w:t>Final Production-Readiness Checklist</w:t>
      </w:r>
    </w:p>
    <w:p w:rsidR="00E27DDA" w:rsidRDefault="001F3417" w:rsidP="00E27DDA">
      <w:pPr>
        <w:spacing w:after="0" w:line="276" w:lineRule="auto"/>
        <w:rPr>
          <w:rFonts w:ascii="Roboto Condensed" w:hAnsi="Roboto Condensed"/>
        </w:rPr>
      </w:pPr>
      <w:r w:rsidRPr="007B280F">
        <w:rPr>
          <w:rFonts w:ascii="Roboto Condensed" w:hAnsi="Roboto Condensed"/>
        </w:rPr>
        <w:t>Functional Readiness</w:t>
      </w:r>
    </w:p>
    <w:p w:rsidR="00A54C36" w:rsidRPr="007B280F" w:rsidRDefault="00A5425B" w:rsidP="00E27DDA">
      <w:pPr>
        <w:spacing w:after="0" w:line="276" w:lineRule="auto"/>
        <w:rPr>
          <w:rFonts w:ascii="Roboto Condensed" w:hAnsi="Roboto Condensed"/>
        </w:rPr>
      </w:pPr>
      <w:r>
        <w:rPr>
          <w:rFonts w:ascii="Roboto Condensed" w:hAnsi="Roboto Condensed"/>
        </w:rPr>
        <w:t xml:space="preserve">866.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Login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can create users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Role-based access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Customers/prospects can be managed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Beneficiaries can be linked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Consent can be recorded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Opt-outs are enforced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Do-not-contact is enforced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Products can be managed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ownership can be tracked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records can be tracked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Segments can be created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Segment preview shows eligible/excluded counts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879.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Campaigns can be created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Campaigns can be submitted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Campaigns can be approved/rejected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Only approved campaigns can launch</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Contact history is recorded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Follow-up tasks work</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Payment reminders work</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Product-expiration reminders work</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Analytics dashboard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Reports export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889.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AI-assisted features work</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890.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 works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Security Readiness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Passwords are hashed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JWT/session secret is not hardcoded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enforces role authorization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protects routes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CORS is restricted in production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HTTPS is configured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Stack traces are hidden in production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Sensitive actions are audited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899.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Disabled users cannot log in</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900.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Environment secrets are not committed</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Compliance Readiness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Consent records include purpose, source, status, and timestamp</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Opt-outs are respected immediately</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Do-not-contact overrides marketing</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Guardian consent is checked where required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AI requires human approval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Campaign approval is mandatory</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Exclusion reasons are stored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908.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 logs are retained</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909.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Reports use aggregation where possible</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Operational Readiness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910.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Docker production setup exists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PostgreSQL backup exists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Restore process is documented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Health endpoint works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Logs are available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CI pipeline passes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Deployment guide exists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Rollback plan exists</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918.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Smoke test checklist exists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Quality Readiness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919.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unit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Integration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Security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E2E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Critical business-rule tests pass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Accessibility checks pass or issues are documented</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926.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report exists</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Final Delivery Package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The finished project must contain: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GitHub repository</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929.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Frontend source code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Backend source code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Database migrations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Docker Compose files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Environment variable template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README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Setup guide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Deployment guide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User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Admin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939.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Operations manual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API documentation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Architecture diagrams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ERD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UML diagrams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Product backlog</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---------------Sprint plan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plan</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949.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 report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Screenshots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Demo script</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Release notes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Risk register</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Decision log</w:t>
      </w:r>
      <w:r w:rsidR="00E228C5" w:rsidRPr="007B280F">
        <w:rPr>
          <w:rFonts w:ascii="Roboto Condensed" w:hAnsi="Roboto Condensed"/>
        </w:rPr>
        <w:t xml:space="preserve">, </w:t>
      </w:r>
      <w:r w:rsidR="00622700">
        <w:rPr>
          <w:rFonts w:ascii="Roboto Condensed" w:hAnsi="Roboto Condensed"/>
        </w:rPr>
        <w:t>.</w:t>
      </w:r>
    </w:p>
    <w:p w:rsidR="00D23ABC" w:rsidRPr="007B280F" w:rsidRDefault="00A5425B" w:rsidP="00ED0CE5">
      <w:pPr>
        <w:spacing w:after="0" w:line="276" w:lineRule="auto"/>
        <w:rPr>
          <w:rFonts w:ascii="Roboto Condensed" w:hAnsi="Roboto Condensed"/>
        </w:rPr>
      </w:pPr>
      <w:r>
        <w:rPr>
          <w:rFonts w:ascii="Roboto Condensed" w:hAnsi="Roboto Condensed"/>
        </w:rPr>
        <w:t xml:space="preserve">955.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Final university project report</w:t>
      </w:r>
    </w:p>
    <w:p w:rsidR="00A54C36" w:rsidRPr="007B280F" w:rsidRDefault="001F3417" w:rsidP="00ED0CE5">
      <w:pPr>
        <w:spacing w:after="0" w:line="276" w:lineRule="auto"/>
        <w:rPr>
          <w:rFonts w:ascii="Roboto Condensed" w:hAnsi="Roboto Condensed"/>
        </w:rPr>
      </w:pPr>
      <w:r w:rsidRPr="007B280F">
        <w:rPr>
          <w:rFonts w:ascii="Roboto Condensed" w:hAnsi="Roboto Condensed"/>
        </w:rPr>
        <w:t>Final Rule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The project is complete only when the application is: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implemented according to the Knowledge Base,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lastRenderedPageBreak/>
        <w:t xml:space="preserve">958.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delivered through solo-adapted Scrum,</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959.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organized and evidenced in Jira,</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960.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tested against critical business rules,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961.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secured with role-based access control,</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962.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compliant with consent and opt-out rules,</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963.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auditable,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964.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deployable,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965.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backed up,</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966.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restorable,</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967.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documented,</w:t>
      </w:r>
      <w:r w:rsidR="00E228C5" w:rsidRPr="007B280F">
        <w:rPr>
          <w:rFonts w:ascii="Roboto Condensed" w:hAnsi="Roboto Condensed"/>
        </w:rPr>
        <w:t xml:space="preserve">, </w:t>
      </w:r>
      <w:r w:rsidR="00622700">
        <w:rPr>
          <w:rFonts w:ascii="Roboto Condensed" w:hAnsi="Roboto Condensed"/>
        </w:rPr>
        <w:t>.</w:t>
      </w:r>
    </w:p>
    <w:p w:rsidR="00A54C36" w:rsidRPr="007B280F" w:rsidRDefault="00A5425B" w:rsidP="00ED0CE5">
      <w:pPr>
        <w:spacing w:after="0" w:line="276" w:lineRule="auto"/>
        <w:rPr>
          <w:rFonts w:ascii="Roboto Condensed" w:hAnsi="Roboto Condensed"/>
        </w:rPr>
      </w:pPr>
      <w:r>
        <w:rPr>
          <w:rFonts w:ascii="Roboto Condensed" w:hAnsi="Roboto Condensed"/>
        </w:rPr>
        <w:t xml:space="preserve">968.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and demonstrable through a complete business workflow.</w:t>
      </w:r>
      <w:r w:rsidR="00E228C5" w:rsidRPr="007B280F">
        <w:rPr>
          <w:rFonts w:ascii="Roboto Condensed" w:hAnsi="Roboto Condensed"/>
        </w:rPr>
        <w:t xml:space="preserve">, </w:t>
      </w:r>
      <w:r w:rsidR="00622700">
        <w:rPr>
          <w:rFonts w:ascii="Roboto Condensed" w:hAnsi="Roboto Condensed"/>
        </w:rPr>
        <w:t>.</w:t>
      </w:r>
    </w:p>
    <w:p w:rsidR="004842B9" w:rsidRDefault="00A5425B" w:rsidP="00ED0CE5">
      <w:pPr>
        <w:spacing w:after="0" w:line="276" w:lineRule="auto"/>
        <w:rPr>
          <w:rFonts w:ascii="Roboto Condensed" w:hAnsi="Roboto Condensed"/>
        </w:rPr>
      </w:pPr>
      <w:r>
        <w:rPr>
          <w:rFonts w:ascii="Roboto Condensed" w:hAnsi="Roboto Condensed"/>
        </w:rPr>
        <w:t xml:space="preserve">969. </w:t>
      </w:r>
      <w:r w:rsidR="00A54C36" w:rsidRPr="007B280F">
        <w:rPr>
          <w:rFonts w:ascii="Roboto Condensed" w:hAnsi="Roboto Condensed"/>
        </w:rPr>
        <w:t>in ac</w:t>
      </w:r>
      <w:r w:rsidR="00BD2618" w:rsidRPr="007B280F">
        <w:rPr>
          <w:rFonts w:ascii="Roboto Condensed" w:hAnsi="Roboto Condensed"/>
        </w:rPr>
        <w:t xml:space="preserve">cordance with </w:t>
      </w:r>
      <w:r w:rsidR="003C363E" w:rsidRPr="007B280F">
        <w:rPr>
          <w:rFonts w:ascii="Roboto Condensed" w:hAnsi="Roboto Condensed"/>
        </w:rPr>
        <w:t xml:space="preserve"> the KB, -</w:t>
      </w:r>
      <w:r w:rsidR="001F3417" w:rsidRPr="007B280F">
        <w:rPr>
          <w:rFonts w:ascii="Roboto Condensed" w:hAnsi="Roboto Condensed"/>
        </w:rPr>
        <w:t>Core production logic must not be simulated. Mocking is allowed only in development/test mode or for replaceable external integrations before real provider configuration.</w:t>
      </w:r>
    </w:p>
    <w:p w:rsidR="00754DE8" w:rsidRPr="007B280F" w:rsidRDefault="00200F80" w:rsidP="00ED0CE5">
      <w:pPr>
        <w:spacing w:after="0" w:line="276" w:lineRule="auto"/>
        <w:rPr>
          <w:rFonts w:ascii="Roboto Condensed" w:hAnsi="Roboto Condensed"/>
        </w:rPr>
      </w:pPr>
      <w:r w:rsidRPr="007B280F">
        <w:rPr>
          <w:rFonts w:ascii="Roboto Condensed" w:hAnsi="Roboto Condensed"/>
          <w:noProof/>
          <w:lang w:val="en-US"/>
        </w:rPr>
        <w:drawing>
          <wp:anchor distT="0" distB="0" distL="114300" distR="114300" simplePos="0" relativeHeight="251659264" behindDoc="0" locked="0" layoutInCell="1" allowOverlap="1" wp14:anchorId="0B2FF6FE" wp14:editId="4A2331DC">
            <wp:simplePos x="0" y="0"/>
            <wp:positionH relativeFrom="margin">
              <wp:align>center</wp:align>
            </wp:positionH>
            <wp:positionV relativeFrom="paragraph">
              <wp:posOffset>48260</wp:posOffset>
            </wp:positionV>
            <wp:extent cx="5115560" cy="3500755"/>
            <wp:effectExtent l="0" t="0" r="8890" b="444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t="38760"/>
                    <a:stretch>
                      <a:fillRect/>
                    </a:stretch>
                  </pic:blipFill>
                  <pic:spPr bwMode="auto">
                    <a:xfrm>
                      <a:off x="0" y="0"/>
                      <a:ext cx="5115560" cy="350075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754DE8" w:rsidRPr="007B280F" w:rsidSect="00B32A2E">
      <w:pgSz w:w="11906" w:h="16838"/>
      <w:pgMar w:top="113" w:right="113" w:bottom="113" w:left="113"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Condensed">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1376B0"/>
    <w:multiLevelType w:val="hybridMultilevel"/>
    <w:tmpl w:val="2348E4DA"/>
    <w:lvl w:ilvl="0" w:tplc="001C7282">
      <w:numFmt w:val="bullet"/>
      <w:lvlText w:val=""/>
      <w:lvlJc w:val="left"/>
      <w:pPr>
        <w:ind w:left="360" w:hanging="360"/>
      </w:pPr>
      <w:rPr>
        <w:rFonts w:ascii="Wingdings" w:eastAsia="Times New Roman" w:hAnsi="Wingdings"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C15071C"/>
    <w:multiLevelType w:val="hybridMultilevel"/>
    <w:tmpl w:val="4B0C8378"/>
    <w:lvl w:ilvl="0" w:tplc="001C7282">
      <w:numFmt w:val="bullet"/>
      <w:lvlText w:val=""/>
      <w:lvlJc w:val="left"/>
      <w:pPr>
        <w:ind w:left="360" w:hanging="360"/>
      </w:pPr>
      <w:rPr>
        <w:rFonts w:ascii="Wingdings" w:eastAsia="Times New Roman" w:hAnsi="Wingdings"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7"/>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3417"/>
    <w:rsid w:val="0000092A"/>
    <w:rsid w:val="00011A9C"/>
    <w:rsid w:val="00012A36"/>
    <w:rsid w:val="000172BD"/>
    <w:rsid w:val="0002108E"/>
    <w:rsid w:val="00024DB4"/>
    <w:rsid w:val="00027902"/>
    <w:rsid w:val="000302B4"/>
    <w:rsid w:val="00030746"/>
    <w:rsid w:val="00030C47"/>
    <w:rsid w:val="00037EEC"/>
    <w:rsid w:val="000540A4"/>
    <w:rsid w:val="00055016"/>
    <w:rsid w:val="00057E8C"/>
    <w:rsid w:val="00061A3E"/>
    <w:rsid w:val="000630BC"/>
    <w:rsid w:val="000724CB"/>
    <w:rsid w:val="00095BB4"/>
    <w:rsid w:val="00096A8E"/>
    <w:rsid w:val="000A14A2"/>
    <w:rsid w:val="000A550E"/>
    <w:rsid w:val="000B7417"/>
    <w:rsid w:val="000C4E74"/>
    <w:rsid w:val="000D2838"/>
    <w:rsid w:val="000D4ACB"/>
    <w:rsid w:val="000E310B"/>
    <w:rsid w:val="000E48E9"/>
    <w:rsid w:val="000E5C5E"/>
    <w:rsid w:val="000F6109"/>
    <w:rsid w:val="00101523"/>
    <w:rsid w:val="001031E4"/>
    <w:rsid w:val="00104012"/>
    <w:rsid w:val="00110669"/>
    <w:rsid w:val="00115883"/>
    <w:rsid w:val="001222F1"/>
    <w:rsid w:val="00135B0F"/>
    <w:rsid w:val="0014027F"/>
    <w:rsid w:val="00141122"/>
    <w:rsid w:val="001434D0"/>
    <w:rsid w:val="0018175F"/>
    <w:rsid w:val="00184BFA"/>
    <w:rsid w:val="00186E09"/>
    <w:rsid w:val="0019426C"/>
    <w:rsid w:val="00196F8A"/>
    <w:rsid w:val="00197579"/>
    <w:rsid w:val="001A4E66"/>
    <w:rsid w:val="001B2EB0"/>
    <w:rsid w:val="001C18B7"/>
    <w:rsid w:val="001D1527"/>
    <w:rsid w:val="001D2828"/>
    <w:rsid w:val="001D2C8D"/>
    <w:rsid w:val="001D7333"/>
    <w:rsid w:val="001E1B52"/>
    <w:rsid w:val="001F3417"/>
    <w:rsid w:val="00200F80"/>
    <w:rsid w:val="00201C14"/>
    <w:rsid w:val="00210A96"/>
    <w:rsid w:val="0021789D"/>
    <w:rsid w:val="0022181A"/>
    <w:rsid w:val="0022640F"/>
    <w:rsid w:val="00226E9F"/>
    <w:rsid w:val="00227A43"/>
    <w:rsid w:val="00230D70"/>
    <w:rsid w:val="00231D40"/>
    <w:rsid w:val="002328C9"/>
    <w:rsid w:val="0023761C"/>
    <w:rsid w:val="00243A46"/>
    <w:rsid w:val="002528E6"/>
    <w:rsid w:val="00253D1E"/>
    <w:rsid w:val="0026085E"/>
    <w:rsid w:val="002744A7"/>
    <w:rsid w:val="002766F0"/>
    <w:rsid w:val="00276D0E"/>
    <w:rsid w:val="002778A1"/>
    <w:rsid w:val="00280BAA"/>
    <w:rsid w:val="00291D53"/>
    <w:rsid w:val="00293433"/>
    <w:rsid w:val="0029499F"/>
    <w:rsid w:val="002A308A"/>
    <w:rsid w:val="002A3D73"/>
    <w:rsid w:val="002B52AF"/>
    <w:rsid w:val="002C4798"/>
    <w:rsid w:val="002C5783"/>
    <w:rsid w:val="002D372B"/>
    <w:rsid w:val="002D3A0F"/>
    <w:rsid w:val="002D5D9C"/>
    <w:rsid w:val="002E1C06"/>
    <w:rsid w:val="002E483F"/>
    <w:rsid w:val="002F1BF7"/>
    <w:rsid w:val="002F584E"/>
    <w:rsid w:val="002F752A"/>
    <w:rsid w:val="00301457"/>
    <w:rsid w:val="0031243C"/>
    <w:rsid w:val="00313858"/>
    <w:rsid w:val="0031386F"/>
    <w:rsid w:val="00321DA0"/>
    <w:rsid w:val="00321FF3"/>
    <w:rsid w:val="00327C56"/>
    <w:rsid w:val="00333A2D"/>
    <w:rsid w:val="00333CFD"/>
    <w:rsid w:val="00334751"/>
    <w:rsid w:val="0034270D"/>
    <w:rsid w:val="00343A80"/>
    <w:rsid w:val="00350877"/>
    <w:rsid w:val="00350F7C"/>
    <w:rsid w:val="00380AFA"/>
    <w:rsid w:val="00381EBF"/>
    <w:rsid w:val="00384F2F"/>
    <w:rsid w:val="00390682"/>
    <w:rsid w:val="00390AE4"/>
    <w:rsid w:val="003976CA"/>
    <w:rsid w:val="003A4688"/>
    <w:rsid w:val="003B2FBA"/>
    <w:rsid w:val="003B7A45"/>
    <w:rsid w:val="003C3506"/>
    <w:rsid w:val="003C363E"/>
    <w:rsid w:val="003C4C89"/>
    <w:rsid w:val="003D614F"/>
    <w:rsid w:val="003E0164"/>
    <w:rsid w:val="003E7C3E"/>
    <w:rsid w:val="003F0F46"/>
    <w:rsid w:val="00404528"/>
    <w:rsid w:val="00410B92"/>
    <w:rsid w:val="00410FDC"/>
    <w:rsid w:val="00415808"/>
    <w:rsid w:val="00417499"/>
    <w:rsid w:val="004361F6"/>
    <w:rsid w:val="00444A8F"/>
    <w:rsid w:val="00446D5B"/>
    <w:rsid w:val="00452301"/>
    <w:rsid w:val="00455208"/>
    <w:rsid w:val="0045739D"/>
    <w:rsid w:val="00457D99"/>
    <w:rsid w:val="0046196B"/>
    <w:rsid w:val="00461BA6"/>
    <w:rsid w:val="00477F30"/>
    <w:rsid w:val="004842B9"/>
    <w:rsid w:val="00491512"/>
    <w:rsid w:val="00491601"/>
    <w:rsid w:val="004B0103"/>
    <w:rsid w:val="004C5218"/>
    <w:rsid w:val="004C6B6A"/>
    <w:rsid w:val="004D220E"/>
    <w:rsid w:val="004E3508"/>
    <w:rsid w:val="004E3585"/>
    <w:rsid w:val="004E6917"/>
    <w:rsid w:val="004E6BBB"/>
    <w:rsid w:val="00500A4C"/>
    <w:rsid w:val="005134A7"/>
    <w:rsid w:val="0051446D"/>
    <w:rsid w:val="00514470"/>
    <w:rsid w:val="005204E2"/>
    <w:rsid w:val="0052068A"/>
    <w:rsid w:val="00531AFC"/>
    <w:rsid w:val="00535E2B"/>
    <w:rsid w:val="0054022C"/>
    <w:rsid w:val="00543189"/>
    <w:rsid w:val="00547992"/>
    <w:rsid w:val="00554269"/>
    <w:rsid w:val="00557FCE"/>
    <w:rsid w:val="00567DC6"/>
    <w:rsid w:val="005740BD"/>
    <w:rsid w:val="00582E79"/>
    <w:rsid w:val="00595CFA"/>
    <w:rsid w:val="005A217E"/>
    <w:rsid w:val="005A34A2"/>
    <w:rsid w:val="005A5F1E"/>
    <w:rsid w:val="005A61C9"/>
    <w:rsid w:val="005B1F91"/>
    <w:rsid w:val="005C075B"/>
    <w:rsid w:val="005C0EAD"/>
    <w:rsid w:val="005C198D"/>
    <w:rsid w:val="005D2282"/>
    <w:rsid w:val="005D4800"/>
    <w:rsid w:val="005D52FD"/>
    <w:rsid w:val="005D58FC"/>
    <w:rsid w:val="005D7F8B"/>
    <w:rsid w:val="005E3073"/>
    <w:rsid w:val="005E40CA"/>
    <w:rsid w:val="005E590C"/>
    <w:rsid w:val="005F1A7A"/>
    <w:rsid w:val="005F2F80"/>
    <w:rsid w:val="00601D2B"/>
    <w:rsid w:val="006028FD"/>
    <w:rsid w:val="00604B64"/>
    <w:rsid w:val="00622700"/>
    <w:rsid w:val="00637A8F"/>
    <w:rsid w:val="00637D35"/>
    <w:rsid w:val="00650D20"/>
    <w:rsid w:val="00652EDA"/>
    <w:rsid w:val="00654A00"/>
    <w:rsid w:val="00664BFF"/>
    <w:rsid w:val="00664FBC"/>
    <w:rsid w:val="006679E5"/>
    <w:rsid w:val="006709EF"/>
    <w:rsid w:val="00670A7F"/>
    <w:rsid w:val="00672843"/>
    <w:rsid w:val="006747B6"/>
    <w:rsid w:val="006812A8"/>
    <w:rsid w:val="006870D9"/>
    <w:rsid w:val="00691679"/>
    <w:rsid w:val="00692A4D"/>
    <w:rsid w:val="006A3106"/>
    <w:rsid w:val="006A54D7"/>
    <w:rsid w:val="006A649B"/>
    <w:rsid w:val="006A7813"/>
    <w:rsid w:val="006B763A"/>
    <w:rsid w:val="006C02EE"/>
    <w:rsid w:val="006C1FDA"/>
    <w:rsid w:val="006C2311"/>
    <w:rsid w:val="006C4986"/>
    <w:rsid w:val="006D2A84"/>
    <w:rsid w:val="006D6ECB"/>
    <w:rsid w:val="006D7A47"/>
    <w:rsid w:val="006F472D"/>
    <w:rsid w:val="007035DF"/>
    <w:rsid w:val="007114B0"/>
    <w:rsid w:val="0072210D"/>
    <w:rsid w:val="00723B2A"/>
    <w:rsid w:val="00725E31"/>
    <w:rsid w:val="007339FE"/>
    <w:rsid w:val="007407E6"/>
    <w:rsid w:val="0074189F"/>
    <w:rsid w:val="00745AD8"/>
    <w:rsid w:val="00753330"/>
    <w:rsid w:val="007549AF"/>
    <w:rsid w:val="00754DE8"/>
    <w:rsid w:val="007561D5"/>
    <w:rsid w:val="00756F60"/>
    <w:rsid w:val="00757486"/>
    <w:rsid w:val="0076091D"/>
    <w:rsid w:val="00763340"/>
    <w:rsid w:val="00764AA7"/>
    <w:rsid w:val="00771DB3"/>
    <w:rsid w:val="007733DD"/>
    <w:rsid w:val="0079193C"/>
    <w:rsid w:val="00793C28"/>
    <w:rsid w:val="007946E1"/>
    <w:rsid w:val="007A1190"/>
    <w:rsid w:val="007B0263"/>
    <w:rsid w:val="007B1383"/>
    <w:rsid w:val="007B25FA"/>
    <w:rsid w:val="007B280F"/>
    <w:rsid w:val="007B7819"/>
    <w:rsid w:val="007C2CAD"/>
    <w:rsid w:val="007C52F2"/>
    <w:rsid w:val="007D428E"/>
    <w:rsid w:val="007E066F"/>
    <w:rsid w:val="007E31FA"/>
    <w:rsid w:val="007E72FE"/>
    <w:rsid w:val="007F3A15"/>
    <w:rsid w:val="00803ED0"/>
    <w:rsid w:val="0080665E"/>
    <w:rsid w:val="00817D08"/>
    <w:rsid w:val="00820805"/>
    <w:rsid w:val="00823056"/>
    <w:rsid w:val="00826EF7"/>
    <w:rsid w:val="00833881"/>
    <w:rsid w:val="00840B8E"/>
    <w:rsid w:val="00844F7B"/>
    <w:rsid w:val="00852A20"/>
    <w:rsid w:val="00854112"/>
    <w:rsid w:val="00865F13"/>
    <w:rsid w:val="00874B09"/>
    <w:rsid w:val="00876330"/>
    <w:rsid w:val="00876B6B"/>
    <w:rsid w:val="00880D9E"/>
    <w:rsid w:val="008832C0"/>
    <w:rsid w:val="00892BBD"/>
    <w:rsid w:val="00897D79"/>
    <w:rsid w:val="00897E0D"/>
    <w:rsid w:val="008A50D1"/>
    <w:rsid w:val="008B094D"/>
    <w:rsid w:val="008B13F4"/>
    <w:rsid w:val="008C1B92"/>
    <w:rsid w:val="008D34C6"/>
    <w:rsid w:val="008D5C01"/>
    <w:rsid w:val="008F2D74"/>
    <w:rsid w:val="0090009F"/>
    <w:rsid w:val="009024F7"/>
    <w:rsid w:val="009045F7"/>
    <w:rsid w:val="00916698"/>
    <w:rsid w:val="00932DF3"/>
    <w:rsid w:val="00941E66"/>
    <w:rsid w:val="00942865"/>
    <w:rsid w:val="00947C52"/>
    <w:rsid w:val="00950150"/>
    <w:rsid w:val="009537B4"/>
    <w:rsid w:val="00956927"/>
    <w:rsid w:val="00957E19"/>
    <w:rsid w:val="0096203C"/>
    <w:rsid w:val="009634F6"/>
    <w:rsid w:val="00963FC7"/>
    <w:rsid w:val="009758CC"/>
    <w:rsid w:val="00975992"/>
    <w:rsid w:val="00986ED9"/>
    <w:rsid w:val="0099055C"/>
    <w:rsid w:val="009925C9"/>
    <w:rsid w:val="00993572"/>
    <w:rsid w:val="0099691F"/>
    <w:rsid w:val="009A1009"/>
    <w:rsid w:val="009A2901"/>
    <w:rsid w:val="009A6E0B"/>
    <w:rsid w:val="009B0A70"/>
    <w:rsid w:val="009B0DB5"/>
    <w:rsid w:val="009C4246"/>
    <w:rsid w:val="009C5F4D"/>
    <w:rsid w:val="009D2251"/>
    <w:rsid w:val="009D55A6"/>
    <w:rsid w:val="009D5CA9"/>
    <w:rsid w:val="009E19DB"/>
    <w:rsid w:val="009F04B6"/>
    <w:rsid w:val="009F3EBE"/>
    <w:rsid w:val="009F6003"/>
    <w:rsid w:val="00A0640D"/>
    <w:rsid w:val="00A12D4F"/>
    <w:rsid w:val="00A14409"/>
    <w:rsid w:val="00A16B29"/>
    <w:rsid w:val="00A22527"/>
    <w:rsid w:val="00A26939"/>
    <w:rsid w:val="00A35365"/>
    <w:rsid w:val="00A46A22"/>
    <w:rsid w:val="00A50C5D"/>
    <w:rsid w:val="00A53FAD"/>
    <w:rsid w:val="00A5425B"/>
    <w:rsid w:val="00A54C36"/>
    <w:rsid w:val="00A55587"/>
    <w:rsid w:val="00A60848"/>
    <w:rsid w:val="00A63A8C"/>
    <w:rsid w:val="00A6520D"/>
    <w:rsid w:val="00A66623"/>
    <w:rsid w:val="00A703E5"/>
    <w:rsid w:val="00A7418B"/>
    <w:rsid w:val="00A822F5"/>
    <w:rsid w:val="00A903BD"/>
    <w:rsid w:val="00A934F4"/>
    <w:rsid w:val="00AA15C4"/>
    <w:rsid w:val="00AA2498"/>
    <w:rsid w:val="00AB20A5"/>
    <w:rsid w:val="00AB31AF"/>
    <w:rsid w:val="00AB34A3"/>
    <w:rsid w:val="00AB4B0C"/>
    <w:rsid w:val="00AB685D"/>
    <w:rsid w:val="00AC3AB0"/>
    <w:rsid w:val="00AC4E7E"/>
    <w:rsid w:val="00AD176F"/>
    <w:rsid w:val="00AD7077"/>
    <w:rsid w:val="00AE0AF9"/>
    <w:rsid w:val="00AF07BF"/>
    <w:rsid w:val="00AF384E"/>
    <w:rsid w:val="00B01559"/>
    <w:rsid w:val="00B108DC"/>
    <w:rsid w:val="00B151D1"/>
    <w:rsid w:val="00B17204"/>
    <w:rsid w:val="00B173A2"/>
    <w:rsid w:val="00B2110C"/>
    <w:rsid w:val="00B32A2E"/>
    <w:rsid w:val="00B3398E"/>
    <w:rsid w:val="00B41360"/>
    <w:rsid w:val="00B44D25"/>
    <w:rsid w:val="00B46810"/>
    <w:rsid w:val="00B46C98"/>
    <w:rsid w:val="00B5079B"/>
    <w:rsid w:val="00B57F38"/>
    <w:rsid w:val="00B6377C"/>
    <w:rsid w:val="00B66BC4"/>
    <w:rsid w:val="00B71050"/>
    <w:rsid w:val="00B75191"/>
    <w:rsid w:val="00B848D3"/>
    <w:rsid w:val="00B85F82"/>
    <w:rsid w:val="00B9003B"/>
    <w:rsid w:val="00B90A37"/>
    <w:rsid w:val="00B91E67"/>
    <w:rsid w:val="00B943A8"/>
    <w:rsid w:val="00B94564"/>
    <w:rsid w:val="00B97F39"/>
    <w:rsid w:val="00BA1A8E"/>
    <w:rsid w:val="00BB3DE3"/>
    <w:rsid w:val="00BB7FAF"/>
    <w:rsid w:val="00BD2618"/>
    <w:rsid w:val="00BD6EBE"/>
    <w:rsid w:val="00BE0C3B"/>
    <w:rsid w:val="00BF0CAF"/>
    <w:rsid w:val="00BF2450"/>
    <w:rsid w:val="00BF5C4E"/>
    <w:rsid w:val="00BF5D89"/>
    <w:rsid w:val="00C035B6"/>
    <w:rsid w:val="00C1429C"/>
    <w:rsid w:val="00C1547A"/>
    <w:rsid w:val="00C26C7E"/>
    <w:rsid w:val="00C425F3"/>
    <w:rsid w:val="00C46044"/>
    <w:rsid w:val="00C62B03"/>
    <w:rsid w:val="00C62FD2"/>
    <w:rsid w:val="00C736BE"/>
    <w:rsid w:val="00C738C1"/>
    <w:rsid w:val="00C74FD5"/>
    <w:rsid w:val="00C866C1"/>
    <w:rsid w:val="00C91E2E"/>
    <w:rsid w:val="00C9751A"/>
    <w:rsid w:val="00CA0ECB"/>
    <w:rsid w:val="00CA58CA"/>
    <w:rsid w:val="00CA6F1A"/>
    <w:rsid w:val="00CA6F9A"/>
    <w:rsid w:val="00CA7137"/>
    <w:rsid w:val="00CB08BB"/>
    <w:rsid w:val="00CC4AEA"/>
    <w:rsid w:val="00CD152E"/>
    <w:rsid w:val="00CD25B6"/>
    <w:rsid w:val="00CD4AF2"/>
    <w:rsid w:val="00CE0E16"/>
    <w:rsid w:val="00CE1C87"/>
    <w:rsid w:val="00CE332F"/>
    <w:rsid w:val="00CE337B"/>
    <w:rsid w:val="00CE3EE7"/>
    <w:rsid w:val="00CE6EF3"/>
    <w:rsid w:val="00D00C05"/>
    <w:rsid w:val="00D03FF5"/>
    <w:rsid w:val="00D054A1"/>
    <w:rsid w:val="00D23ABC"/>
    <w:rsid w:val="00D247E6"/>
    <w:rsid w:val="00D266A1"/>
    <w:rsid w:val="00D30304"/>
    <w:rsid w:val="00D377B4"/>
    <w:rsid w:val="00D41E64"/>
    <w:rsid w:val="00D44E46"/>
    <w:rsid w:val="00D5149A"/>
    <w:rsid w:val="00D56531"/>
    <w:rsid w:val="00D60792"/>
    <w:rsid w:val="00D6300B"/>
    <w:rsid w:val="00D67E21"/>
    <w:rsid w:val="00D71454"/>
    <w:rsid w:val="00D73535"/>
    <w:rsid w:val="00D74317"/>
    <w:rsid w:val="00D748E4"/>
    <w:rsid w:val="00D81645"/>
    <w:rsid w:val="00D85711"/>
    <w:rsid w:val="00D90570"/>
    <w:rsid w:val="00D91643"/>
    <w:rsid w:val="00D94218"/>
    <w:rsid w:val="00DA420E"/>
    <w:rsid w:val="00DA4E83"/>
    <w:rsid w:val="00DB669C"/>
    <w:rsid w:val="00DB728D"/>
    <w:rsid w:val="00DC389A"/>
    <w:rsid w:val="00DC5161"/>
    <w:rsid w:val="00DC57A0"/>
    <w:rsid w:val="00DC5AB1"/>
    <w:rsid w:val="00DC70CB"/>
    <w:rsid w:val="00DE5740"/>
    <w:rsid w:val="00DF3A0A"/>
    <w:rsid w:val="00DF42E1"/>
    <w:rsid w:val="00DF548C"/>
    <w:rsid w:val="00DF7CAB"/>
    <w:rsid w:val="00E04959"/>
    <w:rsid w:val="00E04C59"/>
    <w:rsid w:val="00E129DE"/>
    <w:rsid w:val="00E20E9A"/>
    <w:rsid w:val="00E228C5"/>
    <w:rsid w:val="00E24654"/>
    <w:rsid w:val="00E24F47"/>
    <w:rsid w:val="00E27DDA"/>
    <w:rsid w:val="00E3030F"/>
    <w:rsid w:val="00E35277"/>
    <w:rsid w:val="00E35C81"/>
    <w:rsid w:val="00E446EC"/>
    <w:rsid w:val="00E612DC"/>
    <w:rsid w:val="00E614BA"/>
    <w:rsid w:val="00E66A86"/>
    <w:rsid w:val="00E7790F"/>
    <w:rsid w:val="00E77F06"/>
    <w:rsid w:val="00E82477"/>
    <w:rsid w:val="00E86D6C"/>
    <w:rsid w:val="00EA4C44"/>
    <w:rsid w:val="00EB4ABE"/>
    <w:rsid w:val="00EC115C"/>
    <w:rsid w:val="00EC2386"/>
    <w:rsid w:val="00EC2B28"/>
    <w:rsid w:val="00ED011A"/>
    <w:rsid w:val="00ED0CE5"/>
    <w:rsid w:val="00ED0E1A"/>
    <w:rsid w:val="00ED1CF7"/>
    <w:rsid w:val="00ED3A80"/>
    <w:rsid w:val="00ED3E5D"/>
    <w:rsid w:val="00EE0827"/>
    <w:rsid w:val="00EE3535"/>
    <w:rsid w:val="00EF1D85"/>
    <w:rsid w:val="00F0096C"/>
    <w:rsid w:val="00F12202"/>
    <w:rsid w:val="00F13C12"/>
    <w:rsid w:val="00F16EB7"/>
    <w:rsid w:val="00F17580"/>
    <w:rsid w:val="00F242CD"/>
    <w:rsid w:val="00F24CD7"/>
    <w:rsid w:val="00F261F7"/>
    <w:rsid w:val="00F3454B"/>
    <w:rsid w:val="00F34B14"/>
    <w:rsid w:val="00F35C16"/>
    <w:rsid w:val="00F36146"/>
    <w:rsid w:val="00F3620E"/>
    <w:rsid w:val="00F4236C"/>
    <w:rsid w:val="00F42442"/>
    <w:rsid w:val="00F43AE8"/>
    <w:rsid w:val="00F4712E"/>
    <w:rsid w:val="00F50AB4"/>
    <w:rsid w:val="00F65816"/>
    <w:rsid w:val="00F6685E"/>
    <w:rsid w:val="00F70F61"/>
    <w:rsid w:val="00F8262B"/>
    <w:rsid w:val="00F840C6"/>
    <w:rsid w:val="00F86B20"/>
    <w:rsid w:val="00F8760A"/>
    <w:rsid w:val="00F92825"/>
    <w:rsid w:val="00F93A23"/>
    <w:rsid w:val="00FA7679"/>
    <w:rsid w:val="00FB600B"/>
    <w:rsid w:val="00FB6D86"/>
    <w:rsid w:val="00FB7F57"/>
    <w:rsid w:val="00FC33BF"/>
    <w:rsid w:val="00FC5F19"/>
    <w:rsid w:val="00FE34E7"/>
    <w:rsid w:val="00FE40AE"/>
    <w:rsid w:val="00FE450C"/>
    <w:rsid w:val="00FE679D"/>
    <w:rsid w:val="00FF022B"/>
    <w:rsid w:val="00FF1C83"/>
    <w:rsid w:val="00FF306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A9E41"/>
  <w15:chartTrackingRefBased/>
  <w15:docId w15:val="{F0904805-112A-4281-A0D7-7B8A6A8FB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A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318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756F60"/>
    <w:rPr>
      <w:rFonts w:ascii="Courier New" w:eastAsia="Times New Roman" w:hAnsi="Courier New" w:cs="Courier New"/>
      <w:sz w:val="20"/>
      <w:szCs w:val="20"/>
    </w:rPr>
  </w:style>
  <w:style w:type="paragraph" w:styleId="ListParagraph">
    <w:name w:val="List Paragraph"/>
    <w:basedOn w:val="Normal"/>
    <w:uiPriority w:val="34"/>
    <w:qFormat/>
    <w:rsid w:val="009758CC"/>
    <w:pPr>
      <w:ind w:left="720"/>
      <w:contextualSpacing/>
    </w:pPr>
  </w:style>
  <w:style w:type="paragraph" w:styleId="NormalWeb">
    <w:name w:val="Normal (Web)"/>
    <w:basedOn w:val="Normal"/>
    <w:uiPriority w:val="99"/>
    <w:unhideWhenUsed/>
    <w:rsid w:val="00E446EC"/>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6345961">
      <w:bodyDiv w:val="1"/>
      <w:marLeft w:val="0"/>
      <w:marRight w:val="0"/>
      <w:marTop w:val="0"/>
      <w:marBottom w:val="0"/>
      <w:divBdr>
        <w:top w:val="none" w:sz="0" w:space="0" w:color="auto"/>
        <w:left w:val="none" w:sz="0" w:space="0" w:color="auto"/>
        <w:bottom w:val="none" w:sz="0" w:space="0" w:color="auto"/>
        <w:right w:val="none" w:sz="0" w:space="0" w:color="auto"/>
      </w:divBdr>
    </w:div>
    <w:div w:id="1173686106">
      <w:bodyDiv w:val="1"/>
      <w:marLeft w:val="0"/>
      <w:marRight w:val="0"/>
      <w:marTop w:val="0"/>
      <w:marBottom w:val="0"/>
      <w:divBdr>
        <w:top w:val="none" w:sz="0" w:space="0" w:color="auto"/>
        <w:left w:val="none" w:sz="0" w:space="0" w:color="auto"/>
        <w:bottom w:val="none" w:sz="0" w:space="0" w:color="auto"/>
        <w:right w:val="none" w:sz="0" w:space="0" w:color="auto"/>
      </w:divBdr>
    </w:div>
    <w:div w:id="1192299572">
      <w:bodyDiv w:val="1"/>
      <w:marLeft w:val="0"/>
      <w:marRight w:val="0"/>
      <w:marTop w:val="0"/>
      <w:marBottom w:val="0"/>
      <w:divBdr>
        <w:top w:val="none" w:sz="0" w:space="0" w:color="auto"/>
        <w:left w:val="none" w:sz="0" w:space="0" w:color="auto"/>
        <w:bottom w:val="none" w:sz="0" w:space="0" w:color="auto"/>
        <w:right w:val="none" w:sz="0" w:space="0" w:color="auto"/>
      </w:divBdr>
    </w:div>
    <w:div w:id="1824857001">
      <w:bodyDiv w:val="1"/>
      <w:marLeft w:val="0"/>
      <w:marRight w:val="0"/>
      <w:marTop w:val="0"/>
      <w:marBottom w:val="0"/>
      <w:divBdr>
        <w:top w:val="none" w:sz="0" w:space="0" w:color="auto"/>
        <w:left w:val="none" w:sz="0" w:space="0" w:color="auto"/>
        <w:bottom w:val="none" w:sz="0" w:space="0" w:color="auto"/>
        <w:right w:val="none" w:sz="0" w:space="0" w:color="auto"/>
      </w:divBdr>
      <w:divsChild>
        <w:div w:id="40987137">
          <w:marLeft w:val="0"/>
          <w:marRight w:val="0"/>
          <w:marTop w:val="0"/>
          <w:marBottom w:val="0"/>
          <w:divBdr>
            <w:top w:val="none" w:sz="0" w:space="0" w:color="auto"/>
            <w:left w:val="none" w:sz="0" w:space="0" w:color="auto"/>
            <w:bottom w:val="none" w:sz="0" w:space="0" w:color="auto"/>
            <w:right w:val="none" w:sz="0" w:space="0" w:color="auto"/>
          </w:divBdr>
          <w:divsChild>
            <w:div w:id="1513839185">
              <w:marLeft w:val="0"/>
              <w:marRight w:val="0"/>
              <w:marTop w:val="0"/>
              <w:marBottom w:val="0"/>
              <w:divBdr>
                <w:top w:val="none" w:sz="0" w:space="0" w:color="auto"/>
                <w:left w:val="none" w:sz="0" w:space="0" w:color="auto"/>
                <w:bottom w:val="none" w:sz="0" w:space="0" w:color="auto"/>
                <w:right w:val="none" w:sz="0" w:space="0" w:color="auto"/>
              </w:divBdr>
              <w:divsChild>
                <w:div w:id="428893421">
                  <w:marLeft w:val="0"/>
                  <w:marRight w:val="0"/>
                  <w:marTop w:val="0"/>
                  <w:marBottom w:val="0"/>
                  <w:divBdr>
                    <w:top w:val="none" w:sz="0" w:space="0" w:color="auto"/>
                    <w:left w:val="none" w:sz="0" w:space="0" w:color="auto"/>
                    <w:bottom w:val="none" w:sz="0" w:space="0" w:color="auto"/>
                    <w:right w:val="none" w:sz="0" w:space="0" w:color="auto"/>
                  </w:divBdr>
                  <w:divsChild>
                    <w:div w:id="1457021789">
                      <w:marLeft w:val="0"/>
                      <w:marRight w:val="0"/>
                      <w:marTop w:val="0"/>
                      <w:marBottom w:val="0"/>
                      <w:divBdr>
                        <w:top w:val="none" w:sz="0" w:space="0" w:color="auto"/>
                        <w:left w:val="none" w:sz="0" w:space="0" w:color="auto"/>
                        <w:bottom w:val="none" w:sz="0" w:space="0" w:color="auto"/>
                        <w:right w:val="none" w:sz="0" w:space="0" w:color="auto"/>
                      </w:divBdr>
                      <w:divsChild>
                        <w:div w:id="237713381">
                          <w:marLeft w:val="0"/>
                          <w:marRight w:val="0"/>
                          <w:marTop w:val="0"/>
                          <w:marBottom w:val="0"/>
                          <w:divBdr>
                            <w:top w:val="none" w:sz="0" w:space="0" w:color="auto"/>
                            <w:left w:val="none" w:sz="0" w:space="0" w:color="auto"/>
                            <w:bottom w:val="none" w:sz="0" w:space="0" w:color="auto"/>
                            <w:right w:val="none" w:sz="0" w:space="0" w:color="auto"/>
                          </w:divBdr>
                          <w:divsChild>
                            <w:div w:id="151912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4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20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5674</TotalTime>
  <Pages>18</Pages>
  <Words>4458</Words>
  <Characters>25411</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MBK 7</dc:creator>
  <cp:keywords/>
  <dc:description/>
  <cp:lastModifiedBy>MBK 7</cp:lastModifiedBy>
  <cp:revision>556</cp:revision>
  <dcterms:created xsi:type="dcterms:W3CDTF">2026-07-01T16:17:00Z</dcterms:created>
  <dcterms:modified xsi:type="dcterms:W3CDTF">2026-07-13T10:35:00Z</dcterms:modified>
</cp:coreProperties>
</file>