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4AEA" w:rsidRPr="00993572" w:rsidRDefault="006028FD" w:rsidP="00EE0827">
      <w:pPr>
        <w:spacing w:line="360" w:lineRule="auto"/>
        <w:rPr>
          <w:rFonts w:ascii="Roboto Condensed" w:hAnsi="Roboto Condensed"/>
          <w:noProof/>
          <w:sz w:val="24"/>
          <w:szCs w:val="24"/>
          <w:lang w:val="en-US"/>
        </w:rPr>
      </w:pPr>
      <w:r w:rsidRPr="00993572">
        <w:rPr>
          <w:rFonts w:ascii="Roboto Condensed" w:hAnsi="Roboto Condensed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-445608</wp:posOffset>
            </wp:positionV>
            <wp:extent cx="7565666" cy="5178056"/>
            <wp:effectExtent l="0" t="0" r="0" b="381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666" cy="5178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C4AEA" w:rsidRPr="00993572" w:rsidRDefault="00CC4AEA" w:rsidP="00EE0827">
      <w:pPr>
        <w:spacing w:line="360" w:lineRule="auto"/>
        <w:rPr>
          <w:rFonts w:ascii="Roboto Condensed" w:hAnsi="Roboto Condensed"/>
          <w:noProof/>
          <w:sz w:val="24"/>
          <w:szCs w:val="24"/>
          <w:lang w:val="en-US"/>
        </w:rPr>
      </w:pPr>
    </w:p>
    <w:p w:rsidR="00CC4AEA" w:rsidRPr="00993572" w:rsidRDefault="00CC4AEA" w:rsidP="00EE0827">
      <w:pPr>
        <w:spacing w:line="360" w:lineRule="auto"/>
        <w:rPr>
          <w:rFonts w:ascii="Roboto Condensed" w:hAnsi="Roboto Condensed"/>
          <w:sz w:val="24"/>
          <w:szCs w:val="24"/>
        </w:rPr>
      </w:pPr>
    </w:p>
    <w:p w:rsidR="00CC4AEA" w:rsidRPr="00993572" w:rsidRDefault="006028F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3521770</wp:posOffset>
            </wp:positionV>
            <wp:extent cx="7527851" cy="3874772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7851" cy="3874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4AEA"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1F3417" w:rsidRPr="00993572" w:rsidRDefault="001F3417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------------------------------Sprint 2 — Database Schema, Migrations, and Backend Common Layer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the core relat</w:t>
      </w:r>
      <w:bookmarkStart w:id="0" w:name="_GoBack"/>
      <w:bookmarkEnd w:id="0"/>
      <w:r w:rsidR="001F3417" w:rsidRPr="00993572">
        <w:rPr>
          <w:rFonts w:ascii="Roboto Condensed" w:hAnsi="Roboto Condensed"/>
          <w:sz w:val="24"/>
          <w:szCs w:val="24"/>
        </w:rPr>
        <w:t>ional database schema and backend common foundation based on the KB data model.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Flyway dependency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migration naming convention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initial schema migration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users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roles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user_roles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customers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beneficiaries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consent_records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products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product_ownerships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product_change_requests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payment_records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segments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segment_criteria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campaigns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campaign_products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campaign_recipients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unique constraint on campaign_id + customer_id in campaign_recipients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contact_events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follow_up_tasks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reminder_schedules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campaign_metrics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audit_logs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report_exports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ai_recommendations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foreign key constraints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indexes for search fields, foreign keys, campaign status, consent status, customer status, product expiration date, and reminder date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seed roles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seed users for MVP roles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controlled demo data for dev/test only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BaseEntity class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SoftDeletableEntity class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ApiResponse class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PageResponse class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ErrorResponse class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common exception classes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global exception handler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backend validation error format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health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package README explaining modular monolith structure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Verify empty database migration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Verify repeatable local database rebuild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database foundation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Migration runs successfully from empty database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Migration creates all required tables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Foreign keys are enforced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Unique campaign recipient constraint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Seed roles are inserted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Health endpoint returns successful response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profile can use separate test database or Testcontainers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Database schema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Migration strategy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Entity list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Common backend response format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------------------------------Sprint 2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------------------------------Sprint 2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Database structure must be version-controlled through migrations. Manual production database changes are not allowed.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------------------------------Sprint 3 — Authentication, Users, Roles, and Access Control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secure employee login, user management, and role-based access control.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User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Role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UserRepository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RoleRepository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UserRole relationship mapping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password hashing with BCrypt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AuthService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JWT or secure session 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login endpoint POST /api/auth/login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refresh endpoint POST /api/auth/refresh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logout endpoint POST /api/auth/logout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current user endpoint GET /api/auth/me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Spring Security configuration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method-level authorization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endpoint-level role authorization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UserService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UserController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create user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update user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disable user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assign role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Prevent disabled users from logging 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login failure handling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login rate-limit or lockout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call for user creation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call for role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call for user disable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frontend login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frontend auth state provider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token/session storage strategy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protected frontend routes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role-based frontend navigation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Admin user management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create/edit/disable user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role assignment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error messages for login and authorization failures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secure access implementation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Login succeeds with valid credentials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Login fails with invalid credentials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Disabled user cannot log 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Password is stored as BCrypt hash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Protected endpoint fails without authentication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Protected endpoint fails with insufficient role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create user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disable user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assign role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cannot manage users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protected route redirects unauthenticated user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Role-based navigation shows only allowed menus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Authentication design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Role-based access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user-management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Security assumptions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3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3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No protected resource may be accessible without authentication and correct backend role authorization.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4 — Customer, Prospect, and Beneficiary Management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the CRM foundation for customers, prospects, beneficiaries, and customer profiles.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Beneficiary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BeneficiaryRepository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beneficiary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BeneficiaryService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BeneficiaryController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customer create endpoint POST /api/customers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customer update endpoint PUT /api/customers/{id}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customer soft-delete endpoint DELETE /api/customers/{id}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paginated customer list endpoint GET /api/customers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customer search by name, email, phone, city, country, customer type, status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customer profile endpoint GET /api/customers/{id}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validation for customer required fields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validation for email and phone formats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beneficiary create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beneficiary update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beneficiary relationship fields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guardian name, email, and consent-required fields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CSV import endpoint for customers/prospects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CSV validation and row-level import errors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customer create/update/delete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 list table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search and filter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 create/edit form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Customer Details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Beneficiaries tab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CSV import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role-based customer UI permissions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customer empty/loading/error states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CRM foundation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Authorized user can create customer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Authorized user can update customer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soft-delete customer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Soft-deleted customer does not appear in active lists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Paginated customer list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Search and filters return correct results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Beneficiary can be linked to policyholder customer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Guardian consent required flag is saved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Invalid customer form is rejected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role cannot edit customers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CSV import rejects invalid rows and reports errors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module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Beneficiary module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CSV import format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Service Agent user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4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4 retrospective notes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C9751A" w:rsidRPr="00993572" w:rsidRDefault="00E228C5" w:rsidP="00C9751A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data must use validation, pagination, soft delete, audit logging, and role-based access.</w:t>
      </w:r>
      <w:r w:rsidR="00C9751A"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C9751A">
      <w:pPr>
        <w:spacing w:after="0" w:line="312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5 — Consent, Opt-Out, Do-Not-Contact, and Eligibility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compliance-critical consent and eligibility logic before campaign features.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ConsentRecord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record consent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withdraw consent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consent status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consent history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evidence file URL field handling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 types: marketing email, marketing phone, marketing SMS, guardian, data processing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consent statuses: given, withdrawn, required, expired, rejected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do-not-contact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marketing opt-out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guardian consent validation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EligibilityService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hasValidMarketingConsent(customerId)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hasValidGuardianConsent(customerId)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isCommunicationEligible(customerId, campaignId)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exclusion reason generation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exclusion reason constants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eligibility response DTO with status and reasons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consent creation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consent withdrawal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do-not-contact update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Consent tab to Customer Details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consent create/withdraw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opt-out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do-not-contact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guardian consent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compliance dashboard alert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consent and eligibility foundation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without valid marketing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 withdrawn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 do_not_contact = true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who opted out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Minor beneficiary without guardian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Beneficiary with valid guardian consent can continue eligibility check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Exclusion reason is returned and stored-ready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changes create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role cannot approve compliance consent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tab displays current consent status correctly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module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Eligibility rules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and eligibility activity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5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5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Consent, opt-outs, do-not-contact, guardian consent, and eligibility must be implemented as real production logic and must not be simulated.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692A4D" w:rsidRPr="00993572" w:rsidRDefault="00692A4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6 — Product, Ownership, Product Change Requests, and Payments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and policy-related data required for campaign targeting, reminders, and analytics.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ProductOwnership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ProductChangeRequest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PaymentRecord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ProductOwnershipRepository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ProductChangeRequestRepository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PaymentRecordRepository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ownership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change request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payment record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ProductOwnershipService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ProductChangeRequestService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PaymentRecordService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CRUD endpoints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search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disable/soft-delete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ownership assignment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ownership list for customer profile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payment record create/update endpoints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product-change request workflow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logs for product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 Details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 Change Requests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 ownership tab to Customer Details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payment records tab to Customer Details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 search and filter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 Manager permissions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product and payment module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 create product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 edit product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 disable product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user cannot create product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can be assigned to customer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ownership expiration date is saved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record can be created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record can be marked paid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Product-change request can be created and tracked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changes create audit log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module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ownership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record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user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6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6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and ownership data must support product-expiration campaigns, segmentation, reminders, and analytics.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692A4D" w:rsidRPr="00993572" w:rsidRDefault="00692A4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7 — Segmentation Engine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reusable, eligibility-aware audience segmentation.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SegmentCriteria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SegmentCriteriaRepository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create segment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update segment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delete segment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segment details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segment preview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age group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location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customer/prospect type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product ownership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payment history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behavior/status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consent status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filter by product expiration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AND criteria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OR criteria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Apply EligibilityService to preview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Return total audience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Return eligible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Return excluded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Return exclusion reason summary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saved segment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Segmentation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criteria builder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segment preview results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exclusion reason summary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BI Analyst read-only segmentation insight view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Manager segment creation permissions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segmentation engine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filter by age group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filter by location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filter by product ownership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filter by payment history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filter by consent status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filter by product expiration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AND logic returns correct result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OR logic returns correct result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Preview applies EligibilityService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Preview returns eligible and excluded counts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BI Analyst cannot edit segment unless allowed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create reusable segment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Segmentation module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criteria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Audience preview logic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Segmentation user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7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7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Segmentation must never return a final campaign audience without eligibility checks.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692A4D" w:rsidRPr="00993572" w:rsidRDefault="00692A4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8 — Campaign Builder and Compliance Review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the controlled campaign lifecycle from draft creation to compliance approval or rejection.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CampaignProduct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create campaign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update draft campaign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list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details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product selection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segment selection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message subject and body fields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channel field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campaign schedule fields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 statuses: DRAFT, SUBMITTED, APPROVED, REJECTED, ACTIVE, PAUSED, COMPLETED, ARCHIVED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required campaign field validation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submit campaign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approve campaign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reject campaign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compliance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rejection reason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campaign creation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campaign submission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campaign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campaign rejection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Campaigns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Campaign Builder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Compliance Review page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campaign status badge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role-based campaign permissions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validation messages for campaign form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campaign lifecycle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create draft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Draft campaign can be edited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cannot be submitted with missing required fields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submit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Submitted campaign cannot be edited as draft without proper workflow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can approve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can reject campaign with reason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cannot approve own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cannot approve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 is created for approval/rejection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Status transitions follow allowed lifecycle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lifecycle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review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creation and approval activity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user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user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8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8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Submitted campaigns cannot be launched before Compliance Officer approval.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692A4D" w:rsidRPr="00993572" w:rsidRDefault="00692A4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9 — Recipient Preview and Approved Campaign Launch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recipient generation, eligibility enforcement, duplicate prevention, launch restrictions, contact event creation, and initial metric updates.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CampaignRecipient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CampaignRecipientRepository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recipient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generate recipients service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recipient preview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eligible recipient 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excluded recipient 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Store exclusion reasons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Store eligibility explanation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Prevent duplicate recipient rows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Enforce same-campaign duplicate prevention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Enforce monthly contact limit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Enforce uninterested exclusion rule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Enforce converted customer exclusion rule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launch campaign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Block launch unless campaign status is APPROVED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contact events on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Update campaign status after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Update campaign metrics after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log for campaign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response summary: eligible, excluded, sent, failed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Recipient Preview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eligible recipients tab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excluded recipients tab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exclusion reason summary panel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launch button with role/status rules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launch confirmation dialog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launch result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recipient and launch workflow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cannot launch without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without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 do_not_contact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 opt-out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Minor beneficiary without guardian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Duplicate recipient row is prevented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Same customer cannot receive same campaign twice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Monthly contact limit is enforced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Uninterested customer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Converted customer is excluded from same campaign/product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Launch creates contact events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Launch updates metrics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Launch creates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cannot launch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launch approved campaign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Recipient preview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launch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launch sequence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Duplicate-contact prevention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9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9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launch must never bypass consent, opt-out, do-not-contact, duplicate prevention, guardian consent, contact frequency, or approval rules.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692A4D" w:rsidRPr="00993572" w:rsidRDefault="00692A4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10 — Communication Tracking and Provider Adapters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contact history and replaceable communication provider architecture.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ContactEvent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ContactEventRepository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contact event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CommunicationService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Define EmailProvider interface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Define SmsProvider interface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MockEmailProvider for development/test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MockSmsProvider for development/test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SMTP/provider-ready email adapter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provider-ready SMS adapter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environment flag to disable real sending unless provider configured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sent event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failed event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opened event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clicked event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replied event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unsubscribe event handling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Ensure unsubscribe triggers opt-out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contact timeline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retry failed send logic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Enforce maximum retry limit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communication logs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Contact History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communication timeline to Customer Details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contact outcome creation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event-type filter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communication module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Contact event is created after send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Failed event is created after failed send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Retry does not exceed max retry limit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Unsubscribe event updates opt-out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Contact timeline returns events in correct order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sending is disabled without configured provider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Mock provider is used only in dev/test profile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user cannot create contact event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Communication module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Provider adapter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Contact event model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email/SMS configuration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10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10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Development may use mock providers, but production must use real configured providers or disable sending until providers are configured.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692A4D" w:rsidRPr="00993572" w:rsidRDefault="00692A4D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11 — Follow-Up Tasks and Reminder Scheduling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follow-up workflows, payment reminders, Green/Yellow/Red reminder levels, and product-expiration reminders.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FollowUpTask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FollowUpRepository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follow-up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FollowUpService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FollowUpController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create follow-up task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assign follow-up task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update follow-up status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complete follow-up task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follow-up filtering by assignee, priority, status, due date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Follow-Up Tasks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follow-up task tab to Customer Details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ReminderSchedule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ReminderRepository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reminder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ReminderService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ReminderController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payment due reminder generation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Green first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Yellow second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Red third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likely default risk marking after Red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product-expiration reminders for 3 months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product-expiration reminders for 6 months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product-expiration reminders for 12 months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Prevent payment reminder if payment is completed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Apply eligibility and contact frequency rules to reminders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scheduler job for reminder processing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manual trigger for admin/test environment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Reminders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reminder level badges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scheduler logs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follow-up and reminder module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Follow-up task can be created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Follow-up task can be assigned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Follow-up task can be completed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due reminder is generated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Green reminder is first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Yellow reminder is second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Red reminder is third reminder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reminder is not sent if payment is completed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Product-expiration reminder is generated 3 months before expiration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Product-expiration reminder is generated 6 months before expiration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Product-expiration reminder is generated 12 months before expiration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Reminder respects consent and contact limits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Scheduler logs reminder attempts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Follow-up task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Reminder scheduling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Green/Yellow/Red reminder rules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Scheduler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11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11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Reminder logic must respect consent, payment status, expiration dates, and contact frequency limits.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12 — Analytics and Reports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 analytics, dashboard metrics, reports, and export features.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CampaignMetric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CampaignMetricRepository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analytics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AnalyticsService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AnalyticsController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audience size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eligible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excluded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sent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opened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clicked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replied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converted count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open rate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click rate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conversion rate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estimated cost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estimated revenue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Calculate estimated ROI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dashboard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 analytics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performance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executive aggregate dashboard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ReportExport entity if not completed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ReportService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CSV campaign report export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PDF campaign report export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Store report export history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Dashboard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Analytics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Reports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executive dashboard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Recharts visualizations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report download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analytics and reports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Audience size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Eligible count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Excluded count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Sent count updates after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Open/click/reply/conversion counts update from contact events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Open rate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Click rate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Conversion rate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ROI is calculated correctly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CSV export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PDF export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Executive report uses aggregated data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user cannot export restricted reports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Analytics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Report export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KPI definition document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BI Analyst user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Executive Viewer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12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12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Reports should use aggregated data where possible, and metrics must be traceable to campaign recipients and contact events.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F93A23" w:rsidRPr="00993572" w:rsidRDefault="00F93A23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13 — AI-Assisted Features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AI-assisted decision support without allowing AI to bypass compliance, consent, or human approval.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AiRecommendation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AiRecommendationRepository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AI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AiSearchService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fuzzy/weighted customer search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explainScore output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AiRecommendationService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product recommendation rules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segment suggestion rules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default-risk scoring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duplicate-contact risk warning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CampaignCopyService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campaign copy suggestion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Require human approval for campaign copy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Store recommendation explanation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Store confidence score if available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customer search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segment suggestions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product recommendations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campaign copy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duplicate-contact warning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recommendation UI sections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explanation display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human approval UI for campaign copy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AI audit notes where relevant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AI features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Fuzzy search returns relevant customers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Search explanation is shown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recommendation returns explanation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suggestion returns explanation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Default-risk scoring works from payment history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Duplicate-contact warning detects repeated contact risk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copy suggestion requires human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cannot approve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cannot override consent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cannot bypass do-not-contact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cannot bypass EligibilityService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recommendation is stored with explanation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feature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limitations and human approval policy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decision-support explanation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test evidence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13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13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must support human decision-making only and must never override compliance approval, consent, opt-out, do-not-contact, eligibility, or human approval rules.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F93A23" w:rsidRPr="00993572" w:rsidRDefault="00F93A23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14 — Audit Logging, Security Hardening, and System Settings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Harden the system for production accountability, security, configurable business limits, and safe operation.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AuditLog entity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AuditLogRepository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audit DTOs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AuditService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AuditController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user creation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role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user disable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customer deletion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consent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opt-out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do-not-contact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product changes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campaign submission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campaign approval/rejection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campaign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 report exports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Audit Log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audit filters by actor, action, entity, date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Build System Settings screen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configurable monthly contact limit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configurable retry limit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configurable uninterested exclusion period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secure error responses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Hide stack traces in production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production CORS configuration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HTTPS production requirement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environment variable validation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secret presence validation on startup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login rate limiting or lockout strategy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security headers if applicable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API error logging without leaking secrets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audit and security hardening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User creation creates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Role change creates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change creates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approval creates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launch creates audit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 cannot be edited by normal users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user cannot view audit logs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error does not expose stack trace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Missing secret fails startup or shows safe configuration error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CORS is restricted in production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Configurable monthly contact limit is applied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Configurable retry limit is applied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logging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Security hardening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System settings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System Auditor guide section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security checklist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14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14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Sensitive actions must be auditable, and production must not expose secrets, stack traces, or unsafe configuration.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F93A23" w:rsidRPr="00993572" w:rsidRDefault="00F93A23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15 — Frontend Professionalization, UX, and Accessibility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Make the application usable, professional, accessible, responsive, and role-aware for real business users.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application shell layout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sidebar navigation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top bar and user menu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role-based menu visibility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 breadcrumb or page heading strategy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loading states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empty states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error states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success notifications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form validation messages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confirmation dialogs for sensitive actions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status badges for campaigns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status badges for customers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consent status badges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reminder level badges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audit action badges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responsive layout for desktop and tablet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Check mobile minimum usability for internal use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keyboard navigation support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labels for form controls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Check color contrast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accessible table labels where possible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Improve dashboard readability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Improve campaign builder flow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Improve compliance review clarity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Improve recipient preview clarity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frontend component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frontend integration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Playwright happy-path E2E test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UI professionalization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Login flow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creation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update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creation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creation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creation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approval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launch works through UI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Dashboard loads analytics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Role-based menu hides unauthorized features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Keyboard navigation works for core forms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Main screens pass basic accessibility checks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UI style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Accessibility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testing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Core workflow screenshots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15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15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 business user should be able to complete core workflows without developer help.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F93A23" w:rsidRPr="00993572" w:rsidRDefault="00F93A23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16 — Full Test Suite and Quality Assurance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Verify the system against functional, non-functional, security, business-rule, compliance, and production-readiness requirements.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master test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Map tests to KB functional requirements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Map tests to KB business rules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Map tests to non-functional requirements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backend unit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repository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integration tests with Testcontainers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API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role-based access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consent and eligibility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campaign workflow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reminder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analytics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report export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audit log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AI rule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frontend component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frontend integration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E2E happy-path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accessibility checks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performance smoke checks for search and dashboard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security regression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Fix failing tests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Re-run full test suite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test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test screenshots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E2E screenshots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Tag release candidate if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QA evidence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Critical Tests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cannot launch without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 do_not_contact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without valid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Minor beneficiary without guardian consent is excluded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Same customer cannot be duplicated in same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cannot exceed monthly contact limit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cannot launch campaigns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BI Analyst cannot edit customers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can approve/reject campaigns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Contact events update analytics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Soft-deleted customers do not appear in active lists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 is created after consent change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Disabled user cannot log 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reminder is not sent if payment is completed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recommendation cannot bypass consent rules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AI-generated campaign copy requires human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</w:rPr>
      </w:pPr>
      <w:r w:rsidRPr="00993572">
        <w:rPr>
          <w:rFonts w:ascii="Roboto Condensed" w:hAnsi="Roboto Condensed"/>
        </w:rPr>
        <w:t>In accordance</w:t>
      </w:r>
      <w:r w:rsidR="003C363E" w:rsidRPr="00993572">
        <w:rPr>
          <w:rFonts w:ascii="Roboto Condensed" w:hAnsi="Roboto Condensed"/>
        </w:rPr>
        <w:t>with the KB, -</w:t>
      </w:r>
      <w:r w:rsidR="001F3417" w:rsidRPr="00993572">
        <w:rPr>
          <w:rFonts w:ascii="Roboto Condensed" w:hAnsi="Roboto Condensed"/>
        </w:rPr>
        <w:t>Report export is restricted to authorized roles</w:t>
      </w:r>
      <w:r w:rsidRPr="00993572">
        <w:rPr>
          <w:rFonts w:ascii="Roboto Condensed" w:hAnsi="Roboto Condensed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profile hides stack traces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Missing secrets are detected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Backup and restore process is documented and testable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Master test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Critical test evidence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Requirement-to-test traceability matrix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QA summary for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16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16 retrospective notes</w:t>
      </w: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No release candidate is allowed if critical business-rule, security, consent, authorization, audit, or campaign approval tests fail.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17 — CI/CD and Deployment Automation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Automate build, test, packaging, and release preparation.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GitHub Actions workflow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build job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test job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backend integration test job if feasible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frontend install job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frontend lint job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frontend test job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frontend build job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Docker backend image build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Docker frontend image build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Docker Compose validation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environment variable template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secrets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production config validation step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release artifact generation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CI badge to README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Verify pipeline fails when tests fail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Verify pipeline passes on clean main branch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branch protection recommendation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release tagging process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deployment workflow placeholder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CI/CD automation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Tests / Validation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CI runs on pull request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CI runs on main branch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Backend build passes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Backend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lint passes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build passes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Docker images build successfully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Pipeline fails on intentionally broken test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Pipeline passes on clean main branch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CI/CD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Environment variable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Secrets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Release tagging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17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17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The main branch must not be considered releasable unless CI passes.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404528" w:rsidRPr="00993572" w:rsidRDefault="00404528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18 — Production Deployment and Operations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Deploy the system in a production-ready environment with security, backup, restore, logging, smoke testing, and rollback safeguards.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production Docker Compose file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production backend environment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production frontend environment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PostgreSQL production volume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reverse proxy with Nginx or Caddy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HTTPS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production CORS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secure JWT/session secret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database credentials through environment variables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real email provider or disable sending until configured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real SMS provider or disable sending until configured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file storage for consent evidence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production logging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scheduler logging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Enable health endpoint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admin bootstrap process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Configure database backup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Document database restore process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backup creation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restore process in non-production environment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production smoke test checklist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Run smoke tests after deployment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rollback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incident response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operational monitoring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v1.0 release notes draft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deployment screenshots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production deployment and operations docs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Smoke Test Checklist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Application loads over HTTPS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log 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create user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Service Agent can create customer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can be recorded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can create product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create segment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create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can approve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can launch approved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Contact event is recorded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Analytics dashboard updates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 records sensitive action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Backup exists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Logs are accessible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Unauthorized user cannot access restricted page/API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deployment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Backup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Restore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Smoke test checklist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Rollback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Operations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Incident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v1.0 release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18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18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Production release is allowed only after smoke tests, backups, security configuration, environment configuration, provider configuration policy, rollback plan, and critical workflows pass.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404528" w:rsidRPr="00993572" w:rsidRDefault="00404528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---------------Sprint 19 — Final Documentation, Demo, University Report, and Launch Evidence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Goal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the final delivery package, production launch evidence, user documentation, technical documentation, diagrams, Scrum evidence, testing evidence, and university report.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---------------Sprint Backlog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Update README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setup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deployment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user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admin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operations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API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Export OpenAPI/Swagger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final demo dataset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Create final demo script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login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user management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customer management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beneficiary management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consent management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product management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segmentation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campaign builder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recipient preview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compliance review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campaign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contact history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reminders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analytics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reports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AI features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audit logs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Jira backlog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Jira ---------------Sprint board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Jira completed ---------------Sprint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screenshots of Jira release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---------------Sprint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retrospective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Capture test results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use-case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campaign creation activity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consent and eligibility activity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campaign launch sequence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ERD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backend class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system architecture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deployment diagram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release plan evidence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product backlog evidence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user-story map evidence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risk register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decision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Write final university project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implementation evidence to appendices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testing evidence to appendices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Scrum process evidence to appendices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deployment evidence to appendices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release evidence to appendices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Add diagram evidence to appendices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Proofread final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Verify final submission package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Tag final v1.0 release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Prepare final handover checklist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Commit final documentation package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Final Demo Flow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logs 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creates internal users and assigns roles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Service Agent creates a policyholder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Service Agent creates a beneficiary/grandchild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Service Agent records consent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Manager creates homeowner insurance and investment fund products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 Service Agent assigns existing product ownership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creates a segment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System previews eligible and excluded contacts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creates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submits campaign for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reviews recipients and consent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Compliance Officer approves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Manager launches campaign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System records contact events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System prevents duplicate/excessive contact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Sales/Customer Service creates follow-up task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Reminder schedule is generated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BI Analyst views campaign analytics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Executive Viewer views aggregated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Auditor views audit logs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Documentation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README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Setup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Deployment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User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Operations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API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Demo script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Final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Final delivery package checklist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19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19 retrospective notes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Production Gate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Documentation must allow another developer, evaluator, or operations person to understand, run, test, deploy, review, and maintain the system.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404528" w:rsidRPr="00993572" w:rsidRDefault="00404528" w:rsidP="00EE0827">
      <w:pPr>
        <w:spacing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br w:type="page"/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Final Production-Readiness Checklist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Functional Readiness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Login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can create users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Role-based access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Customers/prospects can be managed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Beneficiaries can be linked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can be recorded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Opt-outs are enforced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Do-not-contact is enforced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Products can be managed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ownership can be tracked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records can be tracked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Segments can be created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Segment preview shows eligible/excluded counts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Campaigns can be created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Campaigns can be submitted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Campaigns can be approved/rejected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Only approved campaigns can launch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Contact history is recorded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Follow-up tasks work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Payment reminders work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Product-expiration reminders work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Analytics dashboard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Reports export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AI-assisted features work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 works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Security Readiness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Passwords are hashed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JWT/session secret is not hardcoded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Backend enforces role authorization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protects routes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CORS is restricted in production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HTTPS is configured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Stack traces are hidden in production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Sensitive actions are audited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Disabled users cannot log in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Environment secrets are not committed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Compliance Readiness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Consent records include purpose, source, status, and timestamp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Opt-outs are respected immediately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Do-not-contact overrides marketing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Guardian consent is checked where required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AI requires human approval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Campaign approval is mandatory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Exclusion reasons are stored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 logs are retained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Reports use aggregation where possible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Operational Readiness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Docker production setup exists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PostgreSQL backup exists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Restore process is documented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Health endpoint works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Logs are available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CI pipeline passes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Deployment guide exists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Rollback plan exists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Smoke test checklist exists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Quality Readiness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Backend unit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Integration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Security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E2E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Critical business-rule tests pass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Accessibility checks pass or issues are documented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report exists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Final Delivery Package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The finished project must contain: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GitHub repository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Frontend source code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Backend source code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Database migrations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Docker Compose files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Environment variable template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README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Setup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Deployment guide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User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Admin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Operations manual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API documentation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Architecture diagrams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ERD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UML diagrams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Product backlog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---------------Sprint review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Retrospective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plan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 report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Screenshots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Demo script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Release notes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Risk register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Decision log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1F3417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Final university project report</w:t>
      </w:r>
    </w:p>
    <w:p w:rsidR="001F3417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</w:p>
    <w:p w:rsidR="00E228C5" w:rsidRPr="00993572" w:rsidRDefault="001F3417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Final Rule</w:t>
      </w:r>
      <w:r w:rsidR="00E228C5"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The project is complete only when the application is: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implemented according to the Knowledge Base,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delivered through solo-adapted Scrum,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organized and evidenced in Jira,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tested against critical business rules,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secured with role-based access control,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compliant with consent and opt-out rules,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auditable,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deployable,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backed up,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restorable,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documented,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E228C5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and demonstrable through a complete business workflow.</w:t>
      </w:r>
      <w:r w:rsidRPr="00993572">
        <w:rPr>
          <w:rFonts w:ascii="Roboto Condensed" w:hAnsi="Roboto Condensed"/>
          <w:sz w:val="24"/>
          <w:szCs w:val="24"/>
        </w:rPr>
        <w:t>, add the necessary unit and integration tests.</w:t>
      </w:r>
    </w:p>
    <w:p w:rsidR="004842B9" w:rsidRPr="00993572" w:rsidRDefault="00E228C5" w:rsidP="00EE0827">
      <w:pPr>
        <w:spacing w:after="0" w:line="360" w:lineRule="auto"/>
        <w:rPr>
          <w:rFonts w:ascii="Roboto Condensed" w:hAnsi="Roboto Condensed"/>
          <w:sz w:val="24"/>
          <w:szCs w:val="24"/>
        </w:rPr>
      </w:pPr>
      <w:r w:rsidRPr="00993572">
        <w:rPr>
          <w:rFonts w:ascii="Roboto Condensed" w:hAnsi="Roboto Condensed"/>
          <w:sz w:val="24"/>
          <w:szCs w:val="24"/>
        </w:rPr>
        <w:lastRenderedPageBreak/>
        <w:t>In accordance</w:t>
      </w:r>
      <w:r w:rsidR="003C363E" w:rsidRPr="00993572">
        <w:rPr>
          <w:rFonts w:ascii="Roboto Condensed" w:hAnsi="Roboto Condensed"/>
          <w:sz w:val="24"/>
          <w:szCs w:val="24"/>
        </w:rPr>
        <w:t>with the KB, -</w:t>
      </w:r>
      <w:r w:rsidR="001F3417" w:rsidRPr="00993572">
        <w:rPr>
          <w:rFonts w:ascii="Roboto Condensed" w:hAnsi="Roboto Condensed"/>
          <w:sz w:val="24"/>
          <w:szCs w:val="24"/>
        </w:rPr>
        <w:t>Core production logic must not be simulated. Mocking is allowed only in development/test mode or for replaceable external integrations before real provider configuration.</w:t>
      </w:r>
    </w:p>
    <w:sectPr w:rsidR="004842B9" w:rsidRPr="00993572" w:rsidSect="00E228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417"/>
    <w:rsid w:val="001F3417"/>
    <w:rsid w:val="00243A46"/>
    <w:rsid w:val="002766F0"/>
    <w:rsid w:val="002F584E"/>
    <w:rsid w:val="003C363E"/>
    <w:rsid w:val="00404528"/>
    <w:rsid w:val="004842B9"/>
    <w:rsid w:val="00491601"/>
    <w:rsid w:val="006028FD"/>
    <w:rsid w:val="00692A4D"/>
    <w:rsid w:val="00993572"/>
    <w:rsid w:val="009F6003"/>
    <w:rsid w:val="00A934F4"/>
    <w:rsid w:val="00BD6EBE"/>
    <w:rsid w:val="00BF5D89"/>
    <w:rsid w:val="00C9751A"/>
    <w:rsid w:val="00CC4AEA"/>
    <w:rsid w:val="00E228C5"/>
    <w:rsid w:val="00EE0827"/>
    <w:rsid w:val="00F35C16"/>
    <w:rsid w:val="00F4236C"/>
    <w:rsid w:val="00F93A23"/>
    <w:rsid w:val="00FA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05069"/>
  <w15:chartTrackingRefBased/>
  <w15:docId w15:val="{F0904805-112A-4281-A0D7-7B8A6A8FB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63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60</Pages>
  <Words>18438</Words>
  <Characters>105103</Characters>
  <Application>Microsoft Office Word</Application>
  <DocSecurity>0</DocSecurity>
  <Lines>875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MBK 7</dc:creator>
  <cp:keywords/>
  <dc:description/>
  <cp:lastModifiedBy>MBK 7</cp:lastModifiedBy>
  <cp:revision>24</cp:revision>
  <dcterms:created xsi:type="dcterms:W3CDTF">2026-07-01T16:17:00Z</dcterms:created>
  <dcterms:modified xsi:type="dcterms:W3CDTF">2026-07-02T09:50:00Z</dcterms:modified>
</cp:coreProperties>
</file>