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8856" w14:textId="77777777" w:rsidR="009B0864" w:rsidRDefault="009B0864" w:rsidP="00BB6A51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8BB689C" w14:textId="58E469EB" w:rsidR="00D32998" w:rsidRPr="009B0864" w:rsidRDefault="00BB6A51" w:rsidP="00BB6A5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B0864">
        <w:rPr>
          <w:rFonts w:asciiTheme="majorBidi" w:hAnsiTheme="majorBidi" w:cstheme="majorBidi"/>
          <w:b/>
          <w:bCs/>
          <w:sz w:val="40"/>
          <w:szCs w:val="40"/>
        </w:rPr>
        <w:t xml:space="preserve">Risks </w:t>
      </w:r>
      <w:r w:rsidR="009B0864" w:rsidRPr="009B0864">
        <w:rPr>
          <w:rFonts w:asciiTheme="majorBidi" w:hAnsiTheme="majorBidi" w:cstheme="majorBidi"/>
          <w:b/>
          <w:bCs/>
          <w:sz w:val="40"/>
          <w:szCs w:val="40"/>
        </w:rPr>
        <w:t>Management in</w:t>
      </w:r>
      <w:r w:rsidRPr="009B0864">
        <w:rPr>
          <w:rFonts w:asciiTheme="majorBidi" w:hAnsiTheme="majorBidi" w:cstheme="majorBidi"/>
          <w:b/>
          <w:bCs/>
          <w:sz w:val="40"/>
          <w:szCs w:val="40"/>
        </w:rPr>
        <w:t xml:space="preserve"> E-commerce</w:t>
      </w:r>
      <w:r w:rsidR="009B0864" w:rsidRPr="009B0864">
        <w:rPr>
          <w:rFonts w:asciiTheme="majorBidi" w:hAnsiTheme="majorBidi" w:cstheme="majorBidi"/>
          <w:b/>
          <w:bCs/>
          <w:sz w:val="40"/>
          <w:szCs w:val="40"/>
        </w:rPr>
        <w:t xml:space="preserve"> Application</w:t>
      </w:r>
    </w:p>
    <w:p w14:paraId="0C945AB6" w14:textId="4DC053E2" w:rsidR="00BB6A51" w:rsidRDefault="00BE5DC0" w:rsidP="00BE5DC0">
      <w:pPr>
        <w:ind w:left="2517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9F8C554" wp14:editId="51F4F078">
            <wp:simplePos x="0" y="0"/>
            <wp:positionH relativeFrom="column">
              <wp:posOffset>1432560</wp:posOffset>
            </wp:positionH>
            <wp:positionV relativeFrom="paragraph">
              <wp:posOffset>8255</wp:posOffset>
            </wp:positionV>
            <wp:extent cx="4686300" cy="2324100"/>
            <wp:effectExtent l="0" t="0" r="0" b="0"/>
            <wp:wrapTight wrapText="bothSides">
              <wp:wrapPolygon edited="0">
                <wp:start x="615" y="2125"/>
                <wp:lineTo x="439" y="3010"/>
                <wp:lineTo x="527" y="10977"/>
                <wp:lineTo x="702" y="14872"/>
                <wp:lineTo x="1141" y="16643"/>
                <wp:lineTo x="1405" y="18590"/>
                <wp:lineTo x="4654" y="19475"/>
                <wp:lineTo x="10888" y="19475"/>
                <wp:lineTo x="12029" y="21423"/>
                <wp:lineTo x="12117" y="21423"/>
                <wp:lineTo x="13259" y="21423"/>
                <wp:lineTo x="14137" y="21423"/>
                <wp:lineTo x="16683" y="20007"/>
                <wp:lineTo x="16771" y="18767"/>
                <wp:lineTo x="16420" y="17882"/>
                <wp:lineTo x="15454" y="16643"/>
                <wp:lineTo x="14488" y="13810"/>
                <wp:lineTo x="13961" y="12570"/>
                <wp:lineTo x="13346" y="10623"/>
                <wp:lineTo x="7815" y="8144"/>
                <wp:lineTo x="7902" y="6728"/>
                <wp:lineTo x="7463" y="5843"/>
                <wp:lineTo x="2459" y="3187"/>
                <wp:lineTo x="1054" y="2125"/>
                <wp:lineTo x="615" y="2125"/>
              </wp:wrapPolygon>
            </wp:wrapTight>
            <wp:docPr id="2" name="Picture 2" descr="A picture containing text, indoo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indoor, electronic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68F7B" w14:textId="2EFB621D" w:rsidR="00BB6A51" w:rsidRDefault="00BB6A51" w:rsidP="00BB6A5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38CD325" w14:textId="77777777" w:rsidR="00BB6A51" w:rsidRDefault="00BB6A51" w:rsidP="00BB6A5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B0C9E6E" w14:textId="77777777" w:rsidR="009B0864" w:rsidRDefault="009B0864" w:rsidP="00BB6A51">
      <w:pPr>
        <w:rPr>
          <w:rFonts w:asciiTheme="majorBidi" w:hAnsiTheme="majorBidi" w:cstheme="majorBidi"/>
          <w:sz w:val="36"/>
          <w:szCs w:val="36"/>
        </w:rPr>
      </w:pPr>
    </w:p>
    <w:p w14:paraId="13692653" w14:textId="77777777" w:rsidR="009B0864" w:rsidRDefault="009B0864" w:rsidP="00BB6A51">
      <w:pPr>
        <w:rPr>
          <w:rFonts w:asciiTheme="majorBidi" w:hAnsiTheme="majorBidi" w:cstheme="majorBidi"/>
          <w:sz w:val="36"/>
          <w:szCs w:val="36"/>
        </w:rPr>
      </w:pPr>
    </w:p>
    <w:p w14:paraId="2208692F" w14:textId="77777777" w:rsidR="00BE5DC0" w:rsidRDefault="00BE5DC0" w:rsidP="00BB6A51">
      <w:pPr>
        <w:rPr>
          <w:rFonts w:asciiTheme="majorBidi" w:hAnsiTheme="majorBidi" w:cstheme="majorBidi"/>
          <w:sz w:val="36"/>
          <w:szCs w:val="36"/>
        </w:rPr>
      </w:pPr>
    </w:p>
    <w:p w14:paraId="2536E32C" w14:textId="77777777" w:rsidR="00BE5DC0" w:rsidRDefault="00BE5DC0" w:rsidP="00BB6A51">
      <w:pPr>
        <w:rPr>
          <w:rFonts w:asciiTheme="majorBidi" w:hAnsiTheme="majorBidi" w:cstheme="majorBidi"/>
          <w:sz w:val="36"/>
          <w:szCs w:val="36"/>
        </w:rPr>
      </w:pPr>
    </w:p>
    <w:p w14:paraId="7CEFB2E5" w14:textId="37B7E772" w:rsidR="00BB6A51" w:rsidRPr="009B0864" w:rsidRDefault="00BB6A51" w:rsidP="00BB6A51">
      <w:pPr>
        <w:rPr>
          <w:rFonts w:asciiTheme="majorBidi" w:hAnsiTheme="majorBidi" w:cstheme="majorBidi"/>
          <w:sz w:val="36"/>
          <w:szCs w:val="36"/>
        </w:rPr>
      </w:pPr>
      <w:r w:rsidRPr="009B0864">
        <w:rPr>
          <w:rFonts w:asciiTheme="majorBidi" w:hAnsiTheme="majorBidi" w:cstheme="majorBidi"/>
          <w:sz w:val="36"/>
          <w:szCs w:val="36"/>
        </w:rPr>
        <w:t>Names:</w:t>
      </w:r>
    </w:p>
    <w:tbl>
      <w:tblPr>
        <w:tblStyle w:val="TableGrid"/>
        <w:tblW w:w="0" w:type="auto"/>
        <w:tblInd w:w="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2"/>
      </w:tblGrid>
      <w:tr w:rsidR="00BB6A51" w14:paraId="3FFD6293" w14:textId="77777777" w:rsidTr="00BB6A51">
        <w:tc>
          <w:tcPr>
            <w:tcW w:w="9576" w:type="dxa"/>
          </w:tcPr>
          <w:p w14:paraId="25B8DCDA" w14:textId="524B16BC" w:rsidR="00BB6A51" w:rsidRPr="00BB6A51" w:rsidRDefault="00BB6A51" w:rsidP="00BB6A51">
            <w:pPr>
              <w:ind w:left="0" w:firstLine="0"/>
              <w:rPr>
                <w:rFonts w:asciiTheme="majorBidi" w:hAnsiTheme="majorBidi" w:cstheme="majorBidi"/>
                <w:sz w:val="36"/>
                <w:szCs w:val="36"/>
              </w:rPr>
            </w:pPr>
            <w:r w:rsidRPr="00BB6A51">
              <w:rPr>
                <w:rFonts w:asciiTheme="majorBidi" w:hAnsiTheme="majorBidi" w:cstheme="majorBidi"/>
                <w:sz w:val="36"/>
                <w:szCs w:val="36"/>
              </w:rPr>
              <w:t>Dina Alaa</w:t>
            </w:r>
          </w:p>
        </w:tc>
      </w:tr>
      <w:tr w:rsidR="00BB6A51" w14:paraId="0FE71D0C" w14:textId="77777777" w:rsidTr="00BB6A51">
        <w:tc>
          <w:tcPr>
            <w:tcW w:w="9576" w:type="dxa"/>
          </w:tcPr>
          <w:p w14:paraId="0889427A" w14:textId="77777777" w:rsidR="00BB6A51" w:rsidRPr="00BB6A51" w:rsidRDefault="00BB6A51" w:rsidP="00BB6A51">
            <w:pPr>
              <w:ind w:left="0" w:firstLine="0"/>
              <w:rPr>
                <w:rFonts w:asciiTheme="majorBidi" w:hAnsiTheme="majorBidi" w:cstheme="majorBidi"/>
                <w:sz w:val="36"/>
                <w:szCs w:val="36"/>
              </w:rPr>
            </w:pPr>
            <w:r w:rsidRPr="00BB6A51">
              <w:rPr>
                <w:rFonts w:asciiTheme="majorBidi" w:hAnsiTheme="majorBidi" w:cstheme="majorBidi"/>
                <w:sz w:val="36"/>
                <w:szCs w:val="36"/>
              </w:rPr>
              <w:t>Nagwa Talaat</w:t>
            </w:r>
          </w:p>
          <w:p w14:paraId="23BDA11B" w14:textId="77777777" w:rsidR="00BB6A51" w:rsidRPr="00BB6A51" w:rsidRDefault="00BB6A51" w:rsidP="00BB6A51">
            <w:pPr>
              <w:ind w:left="0" w:firstLine="0"/>
              <w:rPr>
                <w:rFonts w:asciiTheme="majorBidi" w:hAnsiTheme="majorBidi" w:cstheme="majorBidi"/>
                <w:sz w:val="36"/>
                <w:szCs w:val="36"/>
              </w:rPr>
            </w:pPr>
            <w:r w:rsidRPr="00BB6A51">
              <w:rPr>
                <w:rFonts w:asciiTheme="majorBidi" w:hAnsiTheme="majorBidi" w:cstheme="majorBidi"/>
                <w:sz w:val="36"/>
                <w:szCs w:val="36"/>
              </w:rPr>
              <w:t>Amira Emad</w:t>
            </w:r>
          </w:p>
          <w:p w14:paraId="3D4A30D6" w14:textId="6FEABFF6" w:rsidR="00BB6A51" w:rsidRPr="00BB6A51" w:rsidRDefault="00BB6A51" w:rsidP="00BB6A51">
            <w:pPr>
              <w:ind w:left="0" w:firstLine="0"/>
              <w:rPr>
                <w:rFonts w:asciiTheme="majorBidi" w:hAnsiTheme="majorBidi" w:cstheme="majorBidi"/>
                <w:sz w:val="36"/>
                <w:szCs w:val="36"/>
              </w:rPr>
            </w:pPr>
            <w:r w:rsidRPr="00BB6A51">
              <w:rPr>
                <w:rFonts w:asciiTheme="majorBidi" w:hAnsiTheme="majorBidi" w:cstheme="majorBidi"/>
                <w:sz w:val="36"/>
                <w:szCs w:val="36"/>
              </w:rPr>
              <w:t>Youssef Ibrahim</w:t>
            </w:r>
          </w:p>
          <w:p w14:paraId="76BB70E6" w14:textId="4B2898CA" w:rsidR="00BB6A51" w:rsidRPr="00BB6A51" w:rsidRDefault="00BB6A51" w:rsidP="00BB6A51">
            <w:pPr>
              <w:ind w:left="0" w:firstLine="0"/>
              <w:rPr>
                <w:rFonts w:asciiTheme="majorBidi" w:hAnsiTheme="majorBidi" w:cstheme="majorBidi"/>
                <w:sz w:val="36"/>
                <w:szCs w:val="36"/>
              </w:rPr>
            </w:pPr>
            <w:r w:rsidRPr="00BB6A51">
              <w:rPr>
                <w:rFonts w:asciiTheme="majorBidi" w:hAnsiTheme="majorBidi" w:cstheme="majorBidi"/>
                <w:sz w:val="36"/>
                <w:szCs w:val="36"/>
              </w:rPr>
              <w:t>Mahmoud Kamal</w:t>
            </w:r>
          </w:p>
        </w:tc>
      </w:tr>
      <w:tr w:rsidR="00BB6A51" w14:paraId="5515D7D4" w14:textId="77777777" w:rsidTr="00BB6A51">
        <w:tc>
          <w:tcPr>
            <w:tcW w:w="9576" w:type="dxa"/>
          </w:tcPr>
          <w:p w14:paraId="305201A5" w14:textId="77777777" w:rsidR="00BB6A51" w:rsidRDefault="00BB6A51" w:rsidP="00BB6A51">
            <w:pPr>
              <w:ind w:left="0" w:firstLine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BB6A51" w14:paraId="72728450" w14:textId="77777777" w:rsidTr="00BB6A51">
        <w:tc>
          <w:tcPr>
            <w:tcW w:w="9576" w:type="dxa"/>
          </w:tcPr>
          <w:p w14:paraId="4205C565" w14:textId="77777777" w:rsidR="00BB6A51" w:rsidRDefault="00BB6A51" w:rsidP="00BB6A51">
            <w:pPr>
              <w:ind w:left="0" w:firstLine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BB6A51" w14:paraId="08E6342F" w14:textId="77777777" w:rsidTr="00BB6A51">
        <w:tc>
          <w:tcPr>
            <w:tcW w:w="9576" w:type="dxa"/>
          </w:tcPr>
          <w:p w14:paraId="2E4ADBFD" w14:textId="77777777" w:rsidR="00BB6A51" w:rsidRDefault="00BB6A51" w:rsidP="00BB6A51">
            <w:pPr>
              <w:ind w:left="0" w:firstLine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14:paraId="5E1A4192" w14:textId="6C8CFDBE" w:rsidR="00BB6A51" w:rsidRDefault="00BB6A51" w:rsidP="00BB6A5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7EF50EA" w14:textId="33001A9E" w:rsidR="00BB6A51" w:rsidRDefault="00BB6A51" w:rsidP="00BB6A5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609F1BF" w14:textId="668BF7C3" w:rsidR="00BB6A51" w:rsidRDefault="00BB6A51" w:rsidP="00BB6A5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79807C0" w14:textId="7E6E2A70" w:rsidR="00BB6A51" w:rsidRDefault="00BB6A51" w:rsidP="00BB6A5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011E819" w14:textId="77777777" w:rsidR="00EC2EF3" w:rsidRPr="00333023" w:rsidRDefault="00EC2EF3" w:rsidP="009B0864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333023">
        <w:rPr>
          <w:rFonts w:asciiTheme="majorBidi" w:hAnsiTheme="majorBidi" w:cstheme="majorBidi"/>
          <w:b/>
          <w:bCs/>
          <w:sz w:val="32"/>
          <w:szCs w:val="32"/>
        </w:rPr>
        <w:lastRenderedPageBreak/>
        <w:t>What is Risk Management?</w:t>
      </w:r>
    </w:p>
    <w:p w14:paraId="070BB170" w14:textId="028AB0F6" w:rsidR="00BB6A51" w:rsidRDefault="00EC2EF3" w:rsidP="009B0864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EC2EF3">
        <w:rPr>
          <w:rFonts w:asciiTheme="majorBidi" w:hAnsiTheme="majorBidi" w:cstheme="majorBidi"/>
          <w:sz w:val="28"/>
          <w:szCs w:val="28"/>
        </w:rPr>
        <w:t xml:space="preserve">   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C2EF3">
        <w:rPr>
          <w:rFonts w:asciiTheme="majorBidi" w:hAnsiTheme="majorBidi" w:cstheme="majorBidi"/>
          <w:sz w:val="28"/>
          <w:szCs w:val="28"/>
        </w:rPr>
        <w:t xml:space="preserve">Risk management is the process of minimizing any potential problems that may negatively impact a project's timetable. 'Risk' is any unexpected event that might affect the people, processes, technology, and resources involved in a project. Unlike 'issues', which are certain to happen, risks are events that could occur, and you may not be able to tell when. Because of this uncertainty, project risk requires preparation </w:t>
      </w:r>
      <w:r w:rsidR="00593BCA" w:rsidRPr="00EC2EF3">
        <w:rPr>
          <w:rFonts w:asciiTheme="majorBidi" w:hAnsiTheme="majorBidi" w:cstheme="majorBidi"/>
          <w:sz w:val="28"/>
          <w:szCs w:val="28"/>
        </w:rPr>
        <w:t>to</w:t>
      </w:r>
      <w:r w:rsidRPr="00EC2EF3">
        <w:rPr>
          <w:rFonts w:asciiTheme="majorBidi" w:hAnsiTheme="majorBidi" w:cstheme="majorBidi"/>
          <w:sz w:val="28"/>
          <w:szCs w:val="28"/>
        </w:rPr>
        <w:t xml:space="preserve"> manage them efficientl</w:t>
      </w:r>
      <w:r>
        <w:rPr>
          <w:rFonts w:asciiTheme="majorBidi" w:hAnsiTheme="majorBidi" w:cstheme="majorBidi"/>
          <w:sz w:val="28"/>
          <w:szCs w:val="28"/>
        </w:rPr>
        <w:t>y.</w:t>
      </w:r>
    </w:p>
    <w:p w14:paraId="1DB375FB" w14:textId="4DE14031" w:rsidR="00593BCA" w:rsidRPr="00333023" w:rsidRDefault="00593BCA" w:rsidP="009B08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333023">
        <w:rPr>
          <w:rFonts w:asciiTheme="majorBidi" w:hAnsiTheme="majorBidi" w:cstheme="majorBidi"/>
          <w:b/>
          <w:bCs/>
          <w:sz w:val="32"/>
          <w:szCs w:val="32"/>
        </w:rPr>
        <w:t>How to avoid Risks?</w:t>
      </w:r>
    </w:p>
    <w:p w14:paraId="5568863E" w14:textId="72F20E69" w:rsidR="00593BCA" w:rsidRDefault="00593BCA" w:rsidP="009B0864">
      <w:pPr>
        <w:spacing w:line="360" w:lineRule="auto"/>
        <w:ind w:left="717" w:firstLine="0"/>
        <w:jc w:val="both"/>
        <w:rPr>
          <w:rFonts w:asciiTheme="majorBidi" w:hAnsiTheme="majorBidi" w:cstheme="majorBidi"/>
          <w:sz w:val="28"/>
          <w:szCs w:val="28"/>
        </w:rPr>
      </w:pPr>
      <w:r w:rsidRPr="00593BCA">
        <w:rPr>
          <w:rFonts w:asciiTheme="majorBidi" w:hAnsiTheme="majorBidi" w:cstheme="majorBidi"/>
          <w:sz w:val="28"/>
          <w:szCs w:val="28"/>
        </w:rPr>
        <w:t>First, you’ve got to identify and plan. Then be ready to act when a risk arises, drawing upon the experience and knowledge of the entire team to minimize the impact to the project.</w:t>
      </w:r>
    </w:p>
    <w:p w14:paraId="4B1FCF33" w14:textId="28956993" w:rsidR="0021655D" w:rsidRDefault="0021655D" w:rsidP="009B0864">
      <w:pPr>
        <w:spacing w:line="360" w:lineRule="auto"/>
        <w:ind w:left="717" w:firstLine="0"/>
        <w:jc w:val="both"/>
        <w:rPr>
          <w:rFonts w:asciiTheme="majorBidi" w:hAnsiTheme="majorBidi" w:cstheme="majorBidi"/>
          <w:sz w:val="28"/>
          <w:szCs w:val="28"/>
        </w:rPr>
      </w:pPr>
      <w:r w:rsidRPr="0021655D">
        <w:rPr>
          <w:rFonts w:asciiTheme="majorBidi" w:hAnsiTheme="majorBidi" w:cstheme="majorBidi"/>
          <w:sz w:val="28"/>
          <w:szCs w:val="28"/>
        </w:rPr>
        <w:t>Risk management includes the following tasks:</w:t>
      </w:r>
    </w:p>
    <w:p w14:paraId="57F84344" w14:textId="08FE4CB4" w:rsidR="00593BCA" w:rsidRDefault="00593BCA" w:rsidP="009B086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93BCA">
        <w:rPr>
          <w:rFonts w:asciiTheme="majorBidi" w:hAnsiTheme="majorBidi" w:cstheme="majorBidi"/>
          <w:b/>
          <w:bCs/>
          <w:sz w:val="28"/>
          <w:szCs w:val="28"/>
        </w:rPr>
        <w:t>Identify</w:t>
      </w:r>
      <w:r w:rsidRPr="00593BCA">
        <w:rPr>
          <w:rFonts w:asciiTheme="majorBidi" w:hAnsiTheme="majorBidi" w:cstheme="majorBidi"/>
          <w:sz w:val="28"/>
          <w:szCs w:val="28"/>
        </w:rPr>
        <w:t xml:space="preserve"> risks and their triggers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1ED14AF7" w14:textId="6812A410" w:rsidR="00593BCA" w:rsidRDefault="00593BCA" w:rsidP="009B086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93BCA">
        <w:rPr>
          <w:rFonts w:asciiTheme="majorBidi" w:hAnsiTheme="majorBidi" w:cstheme="majorBidi"/>
          <w:b/>
          <w:bCs/>
          <w:sz w:val="28"/>
          <w:szCs w:val="28"/>
        </w:rPr>
        <w:t>Classify</w:t>
      </w:r>
      <w:r w:rsidRPr="00593BCA">
        <w:rPr>
          <w:rFonts w:asciiTheme="majorBidi" w:hAnsiTheme="majorBidi" w:cstheme="majorBidi"/>
          <w:sz w:val="28"/>
          <w:szCs w:val="28"/>
        </w:rPr>
        <w:t xml:space="preserve"> and prioritize all risks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E2CDA52" w14:textId="2195DBC9" w:rsidR="00593BCA" w:rsidRDefault="00593BCA" w:rsidP="009B086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93BCA">
        <w:rPr>
          <w:rFonts w:asciiTheme="majorBidi" w:hAnsiTheme="majorBidi" w:cstheme="majorBidi"/>
          <w:sz w:val="28"/>
          <w:szCs w:val="28"/>
        </w:rPr>
        <w:t xml:space="preserve">Craft a </w:t>
      </w:r>
      <w:r w:rsidRPr="00593BCA">
        <w:rPr>
          <w:rFonts w:asciiTheme="majorBidi" w:hAnsiTheme="majorBidi" w:cstheme="majorBidi"/>
          <w:b/>
          <w:bCs/>
          <w:sz w:val="28"/>
          <w:szCs w:val="28"/>
        </w:rPr>
        <w:t>plan</w:t>
      </w:r>
      <w:r w:rsidRPr="00593BCA">
        <w:rPr>
          <w:rFonts w:asciiTheme="majorBidi" w:hAnsiTheme="majorBidi" w:cstheme="majorBidi"/>
          <w:sz w:val="28"/>
          <w:szCs w:val="28"/>
        </w:rPr>
        <w:t xml:space="preserve"> that links each risk to a mitigation</w:t>
      </w:r>
      <w:r w:rsidR="0021655D">
        <w:rPr>
          <w:rFonts w:asciiTheme="majorBidi" w:hAnsiTheme="majorBidi" w:cstheme="majorBidi"/>
          <w:sz w:val="28"/>
          <w:szCs w:val="28"/>
        </w:rPr>
        <w:t>.</w:t>
      </w:r>
    </w:p>
    <w:p w14:paraId="0D1D7D99" w14:textId="3955FFDF" w:rsidR="0021655D" w:rsidRDefault="0021655D" w:rsidP="009B086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21655D">
        <w:rPr>
          <w:rFonts w:asciiTheme="majorBidi" w:hAnsiTheme="majorBidi" w:cstheme="majorBidi"/>
          <w:b/>
          <w:bCs/>
          <w:sz w:val="28"/>
          <w:szCs w:val="28"/>
        </w:rPr>
        <w:t>Monitor</w:t>
      </w:r>
      <w:r w:rsidRPr="0021655D">
        <w:rPr>
          <w:rFonts w:asciiTheme="majorBidi" w:hAnsiTheme="majorBidi" w:cstheme="majorBidi"/>
          <w:sz w:val="28"/>
          <w:szCs w:val="28"/>
        </w:rPr>
        <w:t xml:space="preserve"> for risk triggers during the project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3345DB90" w14:textId="21EE4C3F" w:rsidR="0021655D" w:rsidRDefault="0021655D" w:rsidP="009B086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21655D">
        <w:rPr>
          <w:rFonts w:asciiTheme="majorBidi" w:hAnsiTheme="majorBidi" w:cstheme="majorBidi"/>
          <w:b/>
          <w:bCs/>
          <w:sz w:val="28"/>
          <w:szCs w:val="28"/>
        </w:rPr>
        <w:t>Implement</w:t>
      </w:r>
      <w:r w:rsidRPr="0021655D">
        <w:rPr>
          <w:rFonts w:asciiTheme="majorBidi" w:hAnsiTheme="majorBidi" w:cstheme="majorBidi"/>
          <w:sz w:val="28"/>
          <w:szCs w:val="28"/>
        </w:rPr>
        <w:t xml:space="preserve"> the mitigating action if any risk materializes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689F67A9" w14:textId="24DF3ABF" w:rsidR="00333023" w:rsidRDefault="0021655D" w:rsidP="009B086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21655D">
        <w:rPr>
          <w:rFonts w:asciiTheme="majorBidi" w:hAnsiTheme="majorBidi" w:cstheme="majorBidi"/>
          <w:b/>
          <w:bCs/>
          <w:sz w:val="28"/>
          <w:szCs w:val="28"/>
        </w:rPr>
        <w:t>Communicate</w:t>
      </w:r>
      <w:r w:rsidRPr="0021655D">
        <w:rPr>
          <w:rFonts w:asciiTheme="majorBidi" w:hAnsiTheme="majorBidi" w:cstheme="majorBidi"/>
          <w:sz w:val="28"/>
          <w:szCs w:val="28"/>
        </w:rPr>
        <w:t xml:space="preserve"> risk status throughout project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2DD8156" w14:textId="43EFE8DD" w:rsidR="00333023" w:rsidRDefault="00333023" w:rsidP="009B0864">
      <w:pPr>
        <w:pStyle w:val="ListParagraph"/>
        <w:spacing w:line="360" w:lineRule="auto"/>
        <w:ind w:left="1437" w:firstLine="0"/>
        <w:jc w:val="both"/>
        <w:rPr>
          <w:rFonts w:asciiTheme="majorBidi" w:hAnsiTheme="majorBidi" w:cstheme="majorBidi"/>
          <w:sz w:val="28"/>
          <w:szCs w:val="28"/>
        </w:rPr>
      </w:pPr>
    </w:p>
    <w:p w14:paraId="65C52E4A" w14:textId="16E09214" w:rsidR="009B0864" w:rsidRDefault="009B0864" w:rsidP="009B0864">
      <w:pPr>
        <w:pStyle w:val="ListParagraph"/>
        <w:spacing w:line="360" w:lineRule="auto"/>
        <w:ind w:left="1437" w:firstLine="0"/>
        <w:jc w:val="both"/>
        <w:rPr>
          <w:rFonts w:asciiTheme="majorBidi" w:hAnsiTheme="majorBidi" w:cstheme="majorBidi"/>
          <w:sz w:val="28"/>
          <w:szCs w:val="28"/>
        </w:rPr>
      </w:pPr>
    </w:p>
    <w:p w14:paraId="50751405" w14:textId="368DEBF8" w:rsidR="009B0864" w:rsidRDefault="009B0864" w:rsidP="009B0864">
      <w:pPr>
        <w:pStyle w:val="ListParagraph"/>
        <w:spacing w:line="360" w:lineRule="auto"/>
        <w:ind w:left="1437" w:firstLine="0"/>
        <w:jc w:val="both"/>
        <w:rPr>
          <w:rFonts w:asciiTheme="majorBidi" w:hAnsiTheme="majorBidi" w:cstheme="majorBidi"/>
          <w:sz w:val="28"/>
          <w:szCs w:val="28"/>
        </w:rPr>
      </w:pPr>
    </w:p>
    <w:p w14:paraId="7DA24F00" w14:textId="56BD9EE5" w:rsidR="009B0864" w:rsidRDefault="009B0864" w:rsidP="009B0864">
      <w:pPr>
        <w:pStyle w:val="ListParagraph"/>
        <w:spacing w:line="360" w:lineRule="auto"/>
        <w:ind w:left="1437" w:firstLine="0"/>
        <w:jc w:val="both"/>
        <w:rPr>
          <w:rFonts w:asciiTheme="majorBidi" w:hAnsiTheme="majorBidi" w:cstheme="majorBidi"/>
          <w:sz w:val="28"/>
          <w:szCs w:val="28"/>
        </w:rPr>
      </w:pPr>
    </w:p>
    <w:p w14:paraId="4385A69C" w14:textId="129DF4BA" w:rsidR="009B0864" w:rsidRDefault="009B0864" w:rsidP="009B0864">
      <w:pPr>
        <w:pStyle w:val="ListParagraph"/>
        <w:spacing w:line="360" w:lineRule="auto"/>
        <w:ind w:left="1437" w:firstLine="0"/>
        <w:jc w:val="both"/>
        <w:rPr>
          <w:rFonts w:asciiTheme="majorBidi" w:hAnsiTheme="majorBidi" w:cstheme="majorBidi"/>
          <w:sz w:val="28"/>
          <w:szCs w:val="28"/>
        </w:rPr>
      </w:pPr>
    </w:p>
    <w:p w14:paraId="61F574AA" w14:textId="738F4512" w:rsidR="009B0864" w:rsidRPr="00333023" w:rsidRDefault="009B0864" w:rsidP="009B0864">
      <w:pPr>
        <w:pStyle w:val="ListParagraph"/>
        <w:spacing w:line="360" w:lineRule="auto"/>
        <w:ind w:left="1437" w:firstLine="0"/>
        <w:jc w:val="both"/>
        <w:rPr>
          <w:rFonts w:asciiTheme="majorBidi" w:hAnsiTheme="majorBidi" w:cstheme="majorBidi"/>
          <w:sz w:val="28"/>
          <w:szCs w:val="28"/>
        </w:rPr>
      </w:pPr>
    </w:p>
    <w:p w14:paraId="1D744452" w14:textId="5F102E66" w:rsidR="00333023" w:rsidRDefault="00333023" w:rsidP="009B08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333023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Risks and solutions in E-commerce applications </w:t>
      </w:r>
    </w:p>
    <w:p w14:paraId="6D08C0C9" w14:textId="1B6C6FA7" w:rsidR="00333023" w:rsidRPr="002A1707" w:rsidRDefault="00333023" w:rsidP="009B086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333023">
        <w:rPr>
          <w:rFonts w:asciiTheme="majorBidi" w:hAnsiTheme="majorBidi" w:cstheme="majorBidi"/>
          <w:sz w:val="28"/>
          <w:szCs w:val="28"/>
        </w:rPr>
        <w:t xml:space="preserve">Online Security </w:t>
      </w:r>
      <w:r w:rsidR="002A1707">
        <w:rPr>
          <w:rFonts w:asciiTheme="majorBidi" w:hAnsiTheme="majorBidi" w:cstheme="majorBidi"/>
          <w:sz w:val="28"/>
          <w:szCs w:val="28"/>
        </w:rPr>
        <w:t>Breach</w:t>
      </w:r>
    </w:p>
    <w:p w14:paraId="60DB7429" w14:textId="077D4080" w:rsidR="00EC091A" w:rsidRPr="009B0864" w:rsidRDefault="00EC091A" w:rsidP="009B0864">
      <w:pPr>
        <w:spacing w:line="360" w:lineRule="auto"/>
        <w:ind w:left="1440" w:firstLine="0"/>
        <w:jc w:val="both"/>
        <w:rPr>
          <w:rFonts w:asciiTheme="majorBidi" w:hAnsiTheme="majorBidi" w:cstheme="majorBidi"/>
          <w:sz w:val="28"/>
          <w:szCs w:val="28"/>
        </w:rPr>
      </w:pPr>
      <w:r w:rsidRPr="009B0864">
        <w:rPr>
          <w:rFonts w:asciiTheme="majorBidi" w:hAnsiTheme="majorBidi" w:cstheme="majorBidi"/>
          <w:sz w:val="28"/>
          <w:szCs w:val="28"/>
        </w:rPr>
        <w:t xml:space="preserve">Hackers may </w:t>
      </w:r>
      <w:r w:rsidRPr="009B0864">
        <w:rPr>
          <w:rFonts w:asciiTheme="majorBidi" w:hAnsiTheme="majorBidi" w:cstheme="majorBidi"/>
          <w:sz w:val="28"/>
          <w:szCs w:val="28"/>
        </w:rPr>
        <w:t>breach the network of a company and access sensitive information</w:t>
      </w:r>
      <w:r w:rsidRPr="009B0864">
        <w:rPr>
          <w:rFonts w:asciiTheme="majorBidi" w:hAnsiTheme="majorBidi" w:cstheme="majorBidi"/>
          <w:sz w:val="28"/>
          <w:szCs w:val="28"/>
        </w:rPr>
        <w:t>.</w:t>
      </w:r>
    </w:p>
    <w:p w14:paraId="6B202F16" w14:textId="14090B93" w:rsidR="00EC091A" w:rsidRDefault="00EC091A" w:rsidP="009B0864">
      <w:pPr>
        <w:spacing w:line="360" w:lineRule="auto"/>
        <w:ind w:left="1077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EC091A">
        <w:rPr>
          <w:rFonts w:asciiTheme="majorBidi" w:hAnsiTheme="majorBidi" w:cstheme="majorBidi"/>
          <w:b/>
          <w:bCs/>
          <w:color w:val="C00000"/>
          <w:sz w:val="28"/>
          <w:szCs w:val="28"/>
        </w:rPr>
        <w:t>Solution:</w:t>
      </w:r>
    </w:p>
    <w:p w14:paraId="17344B96" w14:textId="1CA71BEE" w:rsidR="00EC091A" w:rsidRPr="00B24A1B" w:rsidRDefault="00EC091A" w:rsidP="009B0864">
      <w:pPr>
        <w:spacing w:after="0" w:line="360" w:lineRule="auto"/>
        <w:ind w:left="1077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B24A1B">
        <w:rPr>
          <w:rFonts w:asciiTheme="majorBidi" w:hAnsiTheme="majorBidi" w:cstheme="majorBidi"/>
          <w:color w:val="0D0D0D" w:themeColor="text1" w:themeTint="F2"/>
          <w:sz w:val="28"/>
          <w:szCs w:val="28"/>
        </w:rPr>
        <w:t>The best way to avoid a data breach is to prevent it. Establish and enforce a</w:t>
      </w:r>
    </w:p>
    <w:p w14:paraId="511E49EF" w14:textId="77777777" w:rsidR="00CB3D4F" w:rsidRDefault="00EC091A" w:rsidP="009B0864">
      <w:pPr>
        <w:spacing w:after="0" w:line="360" w:lineRule="auto"/>
        <w:ind w:left="1077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B24A1B">
        <w:rPr>
          <w:rFonts w:asciiTheme="majorBidi" w:hAnsiTheme="majorBidi" w:cstheme="majorBidi"/>
          <w:color w:val="0D0D0D" w:themeColor="text1" w:themeTint="F2"/>
          <w:sz w:val="28"/>
          <w:szCs w:val="28"/>
        </w:rPr>
        <w:t>strong data privacy and online security policy</w:t>
      </w:r>
      <w:r w:rsidRPr="00B24A1B">
        <w:rPr>
          <w:rFonts w:asciiTheme="majorBidi" w:hAnsiTheme="majorBidi" w:cstheme="majorBidi"/>
          <w:color w:val="0D0D0D" w:themeColor="text1" w:themeTint="F2"/>
          <w:sz w:val="28"/>
          <w:szCs w:val="28"/>
        </w:rPr>
        <w:t>.</w:t>
      </w:r>
    </w:p>
    <w:p w14:paraId="7CE00776" w14:textId="0E3EAAE1" w:rsidR="00CB3D4F" w:rsidRPr="00CB3D4F" w:rsidRDefault="00CB3D4F" w:rsidP="009B0864">
      <w:pPr>
        <w:pStyle w:val="ListParagraph"/>
        <w:numPr>
          <w:ilvl w:val="0"/>
          <w:numId w:val="7"/>
        </w:numPr>
        <w:spacing w:after="0" w:line="360" w:lineRule="auto"/>
        <w:rPr>
          <w:rFonts w:asciiTheme="majorBidi" w:hAnsiTheme="majorBidi" w:cstheme="majorBidi"/>
        </w:rPr>
      </w:pPr>
      <w:r w:rsidRPr="00CB3D4F">
        <w:rPr>
          <w:rFonts w:asciiTheme="majorBidi" w:hAnsiTheme="majorBidi" w:cstheme="majorBidi"/>
          <w:sz w:val="28"/>
          <w:szCs w:val="28"/>
        </w:rPr>
        <w:t>Enforce additional layers of</w:t>
      </w:r>
      <w:r w:rsidRPr="00CB3D4F">
        <w:rPr>
          <w:rFonts w:asciiTheme="majorBidi" w:hAnsiTheme="majorBidi" w:cstheme="majorBidi"/>
          <w:sz w:val="28"/>
          <w:szCs w:val="28"/>
        </w:rPr>
        <w:t xml:space="preserve"> </w:t>
      </w:r>
      <w:r w:rsidRPr="00CB3D4F">
        <w:rPr>
          <w:rFonts w:asciiTheme="majorBidi" w:hAnsiTheme="majorBidi" w:cstheme="majorBidi"/>
          <w:sz w:val="28"/>
          <w:szCs w:val="28"/>
        </w:rPr>
        <w:t>network security</w:t>
      </w:r>
      <w:r w:rsidRPr="00CB3D4F">
        <w:rPr>
          <w:rFonts w:asciiTheme="majorBidi" w:hAnsiTheme="majorBidi" w:cstheme="majorBidi"/>
        </w:rPr>
        <w:t>.</w:t>
      </w:r>
      <w:r w:rsidR="00B24A1B" w:rsidRPr="00CB3D4F">
        <w:rPr>
          <w:rFonts w:asciiTheme="majorBidi" w:hAnsiTheme="majorBidi" w:cstheme="majorBidi"/>
        </w:rPr>
        <w:t xml:space="preserve"> </w:t>
      </w:r>
    </w:p>
    <w:p w14:paraId="3A0DBF59" w14:textId="724D6319" w:rsidR="00EC091A" w:rsidRDefault="00B24A1B" w:rsidP="009B0864">
      <w:pPr>
        <w:pStyle w:val="ListParagraph"/>
        <w:numPr>
          <w:ilvl w:val="0"/>
          <w:numId w:val="7"/>
        </w:numPr>
        <w:spacing w:after="0" w:line="360" w:lineRule="auto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CB3D4F">
        <w:rPr>
          <w:rFonts w:asciiTheme="majorBidi" w:hAnsiTheme="majorBidi" w:cstheme="majorBidi"/>
          <w:color w:val="0D0D0D" w:themeColor="text1" w:themeTint="F2"/>
          <w:sz w:val="28"/>
          <w:szCs w:val="28"/>
        </w:rPr>
        <w:t>im</w:t>
      </w:r>
      <w:r w:rsidRPr="00CB3D4F">
        <w:rPr>
          <w:rFonts w:asciiTheme="majorBidi" w:hAnsiTheme="majorBidi" w:cstheme="majorBidi"/>
          <w:color w:val="0D0D0D" w:themeColor="text1" w:themeTint="F2"/>
          <w:sz w:val="28"/>
          <w:szCs w:val="28"/>
        </w:rPr>
        <w:t>plement protocols like two</w:t>
      </w:r>
      <w:r w:rsidRPr="00CB3D4F">
        <w:rPr>
          <w:rFonts w:asciiTheme="majorBidi" w:hAnsiTheme="majorBidi" w:cstheme="majorBidi"/>
          <w:color w:val="0D0D0D" w:themeColor="text1" w:themeTint="F2"/>
          <w:sz w:val="28"/>
          <w:szCs w:val="28"/>
        </w:rPr>
        <w:t>-</w:t>
      </w:r>
      <w:r w:rsidRPr="00CB3D4F">
        <w:rPr>
          <w:rFonts w:asciiTheme="majorBidi" w:hAnsiTheme="majorBidi" w:cstheme="majorBidi"/>
          <w:color w:val="0D0D0D" w:themeColor="text1" w:themeTint="F2"/>
          <w:sz w:val="28"/>
          <w:szCs w:val="28"/>
        </w:rPr>
        <w:t>factor authentication (2FA) to add an extra layer of accountability.</w:t>
      </w:r>
    </w:p>
    <w:p w14:paraId="1DDFA7D3" w14:textId="77777777" w:rsidR="00CB3D4F" w:rsidRPr="00CB3D4F" w:rsidRDefault="00CB3D4F" w:rsidP="009B0864">
      <w:pPr>
        <w:pStyle w:val="ListParagraph"/>
        <w:spacing w:after="0" w:line="360" w:lineRule="auto"/>
        <w:ind w:left="2160" w:firstLine="0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</w:p>
    <w:p w14:paraId="7D910585" w14:textId="5902FC84" w:rsidR="002A1707" w:rsidRDefault="00CB3D4F" w:rsidP="009B0864">
      <w:pPr>
        <w:pStyle w:val="ListParagraph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CB3D4F">
        <w:rPr>
          <w:rFonts w:asciiTheme="majorBidi" w:hAnsiTheme="majorBidi" w:cstheme="majorBidi"/>
          <w:color w:val="0D0D0D" w:themeColor="text1" w:themeTint="F2"/>
          <w:sz w:val="28"/>
          <w:szCs w:val="28"/>
        </w:rPr>
        <w:t>Credit Card Scams</w:t>
      </w:r>
    </w:p>
    <w:p w14:paraId="0B9161D0" w14:textId="77777777" w:rsidR="009B0864" w:rsidRDefault="00CB3D4F" w:rsidP="009B0864">
      <w:pPr>
        <w:spacing w:after="0" w:line="360" w:lineRule="auto"/>
        <w:ind w:left="1797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9B0864">
        <w:rPr>
          <w:rFonts w:asciiTheme="majorBidi" w:hAnsiTheme="majorBidi" w:cstheme="majorBidi"/>
          <w:color w:val="0D0D0D" w:themeColor="text1" w:themeTint="F2"/>
          <w:sz w:val="28"/>
          <w:szCs w:val="28"/>
        </w:rPr>
        <w:t>Hackers or anybody can use a stolen credit card to make an</w:t>
      </w:r>
    </w:p>
    <w:p w14:paraId="16D6528B" w14:textId="7105E51D" w:rsidR="002A1707" w:rsidRPr="009B0864" w:rsidRDefault="009B0864" w:rsidP="009B0864">
      <w:pPr>
        <w:spacing w:after="0" w:line="360" w:lineRule="auto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             </w:t>
      </w:r>
      <w:r w:rsidR="00CB3D4F" w:rsidRPr="009B0864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online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</w:t>
      </w:r>
      <w:r w:rsidR="00CB3D4F" w:rsidRPr="009B0864">
        <w:rPr>
          <w:rFonts w:asciiTheme="majorBidi" w:hAnsiTheme="majorBidi" w:cstheme="majorBidi"/>
          <w:color w:val="0D0D0D" w:themeColor="text1" w:themeTint="F2"/>
          <w:sz w:val="28"/>
          <w:szCs w:val="28"/>
        </w:rPr>
        <w:t>transaction.</w:t>
      </w:r>
    </w:p>
    <w:p w14:paraId="61DC5A16" w14:textId="0B674DA6" w:rsidR="002A1707" w:rsidRDefault="002A1707" w:rsidP="009B0864">
      <w:pPr>
        <w:spacing w:line="360" w:lineRule="auto"/>
        <w:ind w:left="720" w:firstLine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2A1707">
        <w:rPr>
          <w:rFonts w:asciiTheme="majorBidi" w:hAnsiTheme="majorBidi" w:cstheme="majorBidi"/>
          <w:b/>
          <w:bCs/>
          <w:color w:val="C00000"/>
          <w:sz w:val="28"/>
          <w:szCs w:val="28"/>
        </w:rPr>
        <w:t>Solution:</w:t>
      </w:r>
    </w:p>
    <w:p w14:paraId="3A787C2E" w14:textId="77777777" w:rsidR="005A2E7F" w:rsidRPr="005A2E7F" w:rsidRDefault="005A2E7F" w:rsidP="009B086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12529"/>
          <w:sz w:val="24"/>
          <w:szCs w:val="24"/>
          <w:lang w:eastAsia="en-CA"/>
        </w:rPr>
      </w:pPr>
      <w:r w:rsidRPr="005A2E7F">
        <w:rPr>
          <w:rFonts w:ascii="Arial" w:eastAsia="Times New Roman" w:hAnsi="Arial" w:cs="Arial"/>
          <w:color w:val="212529"/>
          <w:sz w:val="24"/>
          <w:szCs w:val="24"/>
          <w:lang w:eastAsia="en-CA"/>
        </w:rPr>
        <w:t>Use Secure Sockets Layer authentication for the protection of data.</w:t>
      </w:r>
    </w:p>
    <w:p w14:paraId="3B40D304" w14:textId="77777777" w:rsidR="005A2E7F" w:rsidRPr="005A2E7F" w:rsidRDefault="005A2E7F" w:rsidP="009B086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12529"/>
          <w:sz w:val="24"/>
          <w:szCs w:val="24"/>
          <w:lang w:eastAsia="en-CA"/>
        </w:rPr>
      </w:pPr>
      <w:r w:rsidRPr="005A2E7F">
        <w:rPr>
          <w:rFonts w:ascii="Arial" w:eastAsia="Times New Roman" w:hAnsi="Arial" w:cs="Arial"/>
          <w:color w:val="212529"/>
          <w:sz w:val="24"/>
          <w:szCs w:val="24"/>
          <w:lang w:eastAsia="en-CA"/>
        </w:rPr>
        <w:t>SSL certificates are important for transactions.</w:t>
      </w:r>
    </w:p>
    <w:p w14:paraId="151A8B6F" w14:textId="621973A7" w:rsidR="005A2E7F" w:rsidRPr="005A2E7F" w:rsidRDefault="005A2E7F" w:rsidP="009B086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A2E7F">
        <w:rPr>
          <w:rFonts w:asciiTheme="majorBidi" w:hAnsiTheme="majorBidi" w:cstheme="majorBidi"/>
          <w:sz w:val="28"/>
          <w:szCs w:val="28"/>
        </w:rPr>
        <w:t>Weak Authentication Methods</w:t>
      </w:r>
    </w:p>
    <w:p w14:paraId="48546E0F" w14:textId="425C03D9" w:rsidR="009B0864" w:rsidRDefault="005A2E7F" w:rsidP="009B0864">
      <w:pPr>
        <w:spacing w:after="0" w:line="360" w:lineRule="auto"/>
        <w:ind w:left="1797"/>
        <w:jc w:val="both"/>
        <w:rPr>
          <w:rFonts w:asciiTheme="majorBidi" w:hAnsiTheme="majorBidi" w:cstheme="majorBidi"/>
          <w:sz w:val="28"/>
          <w:szCs w:val="28"/>
        </w:rPr>
      </w:pPr>
      <w:r w:rsidRPr="009B0864">
        <w:rPr>
          <w:rFonts w:asciiTheme="majorBidi" w:hAnsiTheme="majorBidi" w:cstheme="majorBidi"/>
          <w:sz w:val="28"/>
          <w:szCs w:val="28"/>
        </w:rPr>
        <w:t>A</w:t>
      </w:r>
      <w:r w:rsidRPr="009B0864">
        <w:rPr>
          <w:rFonts w:asciiTheme="majorBidi" w:hAnsiTheme="majorBidi" w:cstheme="majorBidi"/>
          <w:sz w:val="28"/>
          <w:szCs w:val="28"/>
        </w:rPr>
        <w:t>uthenticating a user by ID and password only</w:t>
      </w:r>
      <w:r w:rsidRPr="009B0864">
        <w:rPr>
          <w:rFonts w:asciiTheme="majorBidi" w:hAnsiTheme="majorBidi" w:cstheme="majorBidi"/>
          <w:sz w:val="28"/>
          <w:szCs w:val="28"/>
        </w:rPr>
        <w:t xml:space="preserve"> lead to a </w:t>
      </w:r>
      <w:r w:rsidRPr="009B0864">
        <w:rPr>
          <w:rFonts w:asciiTheme="majorBidi" w:hAnsiTheme="majorBidi" w:cstheme="majorBidi"/>
          <w:sz w:val="28"/>
          <w:szCs w:val="28"/>
        </w:rPr>
        <w:t xml:space="preserve">chance </w:t>
      </w:r>
    </w:p>
    <w:p w14:paraId="74255FC1" w14:textId="1B813ED7" w:rsidR="005A2E7F" w:rsidRPr="009B0864" w:rsidRDefault="005A2E7F" w:rsidP="009B0864">
      <w:pPr>
        <w:spacing w:after="0" w:line="360" w:lineRule="auto"/>
        <w:ind w:left="1797"/>
        <w:jc w:val="both"/>
        <w:rPr>
          <w:rFonts w:asciiTheme="majorBidi" w:hAnsiTheme="majorBidi" w:cstheme="majorBidi"/>
          <w:sz w:val="28"/>
          <w:szCs w:val="28"/>
        </w:rPr>
      </w:pPr>
      <w:r w:rsidRPr="009B0864">
        <w:rPr>
          <w:rFonts w:asciiTheme="majorBidi" w:hAnsiTheme="majorBidi" w:cstheme="majorBidi"/>
          <w:sz w:val="28"/>
          <w:szCs w:val="28"/>
        </w:rPr>
        <w:t>that this information can be stolen.</w:t>
      </w:r>
    </w:p>
    <w:p w14:paraId="0862132C" w14:textId="2CC1F6EB" w:rsidR="005A2E7F" w:rsidRDefault="005A2E7F" w:rsidP="009B0864">
      <w:pPr>
        <w:spacing w:line="360" w:lineRule="auto"/>
        <w:ind w:left="720" w:firstLine="0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5A2E7F">
        <w:rPr>
          <w:rFonts w:asciiTheme="majorBidi" w:hAnsiTheme="majorBidi" w:cstheme="majorBidi"/>
          <w:b/>
          <w:bCs/>
          <w:color w:val="C00000"/>
          <w:sz w:val="28"/>
          <w:szCs w:val="28"/>
        </w:rPr>
        <w:t>Solution:</w:t>
      </w:r>
    </w:p>
    <w:p w14:paraId="282A6240" w14:textId="5D23C556" w:rsidR="005A2E7F" w:rsidRDefault="009B0864" w:rsidP="009B0864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</w:t>
      </w:r>
      <w:r w:rsidR="005A2E7F" w:rsidRPr="005A2E7F">
        <w:rPr>
          <w:rFonts w:asciiTheme="majorBidi" w:hAnsiTheme="majorBidi" w:cstheme="majorBidi"/>
          <w:sz w:val="28"/>
          <w:szCs w:val="28"/>
        </w:rPr>
        <w:t>se two-factor or multifactor authentication methods.</w:t>
      </w:r>
      <w:r w:rsidRPr="009B0864">
        <w:t xml:space="preserve"> </w:t>
      </w:r>
      <w:r>
        <w:rPr>
          <w:rFonts w:asciiTheme="majorBidi" w:hAnsiTheme="majorBidi" w:cstheme="majorBidi"/>
          <w:sz w:val="28"/>
          <w:szCs w:val="28"/>
        </w:rPr>
        <w:t>it a</w:t>
      </w:r>
      <w:r w:rsidRPr="009B0864">
        <w:rPr>
          <w:rFonts w:asciiTheme="majorBidi" w:hAnsiTheme="majorBidi" w:cstheme="majorBidi"/>
          <w:sz w:val="28"/>
          <w:szCs w:val="28"/>
        </w:rPr>
        <w:t>dds an extra layer of security and can ask for a verification code other than ID and passwords.</w:t>
      </w:r>
    </w:p>
    <w:sectPr w:rsidR="005A2E7F" w:rsidSect="009B0864">
      <w:footerReference w:type="default" r:id="rId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5836B" w14:textId="77777777" w:rsidR="00456F03" w:rsidRDefault="00456F03" w:rsidP="009B0864">
      <w:pPr>
        <w:spacing w:after="0" w:line="240" w:lineRule="auto"/>
      </w:pPr>
      <w:r>
        <w:separator/>
      </w:r>
    </w:p>
  </w:endnote>
  <w:endnote w:type="continuationSeparator" w:id="0">
    <w:p w14:paraId="2E8DE030" w14:textId="77777777" w:rsidR="00456F03" w:rsidRDefault="00456F03" w:rsidP="009B0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0EAC2" w14:textId="5917EBDF" w:rsidR="009B0864" w:rsidRDefault="009B0864" w:rsidP="009B0864">
    <w:pPr>
      <w:pStyle w:val="Footer"/>
      <w:ind w:left="0" w:firstLine="0"/>
    </w:pPr>
  </w:p>
  <w:p w14:paraId="10ED9C4D" w14:textId="77777777" w:rsidR="009B0864" w:rsidRDefault="009B0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30946" w14:textId="77777777" w:rsidR="00456F03" w:rsidRDefault="00456F03" w:rsidP="009B0864">
      <w:pPr>
        <w:spacing w:after="0" w:line="240" w:lineRule="auto"/>
      </w:pPr>
      <w:r>
        <w:separator/>
      </w:r>
    </w:p>
  </w:footnote>
  <w:footnote w:type="continuationSeparator" w:id="0">
    <w:p w14:paraId="147C6F03" w14:textId="77777777" w:rsidR="00456F03" w:rsidRDefault="00456F03" w:rsidP="009B0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006F6"/>
    <w:multiLevelType w:val="hybridMultilevel"/>
    <w:tmpl w:val="99F4ABFC"/>
    <w:lvl w:ilvl="0" w:tplc="32B6F6A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406528C"/>
    <w:multiLevelType w:val="hybridMultilevel"/>
    <w:tmpl w:val="C360ADDA"/>
    <w:lvl w:ilvl="0" w:tplc="0FDA7EE6">
      <w:start w:val="1"/>
      <w:numFmt w:val="decimal"/>
      <w:lvlText w:val="%1."/>
      <w:lvlJc w:val="left"/>
      <w:pPr>
        <w:ind w:left="1077" w:hanging="360"/>
      </w:pPr>
      <w:rPr>
        <w:sz w:val="32"/>
        <w:szCs w:val="32"/>
      </w:r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1D7C55AA"/>
    <w:multiLevelType w:val="multilevel"/>
    <w:tmpl w:val="2E74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34806"/>
    <w:multiLevelType w:val="hybridMultilevel"/>
    <w:tmpl w:val="C1427264"/>
    <w:lvl w:ilvl="0" w:tplc="1009000F">
      <w:start w:val="1"/>
      <w:numFmt w:val="decimal"/>
      <w:lvlText w:val="%1."/>
      <w:lvlJc w:val="lef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FBB6EE6"/>
    <w:multiLevelType w:val="hybridMultilevel"/>
    <w:tmpl w:val="7DBE734E"/>
    <w:lvl w:ilvl="0" w:tplc="32B6F6A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1F57245"/>
    <w:multiLevelType w:val="hybridMultilevel"/>
    <w:tmpl w:val="2B6C3DA4"/>
    <w:lvl w:ilvl="0" w:tplc="32B6F6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532D3115"/>
    <w:multiLevelType w:val="hybridMultilevel"/>
    <w:tmpl w:val="604A591A"/>
    <w:lvl w:ilvl="0" w:tplc="D602AB10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9678AF"/>
    <w:multiLevelType w:val="hybridMultilevel"/>
    <w:tmpl w:val="2054C064"/>
    <w:lvl w:ilvl="0" w:tplc="E53CB15C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  <w:color w:val="auto"/>
        <w:sz w:val="24"/>
        <w:szCs w:val="24"/>
      </w:rPr>
    </w:lvl>
    <w:lvl w:ilvl="1" w:tplc="34506FF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4"/>
        <w:szCs w:val="24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7E32B1"/>
    <w:multiLevelType w:val="hybridMultilevel"/>
    <w:tmpl w:val="0A82709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A383A8C"/>
    <w:multiLevelType w:val="hybridMultilevel"/>
    <w:tmpl w:val="0EF2C2F4"/>
    <w:lvl w:ilvl="0" w:tplc="AF64FFAC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0" w15:restartNumberingAfterBreak="0">
    <w:nsid w:val="700115BA"/>
    <w:multiLevelType w:val="hybridMultilevel"/>
    <w:tmpl w:val="79423766"/>
    <w:lvl w:ilvl="0" w:tplc="1009000F">
      <w:start w:val="1"/>
      <w:numFmt w:val="decimal"/>
      <w:lvlText w:val="%1."/>
      <w:lvlJc w:val="lef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706A69B3"/>
    <w:multiLevelType w:val="hybridMultilevel"/>
    <w:tmpl w:val="8DF0BB0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74E2E64"/>
    <w:multiLevelType w:val="hybridMultilevel"/>
    <w:tmpl w:val="643258B8"/>
    <w:lvl w:ilvl="0" w:tplc="E53CB15C">
      <w:start w:val="1"/>
      <w:numFmt w:val="bullet"/>
      <w:lvlText w:val=""/>
      <w:lvlJc w:val="left"/>
      <w:pPr>
        <w:ind w:left="2159" w:hanging="360"/>
      </w:pPr>
      <w:rPr>
        <w:rFonts w:ascii="Symbol" w:hAnsi="Symbol" w:hint="default"/>
        <w:color w:val="auto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abstractNum w:abstractNumId="13" w15:restartNumberingAfterBreak="0">
    <w:nsid w:val="7C9C3B2B"/>
    <w:multiLevelType w:val="hybridMultilevel"/>
    <w:tmpl w:val="578CF94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CEB265E"/>
    <w:multiLevelType w:val="hybridMultilevel"/>
    <w:tmpl w:val="5D68E5C0"/>
    <w:lvl w:ilvl="0" w:tplc="488EE0D4">
      <w:start w:val="1"/>
      <w:numFmt w:val="decimal"/>
      <w:lvlText w:val="%1."/>
      <w:lvlJc w:val="left"/>
      <w:pPr>
        <w:ind w:left="1080" w:hanging="360"/>
      </w:pPr>
      <w:rPr>
        <w:sz w:val="32"/>
        <w:szCs w:val="32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10"/>
  </w:num>
  <w:num w:numId="5">
    <w:abstractNumId w:val="14"/>
  </w:num>
  <w:num w:numId="6">
    <w:abstractNumId w:val="6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  <w:num w:numId="11">
    <w:abstractNumId w:val="13"/>
  </w:num>
  <w:num w:numId="12">
    <w:abstractNumId w:val="11"/>
  </w:num>
  <w:num w:numId="13">
    <w:abstractNumId w:val="12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A51"/>
    <w:rsid w:val="00015CE7"/>
    <w:rsid w:val="0021655D"/>
    <w:rsid w:val="00233BE1"/>
    <w:rsid w:val="002A1707"/>
    <w:rsid w:val="00333023"/>
    <w:rsid w:val="00456F03"/>
    <w:rsid w:val="004E0D18"/>
    <w:rsid w:val="00593BCA"/>
    <w:rsid w:val="005A2E7F"/>
    <w:rsid w:val="009B0864"/>
    <w:rsid w:val="009E3F56"/>
    <w:rsid w:val="00A03083"/>
    <w:rsid w:val="00A52EF0"/>
    <w:rsid w:val="00B24A1B"/>
    <w:rsid w:val="00BB6A51"/>
    <w:rsid w:val="00BE5DC0"/>
    <w:rsid w:val="00CB3D4F"/>
    <w:rsid w:val="00D32998"/>
    <w:rsid w:val="00DC7D43"/>
    <w:rsid w:val="00DE5BE7"/>
    <w:rsid w:val="00EC091A"/>
    <w:rsid w:val="00EC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58E8"/>
  <w15:chartTrackingRefBased/>
  <w15:docId w15:val="{2EA8063C-F598-44B1-AC09-AF8AD51E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E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0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864"/>
  </w:style>
  <w:style w:type="paragraph" w:styleId="Footer">
    <w:name w:val="footer"/>
    <w:basedOn w:val="Normal"/>
    <w:link w:val="FooterChar"/>
    <w:uiPriority w:val="99"/>
    <w:unhideWhenUsed/>
    <w:rsid w:val="009B0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es-DinaAlaa2021</dc:creator>
  <cp:keywords/>
  <dc:description/>
  <cp:lastModifiedBy>es-DinaAlaa2021</cp:lastModifiedBy>
  <cp:revision>2</cp:revision>
  <dcterms:created xsi:type="dcterms:W3CDTF">2021-12-24T14:38:00Z</dcterms:created>
  <dcterms:modified xsi:type="dcterms:W3CDTF">2021-12-24T14:38:00Z</dcterms:modified>
</cp:coreProperties>
</file>