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righ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Network Project CSEN503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RDT 2.2 Report</w:t>
      </w: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1-Team members Info: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Elsaeed Mohamed Elmenshawy  55-12559  T-12</w:t>
      </w:r>
    </w:p>
    <w:p>
      <w:pPr>
        <w:ind w:firstLine="7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Hany Hebishy                                  55-18387  T-11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2-Roles of each member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Mohamed :  was responsible for the receiver side and handling the corruption of packet received also was responsible for handling some logic in the sender side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Mahmoud : was responsible for the sender side and handling the corruption of reply received also was responsible for handling some logic in the receiver side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3-FSM diagrams:</w:t>
      </w:r>
    </w:p>
    <w:p>
      <w:pPr>
        <w:ind w:firstLine="876" w:firstLineChars="274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1-Sender side: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114800" cy="3300730"/>
            <wp:effectExtent l="0" t="0" r="0" b="13970"/>
            <wp:docPr id="10" name="Picture 10" descr="WhatsApp Image 2023-11-29 at 2.28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11-29 at 2.28.0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2-Receiver side: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4114800" cy="1898015"/>
            <wp:effectExtent l="0" t="0" r="0" b="6985"/>
            <wp:docPr id="2" name="Picture 2" descr="WhatsApp Image 2023-11-29 at 2.28.0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1-29 at 2.28.05 P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4-pseudo-code for RDT sender and receiver :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1-Receiver Side :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1-First we need to check if the received packet from sender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Corrupted or if its sequence number not equal to the expected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one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2-IF TRUE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a)Show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b)Change the sequence Number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c)Make a corrupted Packet with the changed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Sequence number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d)Print the expected sequence number from receiver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e)Print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d)Return the corrupted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3-ELSE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a)add the correct data delivered to the puffer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b)Make a new Packet with the same sequence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number received from sender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c)Print the expected sequence number from receiver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d)Print the new Packet 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e)Return the new Packet</w:t>
      </w:r>
    </w:p>
    <w:p>
      <w:pPr>
        <w:numPr>
          <w:ilvl w:val="0"/>
          <w:numId w:val="0"/>
        </w:numPr>
        <w:ind w:left="840" w:leftChars="0" w:firstLine="719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2-Sender Side 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1- We Loop till the last character in the buffer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a) We get the Unicode of the current character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b) Create new Packet with this value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c) we Clone this Packet and save it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d) Print The sequence number of the current packet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e) Print the Packet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f) Send The Packet to the receiver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g) check for the corruption for reply from the receiver or the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sequence number of the reply not the expected sequence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i)IF TRUE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1)Loop till the packet sent successfully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a)Send the cloned packet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h)change the sequence number to detect next character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2- Print Sender Done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5-Addition to network.py file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We printed the corruption packets or reply only if happened in “udt_send”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method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6-Test cases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“HE” With reliability =1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029200" cy="2299335"/>
            <wp:effectExtent l="0" t="0" r="0" b="5715"/>
            <wp:docPr id="1" name="Picture 1" descr="Screenshot 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4)"/>
                    <pic:cNvPicPr>
                      <a:picLocks noChangeAspect="1"/>
                    </pic:cNvPicPr>
                  </pic:nvPicPr>
                  <pic:blipFill>
                    <a:blip r:embed="rId7"/>
                    <a:srcRect t="1859" r="45314" b="5376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ab/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“HE” With reliability =0.7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4937760" cy="4909820"/>
            <wp:effectExtent l="0" t="0" r="15240" b="5080"/>
            <wp:docPr id="3" name="Picture 3" descr="Screenshot (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3)"/>
                    <pic:cNvPicPr>
                      <a:picLocks noChangeAspect="1"/>
                    </pic:cNvPicPr>
                  </pic:nvPicPr>
                  <pic:blipFill>
                    <a:blip r:embed="rId8"/>
                    <a:srcRect t="1757" r="4449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Sending “TEST” With reliability =0.2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566160" cy="3535045"/>
            <wp:effectExtent l="0" t="0" r="15240" b="8255"/>
            <wp:docPr id="4" name="Picture 4" descr="Screenshot (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7)"/>
                    <pic:cNvPicPr>
                      <a:picLocks noChangeAspect="1"/>
                    </pic:cNvPicPr>
                  </pic:nvPicPr>
                  <pic:blipFill>
                    <a:blip r:embed="rId9"/>
                    <a:srcRect t="2186" r="4449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566160" cy="3968115"/>
            <wp:effectExtent l="0" t="0" r="15240" b="13335"/>
            <wp:docPr id="5" name="Picture 5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8)"/>
                    <pic:cNvPicPr>
                      <a:picLocks noChangeAspect="1"/>
                    </pic:cNvPicPr>
                  </pic:nvPicPr>
                  <pic:blipFill>
                    <a:blip r:embed="rId10"/>
                    <a:srcRect t="2465" r="5073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657600" cy="4008120"/>
            <wp:effectExtent l="0" t="0" r="0" b="11430"/>
            <wp:docPr id="6" name="Picture 6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9)"/>
                    <pic:cNvPicPr>
                      <a:picLocks noChangeAspect="1"/>
                    </pic:cNvPicPr>
                  </pic:nvPicPr>
                  <pic:blipFill>
                    <a:blip r:embed="rId11"/>
                    <a:srcRect t="3920" r="5066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657600" cy="4058920"/>
            <wp:effectExtent l="0" t="0" r="0" b="17780"/>
            <wp:docPr id="7" name="Picture 7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0)"/>
                    <pic:cNvPicPr>
                      <a:picLocks noChangeAspect="1"/>
                    </pic:cNvPicPr>
                  </pic:nvPicPr>
                  <pic:blipFill>
                    <a:blip r:embed="rId12"/>
                    <a:srcRect t="4715" r="5168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3756660" cy="1280160"/>
            <wp:effectExtent l="0" t="0" r="15240" b="15240"/>
            <wp:docPr id="8" name="Picture 8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51)"/>
                    <pic:cNvPicPr>
                      <a:picLocks noChangeAspect="1"/>
                    </pic:cNvPicPr>
                  </pic:nvPicPr>
                  <pic:blipFill>
                    <a:blip r:embed="rId13"/>
                    <a:srcRect l="325" t="69117" r="48735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240" w:firstLineChars="10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firstLine="361" w:firstLineChars="100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Conclusion:</w:t>
      </w:r>
    </w:p>
    <w:p>
      <w:pPr>
        <w:pStyle w:val="6"/>
        <w:keepNext w:val="0"/>
        <w:keepLines w:val="0"/>
        <w:widowControl/>
        <w:suppressLineNumbers w:val="0"/>
        <w:ind w:firstLine="361" w:firstLineChars="100"/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480" w:leftChars="240" w:firstLine="0" w:firstLineChars="0"/>
        <w:rPr>
          <w:rFonts w:hint="default" w:ascii="Simplified Arabic" w:hAnsi="Simplified Arabic" w:cs="Simplified Arabic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Simplified Arabic" w:hAnsi="Simplified Arabic" w:cs="Simplified Arabic"/>
          <w:b w:val="0"/>
          <w:bCs w:val="0"/>
          <w:sz w:val="24"/>
          <w:szCs w:val="24"/>
          <w:u w:val="none"/>
          <w:lang w:val="en-US"/>
        </w:rPr>
        <w:t>In conclusion, it can be observed that the transmitted message successfully reaches the intended receiver in all cases, fulfilling the primary objective of RDT v_</w:t>
      </w:r>
      <w:bookmarkStart w:id="0" w:name="_GoBack"/>
      <w:bookmarkEnd w:id="0"/>
      <w:r>
        <w:rPr>
          <w:rFonts w:hint="default" w:ascii="Simplified Arabic" w:hAnsi="Simplified Arabic" w:cs="Simplified Arabic"/>
          <w:b w:val="0"/>
          <w:bCs w:val="0"/>
          <w:sz w:val="24"/>
          <w:szCs w:val="24"/>
          <w:u w:val="none"/>
          <w:lang w:val="en-US"/>
        </w:rPr>
        <w:t>2.0.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8" w:usb3="00000000" w:csb0="00000041" w:csb1="2008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1440C"/>
    <w:multiLevelType w:val="multilevel"/>
    <w:tmpl w:val="1531440C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CE9C815"/>
    <w:multiLevelType w:val="singleLevel"/>
    <w:tmpl w:val="1CE9C815"/>
    <w:lvl w:ilvl="0" w:tentative="0">
      <w:start w:val="1"/>
      <w:numFmt w:val="decimal"/>
      <w:suff w:val="space"/>
      <w:lvlText w:val="%1-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2738"/>
    <w:rsid w:val="127F17A3"/>
    <w:rsid w:val="198C19F9"/>
    <w:rsid w:val="1ABC54B8"/>
    <w:rsid w:val="364B190C"/>
    <w:rsid w:val="36F82478"/>
    <w:rsid w:val="3BFD65FB"/>
    <w:rsid w:val="3DD73903"/>
    <w:rsid w:val="45CC436F"/>
    <w:rsid w:val="48713052"/>
    <w:rsid w:val="524A66EC"/>
    <w:rsid w:val="61421330"/>
    <w:rsid w:val="657A208C"/>
    <w:rsid w:val="72422A05"/>
    <w:rsid w:val="7B9A30C1"/>
    <w:rsid w:val="7D98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Dell</dc:creator>
  <cp:lastModifiedBy>Mohamed 424</cp:lastModifiedBy>
  <dcterms:modified xsi:type="dcterms:W3CDTF">2023-11-29T12:42:19Z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61FE9C2F1F9A4F7CBCF294B80F0B1531_12</vt:lpwstr>
  </property>
</Properties>
</file>