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akkal Majalla" w:cs="Sakkal Majalla" w:eastAsia="Sakkal Majalla" w:hAnsi="Sakkal Majall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0"/>
        </w:rPr>
        <w:t xml:space="preserve">Appendix </w:t>
      </w:r>
    </w:p>
    <w:p w:rsidR="00000000" w:rsidDel="00000000" w:rsidP="00000000" w:rsidRDefault="00000000" w:rsidRPr="00000000" w14:paraId="00000003">
      <w:pPr>
        <w:jc w:val="center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akkal Majalla" w:cs="Sakkal Majalla" w:eastAsia="Sakkal Majalla" w:hAnsi="Sakkal Majalla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0"/>
        </w:rPr>
        <w:t xml:space="preserve">This appendix is in reference to the Providing Shipping Services contract that was signed on Date between Integrated Solutions for Logistics Services and $$ClientName$$ </w:t>
      </w:r>
    </w:p>
    <w:p w:rsidR="00000000" w:rsidDel="00000000" w:rsidP="00000000" w:rsidRDefault="00000000" w:rsidRPr="00000000" w14:paraId="00000005">
      <w:pPr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5"/>
        <w:gridCol w:w="3580"/>
        <w:tblGridChange w:id="0">
          <w:tblGrid>
            <w:gridCol w:w="3675"/>
            <w:gridCol w:w="3580"/>
          </w:tblGrid>
        </w:tblGridChange>
      </w:tblGrid>
      <w:tr>
        <w:trPr>
          <w:cantSplit w:val="0"/>
          <w:trHeight w:val="30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Contract Number 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$$ContractNumber$$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Contract Date 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$$ContractDate$$</w:t>
            </w:r>
          </w:p>
        </w:tc>
      </w:tr>
      <w:tr>
        <w:trPr>
          <w:cantSplit w:val="0"/>
          <w:trHeight w:val="30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Contract Type 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Transportation contract 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Appendix Number 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$$Version$$</w:t>
            </w:r>
          </w:p>
        </w:tc>
      </w:tr>
      <w:tr>
        <w:trPr>
          <w:cantSplit w:val="0"/>
          <w:trHeight w:val="30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Appendix Date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$$AppendixDate$$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Appendix Type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Pricing 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Sakkal Majalla" w:cs="Sakkal Majalla" w:eastAsia="Sakkal Majalla" w:hAnsi="Sakkal Majall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Scope Overview: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Sakkal Majalla" w:cs="Sakkal Majalla" w:eastAsia="Sakkal Majalla" w:hAnsi="Sakkal Majalla"/>
          <w:sz w:val="24"/>
          <w:szCs w:val="24"/>
        </w:rPr>
      </w:pP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0"/>
        </w:rPr>
        <w:t xml:space="preserve">$$ScopeOverview$$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Request Details: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3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45"/>
        <w:gridCol w:w="3688"/>
        <w:tblGridChange w:id="0">
          <w:tblGrid>
            <w:gridCol w:w="3845"/>
            <w:gridCol w:w="3688"/>
          </w:tblGrid>
        </w:tblGridChange>
      </w:tblGrid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Sakkal Majalla" w:cs="Sakkal Majalla" w:eastAsia="Sakkal Majalla" w:hAnsi="Sakkal Majall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Truck Type 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Sakkal Majalla" w:cs="Sakkal Majalla" w:eastAsia="Sakkal Majalla" w:hAnsi="Sakkal Majall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$$TruckTypes$$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Sakkal Majalla" w:cs="Sakkal Majalla" w:eastAsia="Sakkal Majalla" w:hAnsi="Sakkal Majall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Transport Type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Sakkal Majalla" w:cs="Sakkal Majalla" w:eastAsia="Sakkal Majalla" w:hAnsi="Sakkal Majall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$$TransportTypes$$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Sakkal Majalla" w:cs="Sakkal Majalla" w:eastAsia="Sakkal Majalla" w:hAnsi="Sakkal Majall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Route Type 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Sakkal Majalla" w:cs="Sakkal Majalla" w:eastAsia="Sakkal Majalla" w:hAnsi="Sakkal Majall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$$RouteTypes$$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Pricing Details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0.0000000000001"/>
        <w:gridCol w:w="2445"/>
        <w:gridCol w:w="2340"/>
        <w:gridCol w:w="1620"/>
        <w:gridCol w:w="1620"/>
        <w:tblGridChange w:id="0">
          <w:tblGrid>
            <w:gridCol w:w="590.0000000000001"/>
            <w:gridCol w:w="2445"/>
            <w:gridCol w:w="2340"/>
            <w:gridCol w:w="1620"/>
            <w:gridCol w:w="1620"/>
          </w:tblGrid>
        </w:tblGridChange>
      </w:tblGrid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From 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To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Truck Type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Price (SAR)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jc w:val="center"/>
        <w:rPr>
          <w:rFonts w:ascii="Sakkal Majalla" w:cs="Sakkal Majalla" w:eastAsia="Sakkal Majalla" w:hAnsi="Sakkal Majall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Sakkal Majalla" w:cs="Sakkal Majalla" w:eastAsia="Sakkal Majalla" w:hAnsi="Sakkal Majall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Sakkal Majalla" w:cs="Sakkal Majalla" w:eastAsia="Sakkal Majalla" w:hAnsi="Sakkal Majalla"/>
          <w:b w:val="1"/>
          <w:sz w:val="24"/>
          <w:szCs w:val="24"/>
          <w:u w:val="single"/>
          <w:rtl w:val="0"/>
        </w:rPr>
        <w:t xml:space="preserve">Notes: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Contract Terms &amp; conditions apply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Sakkal Majalla" w:cs="Sakkal Majalla" w:eastAsia="Sakkal Majalla" w:hAnsi="Sakkal Majalla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0"/>
        </w:rPr>
        <w:t xml:space="preserve">$$Notes$$</w:t>
      </w:r>
    </w:p>
    <w:p w:rsidR="00000000" w:rsidDel="00000000" w:rsidP="00000000" w:rsidRDefault="00000000" w:rsidRPr="00000000" w14:paraId="00000036">
      <w:pPr>
        <w:rPr>
          <w:rFonts w:ascii="Sakkal Majalla" w:cs="Sakkal Majalla" w:eastAsia="Sakkal Majalla" w:hAnsi="Sakkal Majall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Sakkal Majalla" w:cs="Sakkal Majalla" w:eastAsia="Sakkal Majalla" w:hAnsi="Sakkal Majall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Sakkal Majalla" w:cs="Sakkal Majalla" w:eastAsia="Sakkal Majalla" w:hAnsi="Sakkal Majall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4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4"/>
        <w:gridCol w:w="4774"/>
        <w:tblGridChange w:id="0">
          <w:tblGrid>
            <w:gridCol w:w="4774"/>
            <w:gridCol w:w="4774"/>
          </w:tblGrid>
        </w:tblGridChange>
      </w:tblGrid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0"/>
              </w:rPr>
              <w:t xml:space="preserve">First Party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0"/>
              </w:rPr>
              <w:t xml:space="preserve">Second Party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Company:</w:t>
            </w: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 Integrated Solutions for Logistics Services 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Company:</w:t>
            </w: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 $$ClientName$$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6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Name:</w:t>
            </w: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 Abdulrahman Ijaabo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Name:</w:t>
            </w: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Position:</w:t>
            </w: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Position:</w:t>
            </w: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bidi w:val="1"/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2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Signature: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Signature:</w:t>
            </w:r>
          </w:p>
        </w:tc>
      </w:tr>
      <w:tr>
        <w:trPr>
          <w:cantSplit w:val="0"/>
          <w:trHeight w:val="2079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Company stamp: 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0</wp:posOffset>
                      </wp:positionV>
                      <wp:extent cx="2851150" cy="958850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933125" y="3313275"/>
                                <a:ext cx="2825750" cy="933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  <w:t xml:space="preserve">الحلول</w:t>
                                  </w:r>
                                  <w:r w:rsidDel="00000000" w:rsidR="00000000" w:rsidRPr="00000000">
                                    <w:rPr>
                                      <w:rFonts w:ascii="Open Sans" w:cs="Open Sans" w:eastAsia="Open Sans" w:hAnsi="Open San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  <w:t xml:space="preserve">المتكاملة</w:t>
                                  </w:r>
                                  <w:r w:rsidDel="00000000" w:rsidR="00000000" w:rsidRPr="00000000">
                                    <w:rPr>
                                      <w:rFonts w:ascii="Open Sans" w:cs="Open Sans" w:eastAsia="Open Sans" w:hAnsi="Open San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  <w:t xml:space="preserve">للخدمات</w:t>
                                  </w:r>
                                  <w:r w:rsidDel="00000000" w:rsidR="00000000" w:rsidRPr="00000000">
                                    <w:rPr>
                                      <w:rFonts w:ascii="Open Sans" w:cs="Open Sans" w:eastAsia="Open Sans" w:hAnsi="Open San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  <w:t xml:space="preserve">اللوجستية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Open Sans" w:cs="Open Sans" w:eastAsia="Open Sans" w:hAnsi="Open Sans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  <w:t xml:space="preserve">Integrated Solutions for Logistics Services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Open Sans" w:cs="Open Sans" w:eastAsia="Open Sans" w:hAnsi="Open Sans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Open Sans" w:cs="Open Sans" w:eastAsia="Open Sans" w:hAnsi="Open Sans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  <w:t xml:space="preserve">TACHYON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Open Sans" w:cs="Open Sans" w:eastAsia="Open Sans" w:hAnsi="Open Sans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Open Sans" w:cs="Open Sans" w:eastAsia="Open Sans" w:hAnsi="Open Sans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  <w:t xml:space="preserve">CR  1010621994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  <w:t xml:space="preserve">س</w:t>
                                  </w:r>
                                  <w:r w:rsidDel="00000000" w:rsidR="00000000" w:rsidRPr="00000000">
                                    <w:rPr>
                                      <w:rFonts w:ascii="Open Sans" w:cs="Open Sans" w:eastAsia="Open Sans" w:hAnsi="Open San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  <w:t xml:space="preserve">.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  <w:t xml:space="preserve">ت</w:t>
                                  </w:r>
                                  <w:r w:rsidDel="00000000" w:rsidR="00000000" w:rsidRPr="00000000">
                                    <w:rPr>
                                      <w:rFonts w:ascii="Open Sans" w:cs="Open Sans" w:eastAsia="Open Sans" w:hAnsi="Open San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  <w:t xml:space="preserve">: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Open Sans" w:cs="Open Sans" w:eastAsia="Open Sans" w:hAnsi="Open San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0</wp:posOffset>
                      </wp:positionV>
                      <wp:extent cx="2851150" cy="958850"/>
                      <wp:effectExtent b="0" l="0" r="0" t="0"/>
                      <wp:wrapNone/>
                      <wp:docPr id="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1150" cy="958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Company stamp: </w:t>
            </w:r>
          </w:p>
        </w:tc>
      </w:tr>
    </w:tbl>
    <w:p w:rsidR="00000000" w:rsidDel="00000000" w:rsidP="00000000" w:rsidRDefault="00000000" w:rsidRPr="00000000" w14:paraId="0000004A">
      <w:pPr>
        <w:rPr>
          <w:rFonts w:ascii="Sakkal Majalla" w:cs="Sakkal Majalla" w:eastAsia="Sakkal Majalla" w:hAnsi="Sakkal Majall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Sakkal Majalla" w:cs="Sakkal Majalla" w:eastAsia="Sakkal Majalla" w:hAnsi="Sakkal Majall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akkal Majalla"/>
  <w:font w:name="Courier New"/>
  <w:font w:name="Cairo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1667.0" w:type="dxa"/>
      <w:jc w:val="left"/>
      <w:tblInd w:w="-117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066"/>
      <w:gridCol w:w="4131"/>
      <w:gridCol w:w="3470"/>
      <w:tblGridChange w:id="0">
        <w:tblGrid>
          <w:gridCol w:w="4066"/>
          <w:gridCol w:w="4131"/>
          <w:gridCol w:w="3470"/>
        </w:tblGrid>
      </w:tblGridChange>
    </w:tblGrid>
    <w:tr>
      <w:trPr>
        <w:cantSplit w:val="0"/>
        <w:trHeight w:val="545" w:hRule="atLeast"/>
        <w:tblHeader w:val="0"/>
      </w:trPr>
      <w:tc>
        <w:tcPr>
          <w:tcBorders>
            <w:top w:color="c00000" w:space="0" w:sz="12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الحلول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المتكاملة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للخدمات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اللوجستية</w:t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bidi w:val="1"/>
            <w:spacing w:after="0" w:before="0" w:line="240" w:lineRule="auto"/>
            <w:ind w:left="0" w:right="-850" w:firstLine="0"/>
            <w:jc w:val="center"/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   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سجل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تجاري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رقم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: 1010621994</w:t>
          </w:r>
        </w:p>
      </w:tc>
      <w:tc>
        <w:tcPr>
          <w:tcBorders>
            <w:top w:color="c00000" w:space="0" w:sz="12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bidi w:val="1"/>
            <w:spacing w:after="0" w:before="0" w:line="240" w:lineRule="auto"/>
            <w:ind w:left="0" w:right="0" w:firstLine="0"/>
            <w:jc w:val="center"/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شارع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أنس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بن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مالك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، 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حي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الملقا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، 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الرياض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  8292-13521</w:t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bidi w:val="1"/>
            <w:spacing w:after="0" w:before="0" w:line="240" w:lineRule="auto"/>
            <w:ind w:left="0" w:right="0" w:firstLine="0"/>
            <w:jc w:val="center"/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المملكة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العربية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السعودية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.</w:t>
          </w:r>
        </w:p>
      </w:tc>
      <w:tc>
        <w:tcPr>
          <w:tcBorders>
            <w:top w:color="c00000" w:space="0" w:sz="12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720" w:right="0" w:firstLine="0"/>
            <w:jc w:val="center"/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+966 920 035 543</w:t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720" w:right="0" w:firstLine="0"/>
            <w:jc w:val="center"/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r:id="rId1">
            <w:r w:rsidDel="00000000" w:rsidR="00000000" w:rsidRPr="00000000">
              <w:rPr>
                <w:rFonts w:ascii="Cairo" w:cs="Cairo" w:eastAsia="Cairo" w:hAnsi="Cairo"/>
                <w:b w:val="0"/>
                <w:i w:val="0"/>
                <w:smallCaps w:val="0"/>
                <w:strike w:val="0"/>
                <w:color w:val="0563c1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info@tachyonhub.com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jc w:val="right"/>
      <w:rPr>
        <w:b w:val="1"/>
      </w:rPr>
    </w:pPr>
    <w:r w:rsidDel="00000000" w:rsidR="00000000" w:rsidRPr="00000000">
      <w:rPr>
        <w:rFonts w:ascii="Cairo" w:cs="Cairo" w:eastAsia="Cairo" w:hAnsi="Cairo"/>
        <w:b w:val="1"/>
        <w:color w:val="c00000"/>
        <w:rtl w:val="1"/>
      </w:rPr>
      <w:t xml:space="preserve">شركة</w:t>
    </w:r>
    <w:r w:rsidDel="00000000" w:rsidR="00000000" w:rsidRPr="00000000">
      <w:rPr>
        <w:rFonts w:ascii="Cairo" w:cs="Cairo" w:eastAsia="Cairo" w:hAnsi="Cairo"/>
        <w:b w:val="1"/>
        <w:color w:val="c00000"/>
        <w:rtl w:val="1"/>
      </w:rPr>
      <w:t xml:space="preserve"> </w:t>
    </w:r>
    <w:r w:rsidDel="00000000" w:rsidR="00000000" w:rsidRPr="00000000">
      <w:rPr>
        <w:rFonts w:ascii="Cairo" w:cs="Cairo" w:eastAsia="Cairo" w:hAnsi="Cairo"/>
        <w:b w:val="1"/>
        <w:color w:val="c00000"/>
        <w:rtl w:val="1"/>
      </w:rPr>
      <w:t xml:space="preserve">الحلول</w:t>
    </w:r>
    <w:r w:rsidDel="00000000" w:rsidR="00000000" w:rsidRPr="00000000">
      <w:rPr>
        <w:rFonts w:ascii="Cairo" w:cs="Cairo" w:eastAsia="Cairo" w:hAnsi="Cairo"/>
        <w:b w:val="1"/>
        <w:color w:val="c00000"/>
        <w:rtl w:val="1"/>
      </w:rPr>
      <w:t xml:space="preserve"> </w:t>
    </w:r>
    <w:r w:rsidDel="00000000" w:rsidR="00000000" w:rsidRPr="00000000">
      <w:rPr>
        <w:rFonts w:ascii="Cairo" w:cs="Cairo" w:eastAsia="Cairo" w:hAnsi="Cairo"/>
        <w:b w:val="1"/>
        <w:color w:val="c00000"/>
        <w:rtl w:val="1"/>
      </w:rPr>
      <w:t xml:space="preserve">المتكاملة</w:t>
    </w:r>
    <w:r w:rsidDel="00000000" w:rsidR="00000000" w:rsidRPr="00000000">
      <w:rPr>
        <w:rFonts w:ascii="Cairo" w:cs="Cairo" w:eastAsia="Cairo" w:hAnsi="Cairo"/>
        <w:b w:val="1"/>
        <w:color w:val="c00000"/>
        <w:rtl w:val="1"/>
      </w:rPr>
      <w:t xml:space="preserve"> </w:t>
    </w:r>
    <w:r w:rsidDel="00000000" w:rsidR="00000000" w:rsidRPr="00000000">
      <w:rPr>
        <w:rFonts w:ascii="Cairo" w:cs="Cairo" w:eastAsia="Cairo" w:hAnsi="Cairo"/>
        <w:b w:val="1"/>
        <w:color w:val="c00000"/>
        <w:rtl w:val="1"/>
      </w:rPr>
      <w:t xml:space="preserve">للخدمات</w:t>
    </w:r>
    <w:r w:rsidDel="00000000" w:rsidR="00000000" w:rsidRPr="00000000">
      <w:rPr>
        <w:rFonts w:ascii="Cairo" w:cs="Cairo" w:eastAsia="Cairo" w:hAnsi="Cairo"/>
        <w:b w:val="1"/>
        <w:color w:val="c00000"/>
        <w:rtl w:val="1"/>
      </w:rPr>
      <w:t xml:space="preserve"> </w:t>
    </w:r>
    <w:r w:rsidDel="00000000" w:rsidR="00000000" w:rsidRPr="00000000">
      <w:rPr>
        <w:rFonts w:ascii="Cairo" w:cs="Cairo" w:eastAsia="Cairo" w:hAnsi="Cairo"/>
        <w:b w:val="1"/>
        <w:color w:val="c00000"/>
        <w:rtl w:val="1"/>
      </w:rPr>
      <w:t xml:space="preserve">اللوجستية</w:t>
    </w:r>
    <w:r w:rsidDel="00000000" w:rsidR="00000000" w:rsidRPr="00000000">
      <w:rPr>
        <w:rFonts w:ascii="Cairo" w:cs="Cairo" w:eastAsia="Cairo" w:hAnsi="Cairo"/>
        <w:b w:val="1"/>
        <w:color w:val="c00000"/>
        <w:rtl w:val="0"/>
      </w:rPr>
      <w:t xml:space="preserve"> </w:t>
    </w:r>
    <w:r w:rsidDel="00000000" w:rsidR="00000000" w:rsidRPr="00000000">
      <w:rPr>
        <w:rFonts w:ascii="Cairo" w:cs="Cairo" w:eastAsia="Cairo" w:hAnsi="Cairo"/>
        <w:b w:val="1"/>
        <w:color w:val="595959"/>
        <w:rtl w:val="0"/>
      </w:rPr>
      <w:t xml:space="preserve">Integrated Solutions for Logistics Services 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-704849</wp:posOffset>
          </wp:positionH>
          <wp:positionV relativeFrom="paragraph">
            <wp:posOffset>-3174</wp:posOffset>
          </wp:positionV>
          <wp:extent cx="1149985" cy="279400"/>
          <wp:effectExtent b="0" l="0" r="0" t="0"/>
          <wp:wrapNone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9985" cy="279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5359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F356F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TMLPreformatted">
    <w:name w:val="HTML Preformatted"/>
    <w:basedOn w:val="Normal"/>
    <w:link w:val="HTMLPreformattedChar"/>
    <w:rsid w:val="00F35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rsid w:val="00F356FE"/>
    <w:rPr>
      <w:rFonts w:ascii="Courier New" w:cs="Courier New" w:eastAsia="Times New Roman" w:hAnsi="Courier New"/>
      <w:sz w:val="20"/>
      <w:szCs w:val="20"/>
    </w:rPr>
  </w:style>
  <w:style w:type="paragraph" w:styleId="NoSpacing">
    <w:name w:val="No Spacing"/>
    <w:uiPriority w:val="1"/>
    <w:qFormat w:val="1"/>
    <w:rsid w:val="009B1DF0"/>
    <w:pPr>
      <w:spacing w:after="0" w:line="240" w:lineRule="auto"/>
    </w:pPr>
  </w:style>
  <w:style w:type="paragraph" w:styleId="ListParagraph">
    <w:name w:val="List Paragraph"/>
    <w:aliases w:val="YC Bulet,Table Number Paragraph,Bullet List,FooterText,numbered,Paragraphe de liste1,Bulletr List Paragraph,列出段落,列出段落1,Listeafsnit1,Parágrafo da Lista1,Párrafo de lista1,リスト段落1,Foot,lp11,Use Case List Paragraph Char,Normal Sentence,b1,lp1"/>
    <w:basedOn w:val="Normal"/>
    <w:link w:val="ListParagraphChar"/>
    <w:uiPriority w:val="34"/>
    <w:qFormat w:val="1"/>
    <w:rsid w:val="00C0422C"/>
    <w:pPr>
      <w:ind w:left="720"/>
      <w:contextualSpacing w:val="1"/>
    </w:pPr>
  </w:style>
  <w:style w:type="character" w:styleId="ListParagraphChar" w:customStyle="1">
    <w:name w:val="List Paragraph Char"/>
    <w:aliases w:val="YC Bulet Char,Table Number Paragraph Char,Bullet List Char,FooterText Char,numbered Char,Paragraphe de liste1 Char,Bulletr List Paragraph Char,列出段落 Char,列出段落1 Char,Listeafsnit1 Char,Parágrafo da Lista1 Char,Párrafo de lista1 Char"/>
    <w:basedOn w:val="DefaultParagraphFont"/>
    <w:link w:val="ListParagraph"/>
    <w:uiPriority w:val="34"/>
    <w:qFormat w:val="1"/>
    <w:rsid w:val="0064003B"/>
  </w:style>
  <w:style w:type="paragraph" w:styleId="Header">
    <w:name w:val="header"/>
    <w:basedOn w:val="Normal"/>
    <w:link w:val="HeaderChar"/>
    <w:uiPriority w:val="99"/>
    <w:unhideWhenUsed w:val="1"/>
    <w:rsid w:val="007B27E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27E2"/>
  </w:style>
  <w:style w:type="paragraph" w:styleId="Footer">
    <w:name w:val="footer"/>
    <w:basedOn w:val="Normal"/>
    <w:link w:val="FooterChar"/>
    <w:uiPriority w:val="99"/>
    <w:unhideWhenUsed w:val="1"/>
    <w:rsid w:val="007B27E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27E2"/>
  </w:style>
  <w:style w:type="character" w:styleId="Hyperlink">
    <w:name w:val="Hyperlink"/>
    <w:basedOn w:val="DefaultParagraphFont"/>
    <w:uiPriority w:val="99"/>
    <w:unhideWhenUsed w:val="1"/>
    <w:rsid w:val="006413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413D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iro-regular.ttf"/><Relationship Id="rId2" Type="http://schemas.openxmlformats.org/officeDocument/2006/relationships/font" Target="fonts/Cairo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info@tachyonhub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mJOrZJr1CHDu74tcwxPlZqR5kg==">AMUW2mX77kApjiED0zrf0VPfDFud6VOQQczpnMbbkrBFJLLuUSf1gDAQRbMna2Yik223B8hgr2udgiMo0BBVcr2qjxWSmxyFOYQhpn6GvTCCnR3SdwAmanLCM/ELPGzzFoPBNJ794nEM+aCSJ5xgafecsislAbgin2PwhmZ1052P9meV+kEbySE=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2021-08-24T12:28:00Z</dcterms:created>
  <dc:creator>Omar Alsayyari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0x010100C17804F71C296642B75129F6D206BAF8</vt:lpwstr>
  </property>
</Properties>
</file>