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akkal Majalla" w:cs="Sakkal Majalla" w:eastAsia="Sakkal Majalla" w:hAnsi="Sakkal Majall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0"/>
        </w:rPr>
        <w:t xml:space="preserve">Appendix </w:t>
      </w:r>
    </w:p>
    <w:p w:rsidR="00000000" w:rsidDel="00000000" w:rsidP="00000000" w:rsidRDefault="00000000" w:rsidRPr="00000000" w14:paraId="00000003">
      <w:pPr>
        <w:jc w:val="center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akkal Majalla" w:cs="Sakkal Majalla" w:eastAsia="Sakkal Majalla" w:hAnsi="Sakkal Majalla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0"/>
        </w:rPr>
        <w:t xml:space="preserve">This appendix is in reference to the Providing Shipping Services contract that was signed on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0"/>
        </w:rPr>
        <w:t xml:space="preserve">Date between Integrated Solutions for Logistics Services and $$ClientName$$ </w:t>
      </w:r>
    </w:p>
    <w:p w:rsidR="00000000" w:rsidDel="00000000" w:rsidP="00000000" w:rsidRDefault="00000000" w:rsidRPr="00000000" w14:paraId="00000005">
      <w:pPr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5"/>
        <w:gridCol w:w="3580"/>
        <w:tblGridChange w:id="0">
          <w:tblGrid>
            <w:gridCol w:w="3675"/>
            <w:gridCol w:w="3580"/>
          </w:tblGrid>
        </w:tblGridChange>
      </w:tblGrid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Contract Number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$$ContractNumber$$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Contract Date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$$ContractDate$$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Contract Type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Transportation contract 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Appendix Number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$$Version$$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Appendix Date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$$AppendixDate$$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Appendix Type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Pricing 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Sakkal Majalla" w:cs="Sakkal Majalla" w:eastAsia="Sakkal Majalla" w:hAnsi="Sakkal Majall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Scope Overview: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Pricing offers from Integrated Solutions for Logistics (Tachyon) to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0"/>
        </w:rPr>
        <w:t xml:space="preserve">$$ClientName$$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providing transportation services across the kingdom.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Request Details: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5"/>
        <w:gridCol w:w="3688"/>
        <w:tblGridChange w:id="0">
          <w:tblGrid>
            <w:gridCol w:w="3845"/>
            <w:gridCol w:w="3688"/>
          </w:tblGrid>
        </w:tblGridChange>
      </w:tblGrid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Sakkal Majalla" w:cs="Sakkal Majalla" w:eastAsia="Sakkal Majalla" w:hAnsi="Sakkal Majall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Truck Type 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Sakkal Majalla" w:cs="Sakkal Majalla" w:eastAsia="Sakkal Majalla" w:hAnsi="Sakkal Majall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$$TruckTypes$$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Sakkal Majalla" w:cs="Sakkal Majalla" w:eastAsia="Sakkal Majalla" w:hAnsi="Sakkal Majall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Transport Type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Sakkal Majalla" w:cs="Sakkal Majalla" w:eastAsia="Sakkal Majalla" w:hAnsi="Sakkal Majall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$$TransportTypes$$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Sakkal Majalla" w:cs="Sakkal Majalla" w:eastAsia="Sakkal Majalla" w:hAnsi="Sakkal Majall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Route Type 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Sakkal Majalla" w:cs="Sakkal Majalla" w:eastAsia="Sakkal Majalla" w:hAnsi="Sakkal Majall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$$RouteTypes$$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Pricing Details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0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4"/>
        <w:gridCol w:w="2451"/>
        <w:gridCol w:w="2345"/>
        <w:gridCol w:w="1619"/>
        <w:tblGridChange w:id="0">
          <w:tblGrid>
            <w:gridCol w:w="604"/>
            <w:gridCol w:w="2451"/>
            <w:gridCol w:w="2345"/>
            <w:gridCol w:w="1619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Truck Type: $$TruckType1$$</w:t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From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To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Price (SAR)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center"/>
        <w:rPr>
          <w:rFonts w:ascii="Sakkal Majalla" w:cs="Sakkal Majalla" w:eastAsia="Sakkal Majalla" w:hAnsi="Sakkal Majall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1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2430"/>
        <w:gridCol w:w="2430"/>
        <w:gridCol w:w="1633"/>
        <w:tblGridChange w:id="0">
          <w:tblGrid>
            <w:gridCol w:w="625"/>
            <w:gridCol w:w="2430"/>
            <w:gridCol w:w="2430"/>
            <w:gridCol w:w="1633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Truck Type: $$TruckType2$$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From 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To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Price (SAR)</w:t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center"/>
        <w:rPr>
          <w:rFonts w:ascii="Sakkal Majalla" w:cs="Sakkal Majalla" w:eastAsia="Sakkal Majalla" w:hAnsi="Sakkal Majall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Sakkal Majalla" w:cs="Sakkal Majalla" w:eastAsia="Sakkal Majalla" w:hAnsi="Sakkal Majalla"/>
          <w:b w:val="1"/>
          <w:sz w:val="24"/>
          <w:szCs w:val="24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Fonts w:ascii="Sakkal Majalla" w:cs="Sakkal Majalla" w:eastAsia="Sakkal Majalla" w:hAnsi="Sakkal Majalla"/>
          <w:b w:val="1"/>
          <w:sz w:val="24"/>
          <w:szCs w:val="24"/>
          <w:u w:val="single"/>
          <w:rtl w:val="0"/>
        </w:rPr>
        <w:t xml:space="preserve">Notes: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above prices are not inclusive of VAT 15%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Drops per trip will be agreed on &amp; charged separately.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Contract Terms &amp; conditions apply</w:t>
      </w:r>
    </w:p>
    <w:p w:rsidR="00000000" w:rsidDel="00000000" w:rsidP="00000000" w:rsidRDefault="00000000" w:rsidRPr="00000000" w14:paraId="00000045">
      <w:pPr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4"/>
        <w:gridCol w:w="4774"/>
        <w:tblGridChange w:id="0">
          <w:tblGrid>
            <w:gridCol w:w="4774"/>
            <w:gridCol w:w="4774"/>
          </w:tblGrid>
        </w:tblGridChange>
      </w:tblGrid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First Party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Second Party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Company: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 Integrated Solutions for Logistics Services 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Company: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 $$CompanyName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 Abdulrahman Ijaabo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rtl w:val="0"/>
              </w:rPr>
              <w:t xml:space="preserve">……………………………………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Position: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Position: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rtl w:val="0"/>
              </w:rPr>
              <w:t xml:space="preserve">……………………………………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bidi w:val="1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Tuesday, October 19,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2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Signature: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Signature:</w:t>
            </w:r>
          </w:p>
        </w:tc>
      </w:tr>
      <w:tr>
        <w:trPr>
          <w:cantSplit w:val="0"/>
          <w:trHeight w:val="207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Company stamp: 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0</wp:posOffset>
                      </wp:positionV>
                      <wp:extent cx="2838450" cy="94615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933125" y="3313275"/>
                                <a:ext cx="2825750" cy="933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الحلول</w:t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المتكاملة</w:t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للخدمات</w:t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اللوجستية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Integrated Solutions for Logistics Services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TACHYON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CR  1010621994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س</w:t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.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ت</w:t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0</wp:posOffset>
                      </wp:positionV>
                      <wp:extent cx="2838450" cy="946150"/>
                      <wp:effectExtent b="0" l="0" r="0" t="0"/>
                      <wp:wrapNone/>
                      <wp:docPr id="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946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Company stamp: 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akkal Majalla"/>
  <w:font w:name="Courier New"/>
  <w:font w:name="Cairo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1667.0" w:type="dxa"/>
      <w:jc w:val="left"/>
      <w:tblInd w:w="-117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066"/>
      <w:gridCol w:w="4131"/>
      <w:gridCol w:w="3470"/>
      <w:tblGridChange w:id="0">
        <w:tblGrid>
          <w:gridCol w:w="4066"/>
          <w:gridCol w:w="4131"/>
          <w:gridCol w:w="3470"/>
        </w:tblGrid>
      </w:tblGridChange>
    </w:tblGrid>
    <w:tr>
      <w:trPr>
        <w:cantSplit w:val="0"/>
        <w:trHeight w:val="545" w:hRule="atLeast"/>
        <w:tblHeader w:val="0"/>
      </w:trPr>
      <w:tc>
        <w:tcPr>
          <w:tcBorders>
            <w:top w:color="c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الحلول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المتكاملة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للخدمات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اللوجستية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bidi w:val="1"/>
            <w:spacing w:after="0" w:before="0" w:line="240" w:lineRule="auto"/>
            <w:ind w:left="0" w:right="-850" w:firstLine="0"/>
            <w:jc w:val="center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 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سجل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تجاري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رقم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: 1010621994</w:t>
          </w:r>
        </w:p>
      </w:tc>
      <w:tc>
        <w:tcPr>
          <w:tcBorders>
            <w:top w:color="c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bidi w:val="1"/>
            <w:spacing w:after="0" w:before="0" w:line="240" w:lineRule="auto"/>
            <w:ind w:left="0" w:right="0" w:firstLine="0"/>
            <w:jc w:val="center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شارع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أنس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بن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مالك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،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حي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الملقا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،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الرياض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 8292-13521</w:t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bidi w:val="1"/>
            <w:spacing w:after="0" w:before="0" w:line="240" w:lineRule="auto"/>
            <w:ind w:left="0" w:right="0" w:firstLine="0"/>
            <w:jc w:val="center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المملكة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العربية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السعودية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.</w:t>
          </w:r>
        </w:p>
      </w:tc>
      <w:tc>
        <w:tcPr>
          <w:tcBorders>
            <w:top w:color="c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720" w:right="0" w:firstLine="0"/>
            <w:jc w:val="center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+966 920 035 543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720" w:right="0" w:firstLine="0"/>
            <w:jc w:val="center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iro" w:cs="Cairo" w:eastAsia="Cairo" w:hAnsi="Cairo"/>
                <w:b w:val="0"/>
                <w:i w:val="0"/>
                <w:smallCaps w:val="0"/>
                <w:strike w:val="0"/>
                <w:color w:val="0563c1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info@tachyonhub.com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right"/>
      <w:rPr>
        <w:b w:val="1"/>
      </w:rPr>
    </w:pPr>
    <w:r w:rsidDel="00000000" w:rsidR="00000000" w:rsidRPr="00000000">
      <w:rPr>
        <w:b w:val="1"/>
      </w:rPr>
      <w:drawing>
        <wp:inline distB="0" distT="0" distL="0" distR="0">
          <wp:extent cx="1149985" cy="27940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9985" cy="279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شركة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 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الحلول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 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المتكاملة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 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للخدمات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 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اللوجستية</w:t>
    </w:r>
    <w:r w:rsidDel="00000000" w:rsidR="00000000" w:rsidRPr="00000000">
      <w:rPr>
        <w:rFonts w:ascii="Cairo" w:cs="Cairo" w:eastAsia="Cairo" w:hAnsi="Cairo"/>
        <w:b w:val="1"/>
        <w:color w:val="c00000"/>
        <w:rtl w:val="0"/>
      </w:rPr>
      <w:t xml:space="preserve"> </w:t>
    </w:r>
    <w:r w:rsidDel="00000000" w:rsidR="00000000" w:rsidRPr="00000000">
      <w:rPr>
        <w:rFonts w:ascii="Cairo" w:cs="Cairo" w:eastAsia="Cairo" w:hAnsi="Cairo"/>
        <w:b w:val="1"/>
        <w:color w:val="595959"/>
        <w:rtl w:val="0"/>
      </w:rPr>
      <w:t xml:space="preserve">Integrated Solutions for Logistics Services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359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356F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Preformatted">
    <w:name w:val="HTML Preformatted"/>
    <w:basedOn w:val="Normal"/>
    <w:link w:val="HTMLPreformattedChar"/>
    <w:rsid w:val="00F35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rsid w:val="00F356FE"/>
    <w:rPr>
      <w:rFonts w:ascii="Courier New" w:cs="Courier New" w:eastAsia="Times New Roman" w:hAnsi="Courier New"/>
      <w:sz w:val="20"/>
      <w:szCs w:val="20"/>
    </w:rPr>
  </w:style>
  <w:style w:type="paragraph" w:styleId="NoSpacing">
    <w:name w:val="No Spacing"/>
    <w:uiPriority w:val="1"/>
    <w:qFormat w:val="1"/>
    <w:rsid w:val="009B1DF0"/>
    <w:pPr>
      <w:spacing w:after="0" w:line="240" w:lineRule="auto"/>
    </w:pPr>
  </w:style>
  <w:style w:type="paragraph" w:styleId="ListParagraph">
    <w:name w:val="List Paragraph"/>
    <w:aliases w:val="YC Bulet,Table Number Paragraph,Bullet List,FooterText,numbered,Paragraphe de liste1,Bulletr List Paragraph,列出段落,列出段落1,Listeafsnit1,Parágrafo da Lista1,Párrafo de lista1,リスト段落1,Foot,lp11,Use Case List Paragraph Char,Normal Sentence,b1,lp1"/>
    <w:basedOn w:val="Normal"/>
    <w:link w:val="ListParagraphChar"/>
    <w:uiPriority w:val="34"/>
    <w:qFormat w:val="1"/>
    <w:rsid w:val="00C0422C"/>
    <w:pPr>
      <w:ind w:left="720"/>
      <w:contextualSpacing w:val="1"/>
    </w:pPr>
  </w:style>
  <w:style w:type="character" w:styleId="ListParagraphChar" w:customStyle="1">
    <w:name w:val="List Paragraph Char"/>
    <w:aliases w:val="YC Bulet Char,Table Number Paragraph Char,Bullet List Char,FooterText Char,numbered Char,Paragraphe de liste1 Char,Bulletr List Paragraph Char,列出段落 Char,列出段落1 Char,Listeafsnit1 Char,Parágrafo da Lista1 Char,Párrafo de lista1 Char"/>
    <w:basedOn w:val="DefaultParagraphFont"/>
    <w:link w:val="ListParagraph"/>
    <w:uiPriority w:val="34"/>
    <w:qFormat w:val="1"/>
    <w:rsid w:val="0064003B"/>
  </w:style>
  <w:style w:type="paragraph" w:styleId="Header">
    <w:name w:val="header"/>
    <w:basedOn w:val="Normal"/>
    <w:link w:val="HeaderChar"/>
    <w:uiPriority w:val="99"/>
    <w:unhideWhenUsed w:val="1"/>
    <w:rsid w:val="007B27E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27E2"/>
  </w:style>
  <w:style w:type="paragraph" w:styleId="Footer">
    <w:name w:val="footer"/>
    <w:basedOn w:val="Normal"/>
    <w:link w:val="FooterChar"/>
    <w:uiPriority w:val="99"/>
    <w:unhideWhenUsed w:val="1"/>
    <w:rsid w:val="007B27E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27E2"/>
  </w:style>
  <w:style w:type="character" w:styleId="Hyperlink">
    <w:name w:val="Hyperlink"/>
    <w:basedOn w:val="DefaultParagraphFont"/>
    <w:uiPriority w:val="99"/>
    <w:unhideWhenUsed w:val="1"/>
    <w:rsid w:val="00641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413D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tachyonhub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jfNzU4fvBI1JSQWHlp2UBAJT1A==">AMUW2mW1a+0ng8PRgUQl5+3OOEfRmW9o1bx6Pqgsm0wMnKmaMYr5Z4hNEqmBJ/tbIvRvHSM7PoLSJd7GH4rVO9av8qv0dGwudPZSEhz0dBEcF7vScFoUZRGGJY4Bkg/+YC0qjTcMFE+Naq7+M2aOZ7tffQZSMaYtuw+7Ftw8pN+pkkaVgBA83+8=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2021-08-24T12:28:00Z</dcterms:created>
  <dc:creator>Omar Alsayyari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0x010100C17804F71C296642B75129F6D206BAF8</vt:lpwstr>
  </property>
</Properties>
</file>