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0C3226">
      <w:pPr>
        <w:pStyle w:val="BodyText"/>
        <w:jc w:val="center"/>
      </w:pPr>
      <w:r>
        <w:rPr>
          <w:rFonts w:ascii="Liberation Sans" w:hAnsi="Liberation Sans"/>
          <w:color w:val="000000"/>
          <w:sz w:val="52"/>
        </w:rPr>
        <w:t>Make &amp; Trade</w:t>
      </w:r>
    </w:p>
    <w:p w:rsidR="00DC27F5" w:rsidRDefault="000C3226">
      <w:pPr>
        <w:pStyle w:val="BodyText"/>
        <w:spacing w:after="320" w:line="331" w:lineRule="auto"/>
        <w:jc w:val="center"/>
        <w:rPr>
          <w:rFonts w:ascii="Arial" w:hAnsi="Arial"/>
          <w:color w:val="666666"/>
          <w:sz w:val="30"/>
        </w:rPr>
      </w:pPr>
      <w:r>
        <w:rPr>
          <w:rFonts w:ascii="Arial" w:hAnsi="Arial"/>
          <w:color w:val="666666"/>
          <w:sz w:val="30"/>
        </w:rPr>
        <w:t xml:space="preserve">BRD </w:t>
      </w:r>
    </w:p>
    <w:p w:rsidR="00DC27F5" w:rsidRDefault="000C3226">
      <w:pPr>
        <w:pStyle w:val="BodyText"/>
        <w:spacing w:after="320" w:line="331" w:lineRule="auto"/>
        <w:jc w:val="center"/>
      </w:pPr>
      <w:r>
        <w:rPr>
          <w:rFonts w:ascii="Arial" w:hAnsi="Arial"/>
          <w:color w:val="666666"/>
          <w:sz w:val="30"/>
        </w:rPr>
        <w:t>Introduced By Group 18</w:t>
      </w:r>
      <w:r>
        <w:br/>
      </w: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0C3226">
      <w:pPr>
        <w:spacing w:after="320" w:line="331" w:lineRule="auto"/>
      </w:pPr>
      <w:bookmarkStart w:id="0" w:name="docs-internal-guid-226f6aad-7fff-b66d-60"/>
      <w:bookmarkEnd w:id="0"/>
      <w:r>
        <w:rPr>
          <w:rFonts w:ascii="Liberation Sans" w:hAnsi="Liberation Sans"/>
          <w:color w:val="000000"/>
          <w:sz w:val="22"/>
        </w:rPr>
        <w:t>Make &amp; 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rPr>
      </w:pPr>
      <w:r>
        <w:rPr>
          <w:rFonts w:ascii="Liberation Sans" w:hAnsi="Liberation Sans"/>
          <w:color w:val="434343"/>
        </w:rPr>
        <w:t>Introduction</w:t>
      </w: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8342A3" w:rsidRDefault="000C3226" w:rsidP="008342A3">
      <w:pPr>
        <w:pStyle w:val="Heading1"/>
        <w:spacing w:before="0" w:after="320" w:line="331" w:lineRule="auto"/>
        <w:rPr>
          <w:rFonts w:ascii="Liberation Sans" w:hAnsi="Liberation Sans"/>
          <w:color w:val="434343"/>
        </w:rPr>
      </w:pPr>
      <w:r>
        <w:rPr>
          <w:rFonts w:ascii="Liberation Sans" w:hAnsi="Liberation Sans"/>
          <w:color w:val="434343"/>
        </w:rPr>
        <w:lastRenderedPageBreak/>
        <w:t>Background</w:t>
      </w:r>
    </w:p>
    <w:p w:rsidR="00C94175" w:rsidRPr="00B974D3" w:rsidRDefault="00D66DA0" w:rsidP="004D136B">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A handicraft, sometimes more precisely expressed as artisanal handicraft or handmade, is any of a wide variety of types of work where useful and decorative objects are made completely by hand or by using only simple tools. It is a traditional main sector of craft, and applies to a wide range of creative and design activities that are related to making things with one's hands and skill, including work with textiles, moldable and rigid materials, paper, plant fibers, etc. One of the world's oldest handicraft is Dhokra; this is a sort of metal casting that has been used in India for over 4,000 years and is still used. Usually the term is applied to traditional techniques of creating items (whether for personal use or as produc</w:t>
      </w:r>
      <w:r w:rsidR="00C94175" w:rsidRPr="00B974D3">
        <w:rPr>
          <w:rFonts w:asciiTheme="minorHAnsi" w:hAnsiTheme="minorHAnsi" w:cstheme="minorHAnsi"/>
          <w:b w:val="0"/>
          <w:bCs w:val="0"/>
          <w:color w:val="000000" w:themeColor="text1"/>
          <w:sz w:val="32"/>
          <w:szCs w:val="32"/>
        </w:rPr>
        <w:t xml:space="preserve">ts) that are both practical and </w:t>
      </w:r>
      <w:r w:rsidRPr="00B974D3">
        <w:rPr>
          <w:rFonts w:asciiTheme="minorHAnsi" w:hAnsiTheme="minorHAnsi" w:cstheme="minorHAnsi"/>
          <w:b w:val="0"/>
          <w:bCs w:val="0"/>
          <w:color w:val="000000" w:themeColor="text1"/>
          <w:sz w:val="32"/>
          <w:szCs w:val="32"/>
        </w:rPr>
        <w:t>aesthetic.</w:t>
      </w:r>
      <w:r w:rsidR="00C94175" w:rsidRPr="00B974D3">
        <w:rPr>
          <w:rFonts w:asciiTheme="minorHAnsi" w:hAnsiTheme="minorHAnsi" w:cstheme="minorHAnsi"/>
          <w:b w:val="0"/>
          <w:bCs w:val="0"/>
          <w:color w:val="000000" w:themeColor="text1"/>
          <w:sz w:val="32"/>
          <w:szCs w:val="32"/>
        </w:rPr>
        <w:t xml:space="preserve"> </w:t>
      </w:r>
      <w:r w:rsidRPr="00B974D3">
        <w:rPr>
          <w:rFonts w:asciiTheme="minorHAnsi" w:hAnsiTheme="minorHAnsi" w:cstheme="minorHAnsi"/>
          <w:b w:val="0"/>
          <w:bCs w:val="0"/>
          <w:color w:val="000000" w:themeColor="text1"/>
          <w:sz w:val="32"/>
          <w:szCs w:val="32"/>
        </w:rPr>
        <w:t>Handicraft industries are those that produces things with hands to meet the needs of the people in their locality.</w:t>
      </w:r>
      <w:r w:rsidR="00C94175" w:rsidRPr="00B974D3">
        <w:rPr>
          <w:rFonts w:asciiTheme="minorHAnsi" w:hAnsiTheme="minorHAnsi" w:cstheme="minorHAnsi"/>
          <w:b w:val="0"/>
          <w:bCs w:val="0"/>
          <w:color w:val="000000" w:themeColor="text1"/>
          <w:sz w:val="32"/>
          <w:szCs w:val="32"/>
        </w:rPr>
        <w:t xml:space="preserve"> </w:t>
      </w:r>
    </w:p>
    <w:p w:rsidR="00D66DA0" w:rsidRPr="00B974D3" w:rsidRDefault="005B7985" w:rsidP="00C94175">
      <w:pPr>
        <w:pStyle w:val="Heading1"/>
        <w:spacing w:after="320" w:line="331" w:lineRule="auto"/>
        <w:jc w:val="center"/>
        <w:rPr>
          <w:rFonts w:asciiTheme="minorHAnsi" w:hAnsiTheme="minorHAnsi" w:cstheme="minorHAnsi"/>
          <w:b w:val="0"/>
          <w:bCs w:val="0"/>
          <w:color w:val="000000" w:themeColor="text1"/>
          <w:sz w:val="32"/>
          <w:szCs w:val="32"/>
        </w:rPr>
      </w:pPr>
      <w:r>
        <w:rPr>
          <w:rFonts w:asciiTheme="minorHAnsi" w:hAnsiTheme="minorHAnsi" w:cstheme="minorHAnsi"/>
          <w:b w:val="0"/>
          <w:bCs w:val="0"/>
          <w:noProof/>
          <w:color w:val="000000" w:themeColor="text1"/>
          <w:sz w:val="32"/>
          <w:szCs w:val="32"/>
          <w:lang w:eastAsia="en-US" w:bidi="ar-SA"/>
        </w:rPr>
        <w:drawing>
          <wp:inline distT="0" distB="0" distL="0" distR="0">
            <wp:extent cx="3314700" cy="2476500"/>
            <wp:effectExtent l="0" t="0" r="0" b="0"/>
            <wp:docPr id="3" name="Picture 1" descr="Iranian_Handi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anian_Handicraf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314700" cy="2476500"/>
                    </a:xfrm>
                    <a:prstGeom prst="rect">
                      <a:avLst/>
                    </a:prstGeom>
                    <a:noFill/>
                    <a:ln>
                      <a:noFill/>
                    </a:ln>
                  </pic:spPr>
                </pic:pic>
              </a:graphicData>
            </a:graphic>
          </wp:inline>
        </w:drawing>
      </w: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lastRenderedPageBreak/>
        <w:t>Collective terms for handicrafts include artisanry, handicrafting, crafting, and handicraftsmanship. The term arts and crafts is also applied, especially in the United States and mostly to hobbyists' and children's output rather than items crafted for daily use, but this distinction is not formal, and the term is easily confused with the Arts and Crafts design movement, which is in fact as practical as it is aesthetic.</w:t>
      </w:r>
    </w:p>
    <w:p w:rsidR="00C94175" w:rsidRPr="00B974D3" w:rsidRDefault="00C94175" w:rsidP="00C94175">
      <w:pPr>
        <w:pStyle w:val="Heading1"/>
        <w:spacing w:after="320" w:line="331" w:lineRule="auto"/>
        <w:rPr>
          <w:rFonts w:asciiTheme="minorHAnsi" w:hAnsiTheme="minorHAnsi" w:cstheme="minorHAnsi"/>
          <w:b w:val="0"/>
          <w:bCs w:val="0"/>
          <w:color w:val="000000" w:themeColor="text1"/>
          <w:sz w:val="32"/>
          <w:szCs w:val="32"/>
        </w:rPr>
      </w:pPr>
    </w:p>
    <w:p w:rsidR="00C94175" w:rsidRPr="00B974D3" w:rsidRDefault="00D66DA0" w:rsidP="00C94175">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Handicrafting has its roots in the rural crafts—the material-goods necessities—of ancient civilizations, and many specific crafts have been practiced for centuries, while others are modern inventions, or popularizations of crafts which were originally practiced in a limited geographic area.</w:t>
      </w:r>
    </w:p>
    <w:p w:rsidR="00C94175" w:rsidRPr="00B974D3" w:rsidRDefault="00C94175" w:rsidP="00C94175">
      <w:pPr>
        <w:pStyle w:val="Heading1"/>
        <w:spacing w:after="320" w:line="331" w:lineRule="auto"/>
        <w:rPr>
          <w:rFonts w:asciiTheme="minorHAnsi" w:hAnsiTheme="minorHAnsi" w:cstheme="minorHAnsi"/>
          <w:b w:val="0"/>
          <w:bCs w:val="0"/>
          <w:color w:val="000000" w:themeColor="text1"/>
          <w:sz w:val="32"/>
          <w:szCs w:val="32"/>
        </w:rPr>
      </w:pPr>
    </w:p>
    <w:p w:rsidR="00D66DA0" w:rsidRPr="00B974D3" w:rsidRDefault="00D66DA0" w:rsidP="00C94175">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Many handicrafters use natural, even entirely indigenous, materials while others may prefer modern, non-traditional materials, and even upcycle industrial materials. The individual artisanship of a handicrafted item is the paramount criterion; those made by mass production or machines are not handicraft goods.</w:t>
      </w: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Seen as developing the skills and creative interests of students, generally and sometimes towards a particular craft or trade, handicrafts are often </w:t>
      </w:r>
      <w:r w:rsidRPr="00B974D3">
        <w:rPr>
          <w:rFonts w:asciiTheme="minorHAnsi" w:hAnsiTheme="minorHAnsi" w:cstheme="minorHAnsi"/>
          <w:b w:val="0"/>
          <w:bCs w:val="0"/>
          <w:color w:val="000000" w:themeColor="text1"/>
          <w:sz w:val="32"/>
          <w:szCs w:val="32"/>
        </w:rPr>
        <w:lastRenderedPageBreak/>
        <w:t>integrated into educational systems, both informally and formally. Most crafts require the development of skill and the application of patience, but can be learned by virtually anyone.</w:t>
      </w: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p>
    <w:p w:rsidR="00D66DA0" w:rsidRPr="00B974D3" w:rsidRDefault="00D66DA0" w:rsidP="00D66DA0">
      <w:pPr>
        <w:pStyle w:val="Heading1"/>
        <w:spacing w:before="0"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Like folk art, handicraft output often has cultural and/or religious significance, and increasingly may have a political message as well, as in craftivism. Many crafts become very popular for brief periods of time (a few months, or a few years), spreading rapidly among the crafting population as everyone emulates the first examples, then their popularity wanes until a later resurgence.</w:t>
      </w: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8342A3" w:rsidRDefault="008342A3" w:rsidP="00B974D3">
      <w:pPr>
        <w:pStyle w:val="Heading1"/>
        <w:spacing w:after="320" w:line="331" w:lineRule="auto"/>
        <w:rPr>
          <w:rFonts w:asciiTheme="minorHAnsi" w:hAnsiTheme="minorHAnsi" w:cstheme="minorHAnsi"/>
          <w:color w:val="000000" w:themeColor="text1"/>
          <w:sz w:val="44"/>
          <w:szCs w:val="44"/>
          <w:u w:val="single"/>
        </w:rPr>
      </w:pPr>
    </w:p>
    <w:p w:rsidR="00B974D3" w:rsidRPr="004D136B" w:rsidRDefault="00B974D3" w:rsidP="00B974D3">
      <w:pPr>
        <w:pStyle w:val="Heading1"/>
        <w:spacing w:after="320" w:line="331" w:lineRule="auto"/>
        <w:rPr>
          <w:rFonts w:asciiTheme="minorHAnsi" w:hAnsiTheme="minorHAnsi" w:cstheme="minorHAnsi"/>
          <w:color w:val="000000" w:themeColor="text1"/>
          <w:sz w:val="44"/>
          <w:szCs w:val="44"/>
          <w:u w:val="single"/>
        </w:rPr>
      </w:pPr>
      <w:r w:rsidRPr="004D136B">
        <w:rPr>
          <w:rFonts w:asciiTheme="minorHAnsi" w:hAnsiTheme="minorHAnsi" w:cstheme="minorHAnsi"/>
          <w:color w:val="000000" w:themeColor="text1"/>
          <w:sz w:val="44"/>
          <w:szCs w:val="44"/>
          <w:u w:val="single"/>
        </w:rPr>
        <w:lastRenderedPageBreak/>
        <w:t>The Arts and Crafts movement in the West</w:t>
      </w:r>
    </w:p>
    <w:p w:rsid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The Arts and Crafts movement originated as a late 19th-century design reform and social movement principally in Europe, North America and Australia, and continues today. Its proponents are motivated by the ideals of movement founders such as William Morris and John Ruskin, who proposed that in pre-industrial societies, such as the European Middle Ages, people had achieved fulfillment through the creative process of handicrafts. This was held up in contrast to what was perceived to be the alienating effects of industrial labor.</w:t>
      </w:r>
    </w:p>
    <w:p w:rsidR="004D136B" w:rsidRPr="00B974D3" w:rsidRDefault="004D136B" w:rsidP="004D136B">
      <w:pPr>
        <w:pStyle w:val="Heading1"/>
        <w:spacing w:after="320" w:line="331" w:lineRule="auto"/>
        <w:jc w:val="center"/>
        <w:rPr>
          <w:rFonts w:asciiTheme="minorHAnsi" w:hAnsiTheme="minorHAnsi" w:cstheme="minorHAnsi"/>
          <w:b w:val="0"/>
          <w:bCs w:val="0"/>
          <w:color w:val="000000" w:themeColor="text1"/>
          <w:sz w:val="32"/>
          <w:szCs w:val="32"/>
        </w:rPr>
      </w:pPr>
      <w:r>
        <w:rPr>
          <w:rFonts w:asciiTheme="minorHAnsi" w:hAnsiTheme="minorHAnsi" w:cstheme="minorHAnsi"/>
          <w:b w:val="0"/>
          <w:bCs w:val="0"/>
          <w:noProof/>
          <w:color w:val="000000" w:themeColor="text1"/>
          <w:sz w:val="32"/>
          <w:szCs w:val="32"/>
          <w:lang w:eastAsia="en-US" w:bidi="ar-SA"/>
        </w:rPr>
        <w:drawing>
          <wp:inline distT="0" distB="0" distL="0" distR="0">
            <wp:extent cx="3586348" cy="2848345"/>
            <wp:effectExtent l="0" t="0" r="0" b="0"/>
            <wp:docPr id="1" name="Picture 1" descr="C:\Users\user\AppData\Local\Microsoft\Windows\INetCache\Content.Word\WPA_Crafts_Cl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WPA_Crafts_Class.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6401" cy="2848387"/>
                    </a:xfrm>
                    <a:prstGeom prst="rect">
                      <a:avLst/>
                    </a:prstGeom>
                    <a:noFill/>
                    <a:ln>
                      <a:noFill/>
                    </a:ln>
                  </pic:spPr>
                </pic:pic>
              </a:graphicData>
            </a:graphic>
          </wp:inline>
        </w:drawing>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These activities were called crafts because originally many of them were professions under the guild system. Adolescents were apprenticed to a </w:t>
      </w:r>
      <w:r w:rsidRPr="00B974D3">
        <w:rPr>
          <w:rFonts w:asciiTheme="minorHAnsi" w:hAnsiTheme="minorHAnsi" w:cstheme="minorHAnsi"/>
          <w:b w:val="0"/>
          <w:bCs w:val="0"/>
          <w:color w:val="000000" w:themeColor="text1"/>
          <w:sz w:val="32"/>
          <w:szCs w:val="32"/>
        </w:rPr>
        <w:lastRenderedPageBreak/>
        <w:t>master craftsman, and refined their skills over a period of years in exchange for low wages. By the time their training was complete, they were well equipped to set up in trade for themselves, earning their living with the skill that could be traded directly within the community, often for goods and services. The Industrial Revolution and the increasing mechanisation of production processes gradually reduced or eliminated many of the roles professional craftspeople played, and today many handicrafts are increasingly seen, especially when no longer the mainstay of a formal vocational trade, as a form of hobby, folk art and sometimes even fine art.</w:t>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8342A3" w:rsidRDefault="00B974D3" w:rsidP="008342A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The term handicrafts can also refer to the products themselves of such artisanal efforts, that require specialized knowledge, may be highly technical in their execution, require specialized equipment and/or facilities to produce, involve manual labor or a blue-collar work ethic, are accessible to the general public, and are constructed from materials with histories that exceed the boundaries of Western "fine art" tradition, such as ceramics, glass, textiles, metal and wood. These products are produced within a specific community of practice, and while they mostly differ from the products produced within the communities of art and design, the boundaries often overlap, resulting in hybrid objects. Additionally, as the interpretation and validation of art is frequently a matter of context, an audience may perceive handicrafted objects as art objects when these objects are viewed within an art context, such as in a museum or in a position of prominence in one's home.</w:t>
      </w:r>
    </w:p>
    <w:p w:rsidR="00B974D3" w:rsidRPr="008342A3" w:rsidRDefault="00B974D3" w:rsidP="008342A3">
      <w:pPr>
        <w:pStyle w:val="Heading1"/>
        <w:spacing w:after="320" w:line="331" w:lineRule="auto"/>
        <w:rPr>
          <w:rFonts w:asciiTheme="minorHAnsi" w:hAnsiTheme="minorHAnsi" w:cstheme="minorHAnsi"/>
          <w:b w:val="0"/>
          <w:bCs w:val="0"/>
          <w:color w:val="000000" w:themeColor="text1"/>
          <w:sz w:val="32"/>
          <w:szCs w:val="32"/>
        </w:rPr>
      </w:pPr>
      <w:r w:rsidRPr="004D136B">
        <w:rPr>
          <w:rFonts w:asciiTheme="minorHAnsi" w:hAnsiTheme="minorHAnsi" w:cstheme="minorHAnsi"/>
          <w:color w:val="000000" w:themeColor="text1"/>
          <w:sz w:val="44"/>
          <w:szCs w:val="44"/>
          <w:u w:val="single"/>
        </w:rPr>
        <w:lastRenderedPageBreak/>
        <w:t>In modern education</w:t>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Simple "arts and crafts" projects are a common elementary and middle school activity in both mainstream and alternative education systems around the world.</w:t>
      </w:r>
    </w:p>
    <w:p w:rsidR="004D136B" w:rsidRPr="00B974D3" w:rsidRDefault="004D136B" w:rsidP="004D136B">
      <w:pPr>
        <w:pStyle w:val="Heading1"/>
        <w:spacing w:after="320" w:line="331" w:lineRule="auto"/>
        <w:jc w:val="center"/>
        <w:rPr>
          <w:rFonts w:asciiTheme="minorHAnsi" w:hAnsiTheme="minorHAnsi" w:cstheme="minorHAnsi"/>
          <w:b w:val="0"/>
          <w:bCs w:val="0"/>
          <w:color w:val="000000" w:themeColor="text1"/>
          <w:sz w:val="32"/>
          <w:szCs w:val="32"/>
        </w:rPr>
      </w:pPr>
      <w:r>
        <w:rPr>
          <w:rFonts w:asciiTheme="minorHAnsi" w:hAnsiTheme="minorHAnsi" w:cstheme="minorHAnsi"/>
          <w:b w:val="0"/>
          <w:bCs w:val="0"/>
          <w:noProof/>
          <w:color w:val="000000" w:themeColor="text1"/>
          <w:sz w:val="32"/>
          <w:szCs w:val="32"/>
          <w:lang w:eastAsia="en-US" w:bidi="ar-SA"/>
        </w:rPr>
        <w:drawing>
          <wp:inline distT="0" distB="0" distL="0" distR="0">
            <wp:extent cx="3354513" cy="2517568"/>
            <wp:effectExtent l="0" t="0" r="0" b="0"/>
            <wp:docPr id="2" name="Picture 2" descr="C:\Users\user\AppData\Local\Microsoft\Windows\INetCache\Content.Word\Buell_Childrens_Museum_Art_Room_by_David_Shankb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Buell_Childrens_Museum_Art_Room_by_David_Shankbon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62660" cy="2523682"/>
                    </a:xfrm>
                    <a:prstGeom prst="rect">
                      <a:avLst/>
                    </a:prstGeom>
                    <a:noFill/>
                    <a:ln>
                      <a:noFill/>
                    </a:ln>
                  </pic:spPr>
                </pic:pic>
              </a:graphicData>
            </a:graphic>
          </wp:inline>
        </w:drawing>
      </w:r>
      <w:r>
        <w:rPr>
          <w:rFonts w:asciiTheme="minorHAnsi" w:hAnsiTheme="minorHAnsi" w:cstheme="minorHAnsi"/>
          <w:b w:val="0"/>
          <w:bCs w:val="0"/>
          <w:color w:val="000000" w:themeColor="text1"/>
          <w:sz w:val="32"/>
          <w:szCs w:val="32"/>
        </w:rPr>
        <w:t>i</w:t>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In some of the Scandinavian countries, more advanced handicrafts form part of the formal, compulsory school curriculum, and are collectively referred to as slöjd in Swedish, and käsityö or veisto in Finnish. Students learn how to work with mainly metal, textile and wood, not for professional training purposes as in American vocational–technical schools, but with the aim to develop children's and teens' practical skills, such as everyday problem-solving ability, tool use, and understanding of the materials that surround us for economical, cultural and environmental purposes.</w:t>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Secondary schools and college and university art departments increasingly provide elective options for more handicraft-based arts, in addition to formal "fine arts", a distinction that continues to fade throughout the years, especially with the rise of studio craft, i.e. the use of traditional handicrafting techniques by professional fine artists.</w:t>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Default="00B974D3" w:rsidP="00B974D3">
      <w:pPr>
        <w:pStyle w:val="Heading1"/>
        <w:spacing w:before="0"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Many community centers and schools run evening or day classes and workshops, for adults and children, offering to teach basic craft skills in a short period of time.</w:t>
      </w:r>
    </w:p>
    <w:p w:rsidR="00B974D3" w:rsidRDefault="00B974D3"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8342A3" w:rsidRDefault="008342A3" w:rsidP="008342A3">
      <w:pPr>
        <w:pStyle w:val="Heading1"/>
        <w:spacing w:before="0" w:after="320" w:line="331" w:lineRule="auto"/>
        <w:rPr>
          <w:rFonts w:asciiTheme="minorHAnsi" w:hAnsiTheme="minorHAnsi" w:cstheme="minorHAnsi"/>
          <w:color w:val="000000" w:themeColor="text1"/>
          <w:sz w:val="44"/>
          <w:szCs w:val="44"/>
          <w:u w:val="single"/>
        </w:rPr>
      </w:pPr>
    </w:p>
    <w:p w:rsidR="008342A3" w:rsidRDefault="008342A3" w:rsidP="008342A3">
      <w:pPr>
        <w:pStyle w:val="Heading1"/>
        <w:spacing w:before="0" w:after="320" w:line="331" w:lineRule="auto"/>
        <w:rPr>
          <w:rFonts w:asciiTheme="minorHAnsi" w:hAnsiTheme="minorHAnsi" w:cstheme="minorHAnsi"/>
          <w:color w:val="000000" w:themeColor="text1"/>
          <w:sz w:val="44"/>
          <w:szCs w:val="44"/>
          <w:u w:val="single"/>
        </w:rPr>
      </w:pPr>
    </w:p>
    <w:p w:rsidR="00DC500D" w:rsidRDefault="004D136B" w:rsidP="008342A3">
      <w:pPr>
        <w:pStyle w:val="Heading1"/>
        <w:spacing w:before="0" w:after="320" w:line="331" w:lineRule="auto"/>
        <w:rPr>
          <w:rFonts w:asciiTheme="minorHAnsi" w:hAnsiTheme="minorHAnsi" w:cstheme="minorHAnsi"/>
          <w:color w:val="000000" w:themeColor="text1"/>
          <w:sz w:val="44"/>
          <w:szCs w:val="44"/>
          <w:u w:val="single"/>
        </w:rPr>
      </w:pPr>
      <w:r w:rsidRPr="004D136B">
        <w:rPr>
          <w:rFonts w:asciiTheme="minorHAnsi" w:hAnsiTheme="minorHAnsi" w:cstheme="minorHAnsi"/>
          <w:color w:val="000000" w:themeColor="text1"/>
          <w:sz w:val="44"/>
          <w:szCs w:val="44"/>
          <w:u w:val="single"/>
        </w:rPr>
        <w:lastRenderedPageBreak/>
        <w:t xml:space="preserve">List of common </w:t>
      </w:r>
      <w:r w:rsidR="008342A3" w:rsidRPr="008342A3">
        <w:rPr>
          <w:rFonts w:asciiTheme="minorHAnsi" w:hAnsiTheme="minorHAnsi" w:cstheme="minorHAnsi"/>
          <w:color w:val="000000" w:themeColor="text1"/>
          <w:sz w:val="44"/>
          <w:szCs w:val="44"/>
          <w:u w:val="single"/>
        </w:rPr>
        <w:t>handmade products</w:t>
      </w:r>
    </w:p>
    <w:tbl>
      <w:tblPr>
        <w:tblStyle w:val="TableGrid"/>
        <w:tblW w:w="10065" w:type="dxa"/>
        <w:tblLook w:val="04A0" w:firstRow="1" w:lastRow="0" w:firstColumn="1" w:lastColumn="0" w:noHBand="0" w:noVBand="1"/>
      </w:tblPr>
      <w:tblGrid>
        <w:gridCol w:w="3158"/>
        <w:gridCol w:w="3217"/>
        <w:gridCol w:w="3690"/>
      </w:tblGrid>
      <w:tr w:rsidR="005F7ABB" w:rsidTr="002B2C37">
        <w:trPr>
          <w:trHeight w:val="1007"/>
        </w:trPr>
        <w:tc>
          <w:tcPr>
            <w:tcW w:w="3158" w:type="dxa"/>
            <w:vAlign w:val="center"/>
          </w:tcPr>
          <w:p w:rsidR="00CF4037" w:rsidRPr="00071D03" w:rsidRDefault="00CF4037" w:rsidP="002B2C37">
            <w:pPr>
              <w:pStyle w:val="Heading1"/>
              <w:spacing w:before="0" w:after="320" w:line="331" w:lineRule="auto"/>
              <w:jc w:val="center"/>
              <w:rPr>
                <w:rFonts w:asciiTheme="minorHAnsi" w:hAnsiTheme="minorHAnsi" w:cstheme="minorHAnsi"/>
                <w:color w:val="000000" w:themeColor="text1"/>
              </w:rPr>
            </w:pPr>
            <w:r w:rsidRPr="00071D03">
              <w:rPr>
                <w:rFonts w:asciiTheme="minorHAnsi" w:hAnsiTheme="minorHAnsi" w:cstheme="minorHAnsi"/>
                <w:color w:val="000000" w:themeColor="text1"/>
              </w:rPr>
              <w:t>Product</w:t>
            </w:r>
          </w:p>
        </w:tc>
        <w:tc>
          <w:tcPr>
            <w:tcW w:w="3217" w:type="dxa"/>
            <w:vAlign w:val="center"/>
          </w:tcPr>
          <w:p w:rsidR="00CF4037" w:rsidRPr="00071D03" w:rsidRDefault="00CF4037" w:rsidP="002B2C37">
            <w:pPr>
              <w:pStyle w:val="Heading1"/>
              <w:spacing w:before="0" w:after="320" w:line="331" w:lineRule="auto"/>
              <w:jc w:val="center"/>
              <w:rPr>
                <w:rFonts w:asciiTheme="minorHAnsi" w:hAnsiTheme="minorHAnsi" w:cstheme="minorHAnsi"/>
                <w:color w:val="000000" w:themeColor="text1"/>
              </w:rPr>
            </w:pPr>
            <w:r w:rsidRPr="00071D03">
              <w:rPr>
                <w:rFonts w:asciiTheme="minorHAnsi" w:hAnsiTheme="minorHAnsi" w:cstheme="minorHAnsi"/>
                <w:color w:val="000000" w:themeColor="text1"/>
              </w:rPr>
              <w:t>Description</w:t>
            </w:r>
          </w:p>
        </w:tc>
        <w:tc>
          <w:tcPr>
            <w:tcW w:w="3690" w:type="dxa"/>
            <w:vAlign w:val="center"/>
          </w:tcPr>
          <w:p w:rsidR="00CF4037" w:rsidRPr="00071D03" w:rsidRDefault="00071D03" w:rsidP="002B2C37">
            <w:pPr>
              <w:pStyle w:val="Heading1"/>
              <w:spacing w:before="0" w:after="320" w:line="331" w:lineRule="auto"/>
              <w:jc w:val="center"/>
              <w:rPr>
                <w:rFonts w:asciiTheme="minorHAnsi" w:hAnsiTheme="minorHAnsi" w:cstheme="minorHAnsi"/>
                <w:color w:val="000000" w:themeColor="text1"/>
              </w:rPr>
            </w:pPr>
            <w:r>
              <w:rPr>
                <w:rFonts w:asciiTheme="minorHAnsi" w:hAnsiTheme="minorHAnsi" w:cstheme="minorHAnsi"/>
                <w:color w:val="000000" w:themeColor="text1"/>
              </w:rPr>
              <w:t>Example</w:t>
            </w:r>
          </w:p>
        </w:tc>
      </w:tr>
      <w:tr w:rsidR="005F7ABB" w:rsidTr="005B7985">
        <w:trPr>
          <w:trHeight w:val="3914"/>
        </w:trPr>
        <w:tc>
          <w:tcPr>
            <w:tcW w:w="3158" w:type="dxa"/>
            <w:vAlign w:val="center"/>
          </w:tcPr>
          <w:p w:rsidR="00CF4037" w:rsidRPr="00CF4037" w:rsidRDefault="00CF4037" w:rsidP="002B2C37">
            <w:pPr>
              <w:pStyle w:val="Heading1"/>
              <w:spacing w:before="0" w:after="320" w:line="331" w:lineRule="auto"/>
              <w:jc w:val="center"/>
              <w:rPr>
                <w:rFonts w:asciiTheme="minorHAnsi" w:hAnsiTheme="minorHAnsi" w:cstheme="minorHAnsi"/>
                <w:color w:val="000000" w:themeColor="text1"/>
                <w:sz w:val="44"/>
                <w:szCs w:val="44"/>
              </w:rPr>
            </w:pPr>
            <w:bookmarkStart w:id="1" w:name="_GoBack" w:colFirst="3" w:colLast="3"/>
            <w:r>
              <w:rPr>
                <w:rFonts w:asciiTheme="minorHAnsi" w:hAnsiTheme="minorHAnsi" w:cstheme="minorHAnsi"/>
                <w:color w:val="000000" w:themeColor="text1"/>
                <w:sz w:val="44"/>
                <w:szCs w:val="44"/>
              </w:rPr>
              <w:t>Clothing</w:t>
            </w:r>
          </w:p>
        </w:tc>
        <w:tc>
          <w:tcPr>
            <w:tcW w:w="3217" w:type="dxa"/>
            <w:vAlign w:val="center"/>
          </w:tcPr>
          <w:p w:rsidR="00CF4037" w:rsidRPr="00CF4037" w:rsidRDefault="00CF4037" w:rsidP="005B7985">
            <w:pPr>
              <w:pStyle w:val="Heading1"/>
              <w:spacing w:before="0" w:after="320" w:line="331" w:lineRule="auto"/>
              <w:jc w:val="center"/>
              <w:rPr>
                <w:rFonts w:asciiTheme="minorHAnsi" w:hAnsiTheme="minorHAnsi" w:cstheme="minorHAnsi"/>
                <w:b w:val="0"/>
                <w:bCs w:val="0"/>
                <w:color w:val="000000" w:themeColor="text1"/>
                <w:sz w:val="22"/>
                <w:szCs w:val="22"/>
                <w:u w:val="single"/>
              </w:rPr>
            </w:pPr>
            <w:r w:rsidRPr="00CF4037">
              <w:rPr>
                <w:rFonts w:ascii="Arial" w:hAnsi="Arial" w:cs="Arial"/>
                <w:b w:val="0"/>
                <w:bCs w:val="0"/>
                <w:color w:val="333333"/>
                <w:sz w:val="22"/>
                <w:szCs w:val="22"/>
                <w:shd w:val="clear" w:color="auto" w:fill="FFFFFF"/>
              </w:rPr>
              <w:t>Clothing is one of the most popular categories for handmade goods, since it can encompass so many different things. You can stitch various garments from scratch or even upcycle older items into new and improved clothes. You can also paint, embroider or print your own designs onto T-shirts or various other garments.</w:t>
            </w:r>
          </w:p>
        </w:tc>
        <w:tc>
          <w:tcPr>
            <w:tcW w:w="3690" w:type="dxa"/>
            <w:vAlign w:val="center"/>
          </w:tcPr>
          <w:p w:rsidR="00CF4037" w:rsidRPr="00071D03"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sidRPr="00071D03">
              <w:rPr>
                <w:rFonts w:asciiTheme="minorHAnsi" w:hAnsiTheme="minorHAnsi" w:cstheme="minorHAnsi"/>
                <w:noProof/>
                <w:color w:val="000000" w:themeColor="text1"/>
                <w:sz w:val="44"/>
                <w:szCs w:val="44"/>
                <w:lang w:eastAsia="en-US" w:bidi="ar-SA"/>
              </w:rPr>
              <w:drawing>
                <wp:inline distT="0" distB="0" distL="0" distR="0">
                  <wp:extent cx="1952625" cy="1866900"/>
                  <wp:effectExtent l="0" t="0" r="9525" b="0"/>
                  <wp:docPr id="164" name="Picture 164" descr="t23rbyxghxxxxxxxxx__189124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23rbyxghxxxxxxxxx__18912442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2625" cy="1866900"/>
                          </a:xfrm>
                          <a:prstGeom prst="rect">
                            <a:avLst/>
                          </a:prstGeom>
                          <a:noFill/>
                          <a:ln>
                            <a:noFill/>
                          </a:ln>
                        </pic:spPr>
                      </pic:pic>
                    </a:graphicData>
                  </a:graphic>
                </wp:inline>
              </w:drawing>
            </w:r>
          </w:p>
        </w:tc>
      </w:tr>
      <w:bookmarkEnd w:id="1"/>
      <w:tr w:rsidR="005F7ABB" w:rsidTr="002B2C37">
        <w:trPr>
          <w:trHeight w:val="4157"/>
        </w:trPr>
        <w:tc>
          <w:tcPr>
            <w:tcW w:w="3158" w:type="dxa"/>
            <w:vAlign w:val="center"/>
          </w:tcPr>
          <w:p w:rsidR="00CF4037" w:rsidRPr="00071D03" w:rsidRDefault="00071D03" w:rsidP="002B2C37">
            <w:pPr>
              <w:pStyle w:val="Heading1"/>
              <w:spacing w:before="0" w:after="320" w:line="331" w:lineRule="auto"/>
              <w:jc w:val="center"/>
              <w:rPr>
                <w:rFonts w:asciiTheme="minorHAnsi" w:hAnsiTheme="minorHAnsi" w:cstheme="minorHAnsi"/>
                <w:color w:val="000000" w:themeColor="text1"/>
                <w:sz w:val="44"/>
                <w:szCs w:val="44"/>
              </w:rPr>
            </w:pPr>
            <w:r w:rsidRPr="00071D03">
              <w:rPr>
                <w:rFonts w:asciiTheme="minorHAnsi" w:hAnsiTheme="minorHAnsi" w:cstheme="minorHAnsi"/>
                <w:color w:val="000000" w:themeColor="text1"/>
                <w:sz w:val="44"/>
                <w:szCs w:val="44"/>
              </w:rPr>
              <w:t>Jewelry</w:t>
            </w:r>
          </w:p>
        </w:tc>
        <w:tc>
          <w:tcPr>
            <w:tcW w:w="3217" w:type="dxa"/>
            <w:vAlign w:val="center"/>
          </w:tcPr>
          <w:p w:rsidR="00CF4037" w:rsidRPr="00071D03" w:rsidRDefault="00071D03" w:rsidP="002B2C37">
            <w:pPr>
              <w:pStyle w:val="Heading1"/>
              <w:spacing w:before="0" w:after="320" w:line="331" w:lineRule="auto"/>
              <w:jc w:val="center"/>
              <w:rPr>
                <w:rFonts w:asciiTheme="minorHAnsi" w:hAnsiTheme="minorHAnsi" w:cstheme="minorHAnsi"/>
                <w:b w:val="0"/>
                <w:bCs w:val="0"/>
                <w:color w:val="000000" w:themeColor="text1"/>
                <w:sz w:val="22"/>
                <w:szCs w:val="22"/>
                <w:u w:val="single"/>
              </w:rPr>
            </w:pPr>
            <w:r w:rsidRPr="00071D03">
              <w:rPr>
                <w:rFonts w:ascii="Arial" w:hAnsi="Arial" w:cs="Arial"/>
                <w:b w:val="0"/>
                <w:bCs w:val="0"/>
                <w:color w:val="333333"/>
                <w:sz w:val="22"/>
                <w:szCs w:val="22"/>
                <w:shd w:val="clear" w:color="auto" w:fill="FFFFFF"/>
              </w:rPr>
              <w:t>Jewelry is another popular category that includes several different types of items. You can buy some beads and string them together to make necklaces and bracelets. You can create unique designs out of wire. You can make interesting pieces out of fiber. Or you can even blow your own glass to make truly unique beaded creations.</w:t>
            </w:r>
          </w:p>
        </w:tc>
        <w:tc>
          <w:tcPr>
            <w:tcW w:w="3690" w:type="dxa"/>
            <w:vAlign w:val="center"/>
          </w:tcPr>
          <w:p w:rsidR="00CF4037" w:rsidRPr="00071D03"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sidRPr="00071D03">
              <w:rPr>
                <w:rFonts w:asciiTheme="minorHAnsi" w:hAnsiTheme="minorHAnsi" w:cstheme="minorHAnsi"/>
                <w:noProof/>
                <w:color w:val="000000" w:themeColor="text1"/>
                <w:sz w:val="44"/>
                <w:szCs w:val="44"/>
                <w:lang w:eastAsia="en-US" w:bidi="ar-SA"/>
              </w:rPr>
              <w:drawing>
                <wp:inline distT="0" distB="0" distL="0" distR="0">
                  <wp:extent cx="2209800" cy="2209800"/>
                  <wp:effectExtent l="0" t="0" r="0" b="0"/>
                  <wp:docPr id="47" name="Picture 47" descr="44075_1_12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44075_1_1200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tc>
      </w:tr>
      <w:tr w:rsidR="005F7ABB" w:rsidTr="002B2C37">
        <w:trPr>
          <w:trHeight w:val="1961"/>
        </w:trPr>
        <w:tc>
          <w:tcPr>
            <w:tcW w:w="3158" w:type="dxa"/>
            <w:vAlign w:val="center"/>
          </w:tcPr>
          <w:p w:rsidR="00CF4037" w:rsidRPr="00071D03" w:rsidRDefault="00071D03"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color w:val="000000" w:themeColor="text1"/>
                <w:sz w:val="44"/>
                <w:szCs w:val="44"/>
              </w:rPr>
              <w:t>Sculptures</w:t>
            </w:r>
          </w:p>
        </w:tc>
        <w:tc>
          <w:tcPr>
            <w:tcW w:w="3217" w:type="dxa"/>
            <w:vAlign w:val="center"/>
          </w:tcPr>
          <w:p w:rsidR="00CF4037" w:rsidRPr="00071D03" w:rsidRDefault="002B2C37" w:rsidP="002B2C37">
            <w:pPr>
              <w:pStyle w:val="Heading1"/>
              <w:spacing w:before="0" w:after="320" w:line="331" w:lineRule="auto"/>
              <w:jc w:val="center"/>
              <w:rPr>
                <w:rFonts w:asciiTheme="minorHAnsi" w:hAnsiTheme="minorHAnsi" w:cstheme="minorHAnsi"/>
                <w:b w:val="0"/>
                <w:bCs w:val="0"/>
                <w:color w:val="000000" w:themeColor="text1"/>
                <w:sz w:val="22"/>
                <w:szCs w:val="22"/>
                <w:u w:val="single"/>
              </w:rPr>
            </w:pPr>
            <w:r>
              <w:rPr>
                <w:rFonts w:ascii="Arial" w:hAnsi="Arial" w:cs="Arial"/>
                <w:b w:val="0"/>
                <w:bCs w:val="0"/>
                <w:color w:val="333333"/>
                <w:sz w:val="22"/>
                <w:szCs w:val="22"/>
                <w:shd w:val="clear" w:color="auto" w:fill="FFFFFF"/>
              </w:rPr>
              <w:t>One</w:t>
            </w:r>
            <w:r w:rsidR="00071D03" w:rsidRPr="00071D03">
              <w:rPr>
                <w:rFonts w:ascii="Arial" w:hAnsi="Arial" w:cs="Arial"/>
                <w:b w:val="0"/>
                <w:bCs w:val="0"/>
                <w:color w:val="333333"/>
                <w:sz w:val="22"/>
                <w:szCs w:val="22"/>
                <w:shd w:val="clear" w:color="auto" w:fill="FFFFFF"/>
              </w:rPr>
              <w:t xml:space="preserve"> can sculp</w:t>
            </w:r>
            <w:r>
              <w:rPr>
                <w:rFonts w:ascii="Arial" w:hAnsi="Arial" w:cs="Arial"/>
                <w:b w:val="0"/>
                <w:bCs w:val="0"/>
                <w:color w:val="333333"/>
                <w:sz w:val="22"/>
                <w:szCs w:val="22"/>
                <w:shd w:val="clear" w:color="auto" w:fill="FFFFFF"/>
              </w:rPr>
              <w:t>t his</w:t>
            </w:r>
            <w:r w:rsidR="00071D03" w:rsidRPr="00071D03">
              <w:rPr>
                <w:rFonts w:ascii="Arial" w:hAnsi="Arial" w:cs="Arial"/>
                <w:b w:val="0"/>
                <w:bCs w:val="0"/>
                <w:color w:val="333333"/>
                <w:sz w:val="22"/>
                <w:szCs w:val="22"/>
                <w:shd w:val="clear" w:color="auto" w:fill="FFFFFF"/>
              </w:rPr>
              <w:t xml:space="preserve"> work out of clay or even put something together with found objects.</w:t>
            </w:r>
          </w:p>
        </w:tc>
        <w:tc>
          <w:tcPr>
            <w:tcW w:w="3690" w:type="dxa"/>
            <w:vAlign w:val="center"/>
          </w:tcPr>
          <w:p w:rsidR="00CF4037" w:rsidRPr="00071D03"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sidRPr="00071D03">
              <w:rPr>
                <w:rFonts w:asciiTheme="minorHAnsi" w:hAnsiTheme="minorHAnsi" w:cstheme="minorHAnsi"/>
                <w:noProof/>
                <w:color w:val="000000" w:themeColor="text1"/>
                <w:sz w:val="44"/>
                <w:szCs w:val="44"/>
                <w:lang w:eastAsia="en-US" w:bidi="ar-SA"/>
              </w:rPr>
              <w:drawing>
                <wp:inline distT="0" distB="0" distL="0" distR="0">
                  <wp:extent cx="1552575" cy="1200150"/>
                  <wp:effectExtent l="0" t="0" r="9525" b="0"/>
                  <wp:docPr id="48" name="Picture 48" descr="paper-wood-robin-scul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per-wood-robin-sculp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200150"/>
                          </a:xfrm>
                          <a:prstGeom prst="rect">
                            <a:avLst/>
                          </a:prstGeom>
                          <a:noFill/>
                          <a:ln>
                            <a:noFill/>
                          </a:ln>
                        </pic:spPr>
                      </pic:pic>
                    </a:graphicData>
                  </a:graphic>
                </wp:inline>
              </w:drawing>
            </w:r>
          </w:p>
        </w:tc>
      </w:tr>
      <w:tr w:rsidR="005F7ABB" w:rsidTr="002B2C37">
        <w:trPr>
          <w:trHeight w:val="2501"/>
        </w:trPr>
        <w:tc>
          <w:tcPr>
            <w:tcW w:w="3158" w:type="dxa"/>
            <w:vAlign w:val="center"/>
          </w:tcPr>
          <w:p w:rsidR="00CF4037" w:rsidRPr="00FA741D" w:rsidRDefault="00FA741D" w:rsidP="002B2C37">
            <w:pPr>
              <w:pStyle w:val="Heading1"/>
              <w:spacing w:before="0" w:after="320" w:line="331" w:lineRule="auto"/>
              <w:jc w:val="center"/>
              <w:rPr>
                <w:rFonts w:asciiTheme="minorHAnsi" w:hAnsiTheme="minorHAnsi" w:cstheme="minorHAnsi"/>
                <w:color w:val="000000" w:themeColor="text1"/>
                <w:sz w:val="44"/>
                <w:szCs w:val="44"/>
              </w:rPr>
            </w:pPr>
            <w:r w:rsidRPr="00FA741D">
              <w:rPr>
                <w:rFonts w:asciiTheme="minorHAnsi" w:hAnsiTheme="minorHAnsi" w:cstheme="minorHAnsi"/>
                <w:color w:val="000000" w:themeColor="text1"/>
                <w:sz w:val="44"/>
                <w:szCs w:val="44"/>
              </w:rPr>
              <w:lastRenderedPageBreak/>
              <w:t>Dolls</w:t>
            </w:r>
          </w:p>
        </w:tc>
        <w:tc>
          <w:tcPr>
            <w:tcW w:w="3217" w:type="dxa"/>
            <w:vAlign w:val="center"/>
          </w:tcPr>
          <w:p w:rsidR="00CF4037" w:rsidRPr="00FA741D" w:rsidRDefault="00FA741D" w:rsidP="002B2C37">
            <w:pPr>
              <w:pStyle w:val="Heading1"/>
              <w:spacing w:before="0" w:after="320" w:line="331" w:lineRule="auto"/>
              <w:jc w:val="center"/>
              <w:rPr>
                <w:rFonts w:asciiTheme="minorHAnsi" w:hAnsiTheme="minorHAnsi" w:cstheme="minorHAnsi"/>
                <w:b w:val="0"/>
                <w:bCs w:val="0"/>
                <w:color w:val="000000" w:themeColor="text1"/>
                <w:sz w:val="22"/>
                <w:szCs w:val="22"/>
                <w:u w:val="single"/>
              </w:rPr>
            </w:pPr>
            <w:r w:rsidRPr="00FA741D">
              <w:rPr>
                <w:rFonts w:ascii="Arial" w:hAnsi="Arial" w:cs="Arial"/>
                <w:b w:val="0"/>
                <w:bCs w:val="0"/>
                <w:color w:val="333333"/>
                <w:sz w:val="22"/>
                <w:szCs w:val="22"/>
                <w:shd w:val="clear" w:color="auto" w:fill="FFFFFF"/>
              </w:rPr>
              <w:t>Dolls make great keepsakes, gifts for kids</w:t>
            </w:r>
            <w:r>
              <w:rPr>
                <w:rFonts w:ascii="Arial" w:hAnsi="Arial" w:cs="Arial"/>
                <w:b w:val="0"/>
                <w:bCs w:val="0"/>
                <w:color w:val="333333"/>
                <w:sz w:val="22"/>
                <w:szCs w:val="22"/>
                <w:shd w:val="clear" w:color="auto" w:fill="FFFFFF"/>
              </w:rPr>
              <w:t xml:space="preserve"> and even collectible items. One can craft </w:t>
            </w:r>
            <w:r w:rsidRPr="00FA741D">
              <w:rPr>
                <w:rFonts w:ascii="Arial" w:hAnsi="Arial" w:cs="Arial"/>
                <w:b w:val="0"/>
                <w:bCs w:val="0"/>
                <w:color w:val="333333"/>
                <w:sz w:val="22"/>
                <w:szCs w:val="22"/>
                <w:shd w:val="clear" w:color="auto" w:fill="FFFFFF"/>
              </w:rPr>
              <w:t>dolls out of fabric, fiber, pl</w:t>
            </w:r>
            <w:r>
              <w:rPr>
                <w:rFonts w:ascii="Arial" w:hAnsi="Arial" w:cs="Arial"/>
                <w:b w:val="0"/>
                <w:bCs w:val="0"/>
                <w:color w:val="333333"/>
                <w:sz w:val="22"/>
                <w:szCs w:val="22"/>
                <w:shd w:val="clear" w:color="auto" w:fill="FFFFFF"/>
              </w:rPr>
              <w:t>astic or any other materials he</w:t>
            </w:r>
            <w:r w:rsidRPr="00FA741D">
              <w:rPr>
                <w:rFonts w:ascii="Arial" w:hAnsi="Arial" w:cs="Arial"/>
                <w:b w:val="0"/>
                <w:bCs w:val="0"/>
                <w:color w:val="333333"/>
                <w:sz w:val="22"/>
                <w:szCs w:val="22"/>
                <w:shd w:val="clear" w:color="auto" w:fill="FFFFFF"/>
              </w:rPr>
              <w:t xml:space="preserve"> have lying around.</w:t>
            </w:r>
          </w:p>
        </w:tc>
        <w:tc>
          <w:tcPr>
            <w:tcW w:w="3690" w:type="dxa"/>
            <w:vAlign w:val="center"/>
          </w:tcPr>
          <w:p w:rsidR="00CF4037" w:rsidRPr="00FA741D"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sidRPr="00FA741D">
              <w:rPr>
                <w:rFonts w:asciiTheme="minorHAnsi" w:hAnsiTheme="minorHAnsi" w:cstheme="minorHAnsi"/>
                <w:noProof/>
                <w:color w:val="000000" w:themeColor="text1"/>
                <w:sz w:val="44"/>
                <w:szCs w:val="44"/>
                <w:lang w:eastAsia="en-US" w:bidi="ar-SA"/>
              </w:rPr>
              <w:drawing>
                <wp:inline distT="0" distB="0" distL="0" distR="0">
                  <wp:extent cx="1171575" cy="1562100"/>
                  <wp:effectExtent l="0" t="0" r="9525" b="0"/>
                  <wp:docPr id="184" name="Picture 184" descr="il_fullx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l_fullxful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1575" cy="1562100"/>
                          </a:xfrm>
                          <a:prstGeom prst="rect">
                            <a:avLst/>
                          </a:prstGeom>
                          <a:noFill/>
                          <a:ln>
                            <a:noFill/>
                          </a:ln>
                        </pic:spPr>
                      </pic:pic>
                    </a:graphicData>
                  </a:graphic>
                </wp:inline>
              </w:drawing>
            </w:r>
          </w:p>
        </w:tc>
      </w:tr>
      <w:tr w:rsidR="005F7ABB" w:rsidTr="002B2C37">
        <w:trPr>
          <w:trHeight w:val="3018"/>
        </w:trPr>
        <w:tc>
          <w:tcPr>
            <w:tcW w:w="3158" w:type="dxa"/>
            <w:vAlign w:val="center"/>
          </w:tcPr>
          <w:p w:rsidR="00CF4037" w:rsidRPr="00FA741D" w:rsidRDefault="00FA741D" w:rsidP="002B2C37">
            <w:pPr>
              <w:pStyle w:val="Heading1"/>
              <w:spacing w:before="0" w:after="320" w:line="331" w:lineRule="auto"/>
              <w:jc w:val="center"/>
              <w:rPr>
                <w:rFonts w:asciiTheme="minorHAnsi" w:hAnsiTheme="minorHAnsi" w:cstheme="minorHAnsi"/>
                <w:color w:val="000000" w:themeColor="text1"/>
                <w:sz w:val="44"/>
                <w:szCs w:val="44"/>
              </w:rPr>
            </w:pPr>
            <w:r w:rsidRPr="00FA741D">
              <w:rPr>
                <w:rFonts w:asciiTheme="minorHAnsi" w:hAnsiTheme="minorHAnsi" w:cstheme="minorHAnsi"/>
                <w:color w:val="000000" w:themeColor="text1"/>
                <w:sz w:val="44"/>
                <w:szCs w:val="44"/>
              </w:rPr>
              <w:t>Wooden Toys</w:t>
            </w:r>
          </w:p>
        </w:tc>
        <w:tc>
          <w:tcPr>
            <w:tcW w:w="3217" w:type="dxa"/>
            <w:vAlign w:val="center"/>
          </w:tcPr>
          <w:p w:rsidR="00CF4037" w:rsidRPr="00FA741D" w:rsidRDefault="00FA741D" w:rsidP="002B2C37">
            <w:pPr>
              <w:pStyle w:val="Heading1"/>
              <w:spacing w:before="0" w:after="320" w:line="331" w:lineRule="auto"/>
              <w:jc w:val="center"/>
              <w:rPr>
                <w:rFonts w:asciiTheme="minorHAnsi" w:hAnsiTheme="minorHAnsi" w:cstheme="minorHAnsi"/>
                <w:b w:val="0"/>
                <w:bCs w:val="0"/>
                <w:color w:val="000000" w:themeColor="text1"/>
                <w:sz w:val="22"/>
                <w:szCs w:val="22"/>
                <w:u w:val="single"/>
              </w:rPr>
            </w:pPr>
            <w:r>
              <w:rPr>
                <w:rFonts w:ascii="Arial" w:hAnsi="Arial" w:cs="Arial"/>
                <w:b w:val="0"/>
                <w:bCs w:val="0"/>
                <w:color w:val="333333"/>
                <w:sz w:val="22"/>
                <w:szCs w:val="22"/>
                <w:shd w:val="clear" w:color="auto" w:fill="FFFFFF"/>
              </w:rPr>
              <w:t>One can even use</w:t>
            </w:r>
            <w:r w:rsidRPr="00FA741D">
              <w:rPr>
                <w:rFonts w:ascii="Arial" w:hAnsi="Arial" w:cs="Arial"/>
                <w:b w:val="0"/>
                <w:bCs w:val="0"/>
                <w:color w:val="333333"/>
                <w:sz w:val="22"/>
                <w:szCs w:val="22"/>
                <w:shd w:val="clear" w:color="auto" w:fill="FFFFFF"/>
              </w:rPr>
              <w:t xml:space="preserve"> tools to put together wooden toys for kids. Wooden cars, blocks and even larger play areas are popular with parents and those looking for handmade gifts online.</w:t>
            </w:r>
          </w:p>
        </w:tc>
        <w:tc>
          <w:tcPr>
            <w:tcW w:w="3690" w:type="dxa"/>
            <w:vAlign w:val="center"/>
          </w:tcPr>
          <w:p w:rsidR="00CF4037" w:rsidRPr="00FE305E"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sidRPr="00FE305E">
              <w:rPr>
                <w:rFonts w:asciiTheme="minorHAnsi" w:hAnsiTheme="minorHAnsi" w:cstheme="minorHAnsi"/>
                <w:noProof/>
                <w:color w:val="000000" w:themeColor="text1"/>
                <w:sz w:val="44"/>
                <w:szCs w:val="44"/>
                <w:lang w:eastAsia="en-US" w:bidi="ar-SA"/>
              </w:rPr>
              <w:drawing>
                <wp:inline distT="0" distB="0" distL="0" distR="0">
                  <wp:extent cx="1590675" cy="1590675"/>
                  <wp:effectExtent l="0" t="0" r="9525" b="9525"/>
                  <wp:docPr id="50" name="Picture 50" descr="4164sf0gA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4164sf0gAw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r>
      <w:tr w:rsidR="005F7ABB" w:rsidTr="002B2C37">
        <w:trPr>
          <w:trHeight w:val="2976"/>
        </w:trPr>
        <w:tc>
          <w:tcPr>
            <w:tcW w:w="3158" w:type="dxa"/>
            <w:vAlign w:val="center"/>
          </w:tcPr>
          <w:p w:rsidR="00CF4037" w:rsidRPr="00FE305E" w:rsidRDefault="00FE305E" w:rsidP="002B2C37">
            <w:pPr>
              <w:pStyle w:val="Heading1"/>
              <w:spacing w:before="0" w:after="320" w:line="331" w:lineRule="auto"/>
              <w:jc w:val="center"/>
              <w:rPr>
                <w:rFonts w:asciiTheme="minorHAnsi" w:hAnsiTheme="minorHAnsi" w:cstheme="minorHAnsi"/>
                <w:color w:val="000000" w:themeColor="text1"/>
                <w:sz w:val="44"/>
                <w:szCs w:val="44"/>
              </w:rPr>
            </w:pPr>
            <w:r w:rsidRPr="00FE305E">
              <w:rPr>
                <w:rFonts w:asciiTheme="minorHAnsi" w:hAnsiTheme="minorHAnsi" w:cstheme="minorHAnsi"/>
                <w:color w:val="000000" w:themeColor="text1"/>
                <w:sz w:val="44"/>
                <w:szCs w:val="44"/>
              </w:rPr>
              <w:t>Scarves</w:t>
            </w:r>
          </w:p>
        </w:tc>
        <w:tc>
          <w:tcPr>
            <w:tcW w:w="3217" w:type="dxa"/>
            <w:vAlign w:val="center"/>
          </w:tcPr>
          <w:p w:rsidR="00CF4037" w:rsidRPr="00FE305E" w:rsidRDefault="00FE305E" w:rsidP="002B2C37">
            <w:pPr>
              <w:pStyle w:val="Heading1"/>
              <w:spacing w:before="0" w:after="320" w:line="331" w:lineRule="auto"/>
              <w:jc w:val="center"/>
              <w:rPr>
                <w:rFonts w:asciiTheme="minorHAnsi" w:hAnsiTheme="minorHAnsi" w:cstheme="minorHAnsi"/>
                <w:b w:val="0"/>
                <w:bCs w:val="0"/>
                <w:color w:val="000000" w:themeColor="text1"/>
                <w:sz w:val="22"/>
                <w:szCs w:val="22"/>
                <w:u w:val="single"/>
              </w:rPr>
            </w:pPr>
            <w:r w:rsidRPr="00FE305E">
              <w:rPr>
                <w:rFonts w:ascii="Arial" w:hAnsi="Arial" w:cs="Arial"/>
                <w:b w:val="0"/>
                <w:bCs w:val="0"/>
                <w:color w:val="333333"/>
                <w:sz w:val="22"/>
                <w:szCs w:val="22"/>
                <w:shd w:val="clear" w:color="auto" w:fill="FFFFFF"/>
              </w:rPr>
              <w:t>When it comes to handmade accessories, sca</w:t>
            </w:r>
            <w:r>
              <w:rPr>
                <w:rFonts w:ascii="Arial" w:hAnsi="Arial" w:cs="Arial"/>
                <w:b w:val="0"/>
                <w:bCs w:val="0"/>
                <w:color w:val="333333"/>
                <w:sz w:val="22"/>
                <w:szCs w:val="22"/>
                <w:shd w:val="clear" w:color="auto" w:fill="FFFFFF"/>
              </w:rPr>
              <w:t>rves are incredibly popular. One</w:t>
            </w:r>
            <w:r w:rsidRPr="00FE305E">
              <w:rPr>
                <w:rFonts w:ascii="Arial" w:hAnsi="Arial" w:cs="Arial"/>
                <w:b w:val="0"/>
                <w:bCs w:val="0"/>
                <w:color w:val="333333"/>
                <w:sz w:val="22"/>
                <w:szCs w:val="22"/>
                <w:shd w:val="clear" w:color="auto" w:fill="FFFFFF"/>
              </w:rPr>
              <w:t xml:space="preserve"> can knit or crochet them, use some cool fabric and stitch them together, or even embroider or embellish them to make them truly unique.</w:t>
            </w:r>
          </w:p>
        </w:tc>
        <w:tc>
          <w:tcPr>
            <w:tcW w:w="3690" w:type="dxa"/>
            <w:vAlign w:val="center"/>
          </w:tcPr>
          <w:p w:rsidR="00CF4037" w:rsidRPr="00FE305E"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sidRPr="00FE305E">
              <w:rPr>
                <w:rFonts w:asciiTheme="minorHAnsi" w:hAnsiTheme="minorHAnsi" w:cstheme="minorHAnsi"/>
                <w:noProof/>
                <w:color w:val="000000" w:themeColor="text1"/>
                <w:sz w:val="44"/>
                <w:szCs w:val="44"/>
                <w:lang w:eastAsia="en-US" w:bidi="ar-SA"/>
              </w:rPr>
              <w:drawing>
                <wp:inline distT="0" distB="0" distL="0" distR="0">
                  <wp:extent cx="1619250" cy="1619250"/>
                  <wp:effectExtent l="0" t="0" r="0" b="0"/>
                  <wp:docPr id="51" name="Picture 51" descr="25823_1_12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5823_1_1200p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tc>
      </w:tr>
      <w:tr w:rsidR="005F7ABB" w:rsidTr="002B2C37">
        <w:trPr>
          <w:trHeight w:val="3018"/>
        </w:trPr>
        <w:tc>
          <w:tcPr>
            <w:tcW w:w="3158" w:type="dxa"/>
            <w:vAlign w:val="center"/>
          </w:tcPr>
          <w:p w:rsidR="00CF4037" w:rsidRPr="00FE305E" w:rsidRDefault="00FE305E"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color w:val="000000" w:themeColor="text1"/>
                <w:sz w:val="44"/>
                <w:szCs w:val="44"/>
              </w:rPr>
              <w:t>Curtains</w:t>
            </w:r>
          </w:p>
        </w:tc>
        <w:tc>
          <w:tcPr>
            <w:tcW w:w="3217" w:type="dxa"/>
            <w:vAlign w:val="center"/>
          </w:tcPr>
          <w:p w:rsidR="00CF4037" w:rsidRPr="00FE305E" w:rsidRDefault="00FE305E" w:rsidP="002B2C37">
            <w:pPr>
              <w:pStyle w:val="Heading1"/>
              <w:spacing w:before="0" w:after="320" w:line="331" w:lineRule="auto"/>
              <w:jc w:val="center"/>
              <w:rPr>
                <w:rFonts w:asciiTheme="minorHAnsi" w:hAnsiTheme="minorHAnsi" w:cstheme="minorHAnsi"/>
                <w:b w:val="0"/>
                <w:bCs w:val="0"/>
                <w:color w:val="000000" w:themeColor="text1"/>
                <w:sz w:val="22"/>
                <w:szCs w:val="22"/>
                <w:u w:val="single"/>
              </w:rPr>
            </w:pPr>
            <w:r>
              <w:rPr>
                <w:rFonts w:ascii="Arial" w:hAnsi="Arial" w:cs="Arial"/>
                <w:b w:val="0"/>
                <w:bCs w:val="0"/>
                <w:color w:val="333333"/>
                <w:sz w:val="22"/>
                <w:szCs w:val="22"/>
                <w:shd w:val="clear" w:color="auto" w:fill="FFFFFF"/>
              </w:rPr>
              <w:t>One</w:t>
            </w:r>
            <w:r w:rsidRPr="00FE305E">
              <w:rPr>
                <w:rFonts w:ascii="Arial" w:hAnsi="Arial" w:cs="Arial"/>
                <w:b w:val="0"/>
                <w:bCs w:val="0"/>
                <w:color w:val="333333"/>
                <w:sz w:val="22"/>
                <w:szCs w:val="22"/>
                <w:shd w:val="clear" w:color="auto" w:fill="FFFFFF"/>
              </w:rPr>
              <w:t xml:space="preserve"> can also stitch together some curt</w:t>
            </w:r>
            <w:r>
              <w:rPr>
                <w:rFonts w:ascii="Arial" w:hAnsi="Arial" w:cs="Arial"/>
                <w:b w:val="0"/>
                <w:bCs w:val="0"/>
                <w:color w:val="333333"/>
                <w:sz w:val="22"/>
                <w:szCs w:val="22"/>
                <w:shd w:val="clear" w:color="auto" w:fill="FFFFFF"/>
              </w:rPr>
              <w:t>ains using unique fabric. Or he</w:t>
            </w:r>
            <w:r w:rsidRPr="00FE305E">
              <w:rPr>
                <w:rFonts w:ascii="Arial" w:hAnsi="Arial" w:cs="Arial"/>
                <w:b w:val="0"/>
                <w:bCs w:val="0"/>
                <w:color w:val="333333"/>
                <w:sz w:val="22"/>
                <w:szCs w:val="22"/>
                <w:shd w:val="clear" w:color="auto" w:fill="FFFFFF"/>
              </w:rPr>
              <w:t xml:space="preserve"> can embroider or embellish those curtains to create something that’s truly unique.</w:t>
            </w:r>
          </w:p>
        </w:tc>
        <w:tc>
          <w:tcPr>
            <w:tcW w:w="3690" w:type="dxa"/>
            <w:vAlign w:val="center"/>
          </w:tcPr>
          <w:p w:rsidR="00CF4037" w:rsidRPr="00FE305E"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sidRPr="00FE305E">
              <w:rPr>
                <w:rFonts w:asciiTheme="minorHAnsi" w:hAnsiTheme="minorHAnsi" w:cstheme="minorHAnsi"/>
                <w:noProof/>
                <w:color w:val="000000" w:themeColor="text1"/>
                <w:sz w:val="44"/>
                <w:szCs w:val="44"/>
                <w:lang w:eastAsia="en-US" w:bidi="ar-SA"/>
              </w:rPr>
              <w:drawing>
                <wp:inline distT="0" distB="0" distL="0" distR="0">
                  <wp:extent cx="1571625" cy="1571625"/>
                  <wp:effectExtent l="0" t="0" r="9525" b="9525"/>
                  <wp:docPr id="52" name="Picture 52" descr="handmade_curtains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andmade_curtains_u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FE305E" w:rsidTr="002B2C37">
        <w:trPr>
          <w:trHeight w:val="3018"/>
        </w:trPr>
        <w:tc>
          <w:tcPr>
            <w:tcW w:w="3158" w:type="dxa"/>
            <w:vAlign w:val="center"/>
          </w:tcPr>
          <w:p w:rsidR="00FE305E" w:rsidRDefault="00FE305E"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color w:val="000000" w:themeColor="text1"/>
                <w:sz w:val="44"/>
                <w:szCs w:val="44"/>
              </w:rPr>
              <w:lastRenderedPageBreak/>
              <w:t>Rugs</w:t>
            </w:r>
          </w:p>
        </w:tc>
        <w:tc>
          <w:tcPr>
            <w:tcW w:w="3217" w:type="dxa"/>
            <w:vAlign w:val="center"/>
          </w:tcPr>
          <w:p w:rsidR="00FE305E" w:rsidRPr="00FE305E" w:rsidRDefault="00FE305E" w:rsidP="002B2C37">
            <w:pPr>
              <w:pStyle w:val="Heading1"/>
              <w:spacing w:before="0" w:after="320" w:line="331" w:lineRule="auto"/>
              <w:jc w:val="center"/>
              <w:rPr>
                <w:rFonts w:ascii="Arial" w:hAnsi="Arial" w:cs="Arial"/>
                <w:b w:val="0"/>
                <w:bCs w:val="0"/>
                <w:color w:val="333333"/>
                <w:sz w:val="22"/>
                <w:szCs w:val="22"/>
                <w:shd w:val="clear" w:color="auto" w:fill="FFFFFF"/>
              </w:rPr>
            </w:pPr>
            <w:r w:rsidRPr="00FE305E">
              <w:rPr>
                <w:rFonts w:ascii="Arial" w:hAnsi="Arial" w:cs="Arial"/>
                <w:b w:val="0"/>
                <w:bCs w:val="0"/>
                <w:color w:val="333333"/>
                <w:sz w:val="22"/>
                <w:szCs w:val="22"/>
                <w:shd w:val="clear" w:color="auto" w:fill="FFFFFF"/>
              </w:rPr>
              <w:t>While it might be a long, complicated process to make full sized rugs by hand and ship them out to online buyers, you can make smaller rugs and mats by weaving or using similar techniques</w:t>
            </w:r>
            <w:r w:rsidR="002B2C37">
              <w:rPr>
                <w:rFonts w:ascii="Arial" w:hAnsi="Arial" w:cs="Arial"/>
                <w:b w:val="0"/>
                <w:bCs w:val="0"/>
                <w:color w:val="333333"/>
                <w:sz w:val="22"/>
                <w:szCs w:val="22"/>
                <w:shd w:val="clear" w:color="auto" w:fill="FFFFFF"/>
              </w:rPr>
              <w:t>.</w:t>
            </w:r>
          </w:p>
        </w:tc>
        <w:tc>
          <w:tcPr>
            <w:tcW w:w="3690" w:type="dxa"/>
            <w:vAlign w:val="center"/>
          </w:tcPr>
          <w:p w:rsidR="00FE305E" w:rsidRPr="00FE305E"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noProof/>
                <w:color w:val="000000" w:themeColor="text1"/>
                <w:sz w:val="44"/>
                <w:szCs w:val="44"/>
                <w:lang w:eastAsia="en-US" w:bidi="ar-SA"/>
              </w:rPr>
              <w:drawing>
                <wp:inline distT="0" distB="0" distL="0" distR="0">
                  <wp:extent cx="1485900" cy="1485900"/>
                  <wp:effectExtent l="0" t="0" r="0" b="0"/>
                  <wp:docPr id="53" name="Picture 53" descr="P1847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184751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r>
      <w:tr w:rsidR="00FE305E" w:rsidTr="002B2C37">
        <w:trPr>
          <w:trHeight w:val="3018"/>
        </w:trPr>
        <w:tc>
          <w:tcPr>
            <w:tcW w:w="3158" w:type="dxa"/>
            <w:vAlign w:val="center"/>
          </w:tcPr>
          <w:p w:rsidR="00FE305E" w:rsidRDefault="003C7FE9"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color w:val="000000" w:themeColor="text1"/>
                <w:sz w:val="44"/>
                <w:szCs w:val="44"/>
              </w:rPr>
              <w:t>Blankets</w:t>
            </w:r>
          </w:p>
        </w:tc>
        <w:tc>
          <w:tcPr>
            <w:tcW w:w="3217" w:type="dxa"/>
            <w:vAlign w:val="center"/>
          </w:tcPr>
          <w:p w:rsidR="00FE305E" w:rsidRPr="003C7FE9" w:rsidRDefault="003C7FE9" w:rsidP="002B2C37">
            <w:pPr>
              <w:pStyle w:val="Heading1"/>
              <w:spacing w:before="0" w:after="320" w:line="331" w:lineRule="auto"/>
              <w:jc w:val="center"/>
              <w:rPr>
                <w:rFonts w:ascii="Arial" w:hAnsi="Arial" w:cs="Arial"/>
                <w:b w:val="0"/>
                <w:bCs w:val="0"/>
                <w:color w:val="333333"/>
                <w:sz w:val="22"/>
                <w:szCs w:val="22"/>
                <w:shd w:val="clear" w:color="auto" w:fill="FFFFFF"/>
              </w:rPr>
            </w:pPr>
            <w:r w:rsidRPr="003C7FE9">
              <w:rPr>
                <w:rFonts w:ascii="Arial" w:hAnsi="Arial" w:cs="Arial"/>
                <w:b w:val="0"/>
                <w:bCs w:val="0"/>
                <w:color w:val="333333"/>
                <w:sz w:val="22"/>
                <w:szCs w:val="22"/>
                <w:shd w:val="clear" w:color="auto" w:fill="FFFFFF"/>
              </w:rPr>
              <w:t xml:space="preserve">There </w:t>
            </w:r>
            <w:r>
              <w:rPr>
                <w:rFonts w:ascii="Arial" w:hAnsi="Arial" w:cs="Arial"/>
                <w:b w:val="0"/>
                <w:bCs w:val="0"/>
                <w:color w:val="333333"/>
                <w:sz w:val="22"/>
                <w:szCs w:val="22"/>
                <w:shd w:val="clear" w:color="auto" w:fill="FFFFFF"/>
              </w:rPr>
              <w:t>are plenty of different ways one</w:t>
            </w:r>
            <w:r w:rsidRPr="003C7FE9">
              <w:rPr>
                <w:rFonts w:ascii="Arial" w:hAnsi="Arial" w:cs="Arial"/>
                <w:b w:val="0"/>
                <w:bCs w:val="0"/>
                <w:color w:val="333333"/>
                <w:sz w:val="22"/>
                <w:szCs w:val="22"/>
                <w:shd w:val="clear" w:color="auto" w:fill="FFFFFF"/>
              </w:rPr>
              <w:t xml:space="preserve"> </w:t>
            </w:r>
            <w:r>
              <w:rPr>
                <w:rFonts w:ascii="Arial" w:hAnsi="Arial" w:cs="Arial"/>
                <w:b w:val="0"/>
                <w:bCs w:val="0"/>
                <w:color w:val="333333"/>
                <w:sz w:val="22"/>
                <w:szCs w:val="22"/>
                <w:shd w:val="clear" w:color="auto" w:fill="FFFFFF"/>
              </w:rPr>
              <w:t>can create blankets by hand. One</w:t>
            </w:r>
            <w:r w:rsidRPr="003C7FE9">
              <w:rPr>
                <w:rFonts w:ascii="Arial" w:hAnsi="Arial" w:cs="Arial"/>
                <w:b w:val="0"/>
                <w:bCs w:val="0"/>
                <w:color w:val="333333"/>
                <w:sz w:val="22"/>
                <w:szCs w:val="22"/>
                <w:shd w:val="clear" w:color="auto" w:fill="FFFFFF"/>
              </w:rPr>
              <w:t xml:space="preserve"> can knit, crochet, stitch, quilt or use any</w:t>
            </w:r>
            <w:r>
              <w:rPr>
                <w:rFonts w:ascii="Arial" w:hAnsi="Arial" w:cs="Arial"/>
                <w:b w:val="0"/>
                <w:bCs w:val="0"/>
                <w:color w:val="333333"/>
                <w:sz w:val="22"/>
                <w:szCs w:val="22"/>
                <w:shd w:val="clear" w:color="auto" w:fill="FFFFFF"/>
              </w:rPr>
              <w:t xml:space="preserve"> number of other techniques. One</w:t>
            </w:r>
            <w:r w:rsidRPr="003C7FE9">
              <w:rPr>
                <w:rFonts w:ascii="Arial" w:hAnsi="Arial" w:cs="Arial"/>
                <w:b w:val="0"/>
                <w:bCs w:val="0"/>
                <w:color w:val="333333"/>
                <w:sz w:val="22"/>
                <w:szCs w:val="22"/>
                <w:shd w:val="clear" w:color="auto" w:fill="FFFFFF"/>
              </w:rPr>
              <w:t xml:space="preserve"> can even offe</w:t>
            </w:r>
            <w:r>
              <w:rPr>
                <w:rFonts w:ascii="Arial" w:hAnsi="Arial" w:cs="Arial"/>
                <w:b w:val="0"/>
                <w:bCs w:val="0"/>
                <w:color w:val="333333"/>
                <w:sz w:val="22"/>
                <w:szCs w:val="22"/>
                <w:shd w:val="clear" w:color="auto" w:fill="FFFFFF"/>
              </w:rPr>
              <w:t>r personalization options if he</w:t>
            </w:r>
            <w:r w:rsidRPr="003C7FE9">
              <w:rPr>
                <w:rFonts w:ascii="Arial" w:hAnsi="Arial" w:cs="Arial"/>
                <w:b w:val="0"/>
                <w:bCs w:val="0"/>
                <w:color w:val="333333"/>
                <w:sz w:val="22"/>
                <w:szCs w:val="22"/>
                <w:shd w:val="clear" w:color="auto" w:fill="FFFFFF"/>
              </w:rPr>
              <w:t xml:space="preserve"> sell things like baby blankets and buyers want to add a name or other details.</w:t>
            </w:r>
          </w:p>
        </w:tc>
        <w:tc>
          <w:tcPr>
            <w:tcW w:w="3690" w:type="dxa"/>
            <w:vAlign w:val="center"/>
          </w:tcPr>
          <w:p w:rsidR="00FE305E" w:rsidRPr="00FE305E"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noProof/>
                <w:color w:val="000000" w:themeColor="text1"/>
                <w:sz w:val="44"/>
                <w:szCs w:val="44"/>
                <w:lang w:eastAsia="en-US" w:bidi="ar-SA"/>
              </w:rPr>
              <w:drawing>
                <wp:inline distT="0" distB="0" distL="0" distR="0">
                  <wp:extent cx="2162175" cy="1524000"/>
                  <wp:effectExtent l="0" t="0" r="9525" b="0"/>
                  <wp:docPr id="54" name="Picture 54" descr="Blan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lanke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2175" cy="1524000"/>
                          </a:xfrm>
                          <a:prstGeom prst="rect">
                            <a:avLst/>
                          </a:prstGeom>
                          <a:noFill/>
                          <a:ln>
                            <a:noFill/>
                          </a:ln>
                        </pic:spPr>
                      </pic:pic>
                    </a:graphicData>
                  </a:graphic>
                </wp:inline>
              </w:drawing>
            </w:r>
          </w:p>
        </w:tc>
      </w:tr>
      <w:tr w:rsidR="00FE305E" w:rsidTr="002B2C37">
        <w:trPr>
          <w:trHeight w:val="3018"/>
        </w:trPr>
        <w:tc>
          <w:tcPr>
            <w:tcW w:w="3158" w:type="dxa"/>
            <w:vAlign w:val="center"/>
          </w:tcPr>
          <w:p w:rsidR="00FE305E" w:rsidRDefault="003C7FE9"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color w:val="000000" w:themeColor="text1"/>
                <w:sz w:val="44"/>
                <w:szCs w:val="44"/>
              </w:rPr>
              <w:t>Furniture</w:t>
            </w:r>
          </w:p>
        </w:tc>
        <w:tc>
          <w:tcPr>
            <w:tcW w:w="3217" w:type="dxa"/>
            <w:vAlign w:val="center"/>
          </w:tcPr>
          <w:p w:rsidR="00FE305E" w:rsidRPr="003C7FE9" w:rsidRDefault="003C7FE9" w:rsidP="002B2C37">
            <w:pPr>
              <w:pStyle w:val="Heading1"/>
              <w:spacing w:before="0" w:after="320" w:line="331" w:lineRule="auto"/>
              <w:jc w:val="center"/>
              <w:rPr>
                <w:rFonts w:ascii="Arial" w:hAnsi="Arial" w:cs="Arial"/>
                <w:b w:val="0"/>
                <w:bCs w:val="0"/>
                <w:color w:val="333333"/>
                <w:sz w:val="22"/>
                <w:szCs w:val="22"/>
                <w:shd w:val="clear" w:color="auto" w:fill="FFFFFF"/>
              </w:rPr>
            </w:pPr>
            <w:r w:rsidRPr="003C7FE9">
              <w:rPr>
                <w:rFonts w:ascii="Arial" w:hAnsi="Arial" w:cs="Arial"/>
                <w:b w:val="0"/>
                <w:bCs w:val="0"/>
                <w:color w:val="333333"/>
                <w:sz w:val="22"/>
                <w:szCs w:val="22"/>
                <w:shd w:val="clear" w:color="auto" w:fill="FFFFFF"/>
              </w:rPr>
              <w:t>Certainly a more co</w:t>
            </w:r>
            <w:r>
              <w:rPr>
                <w:rFonts w:ascii="Arial" w:hAnsi="Arial" w:cs="Arial"/>
                <w:b w:val="0"/>
                <w:bCs w:val="0"/>
                <w:color w:val="333333"/>
                <w:sz w:val="22"/>
                <w:szCs w:val="22"/>
                <w:shd w:val="clear" w:color="auto" w:fill="FFFFFF"/>
              </w:rPr>
              <w:t>mplicated process, but if anyone is</w:t>
            </w:r>
            <w:r w:rsidRPr="003C7FE9">
              <w:rPr>
                <w:rFonts w:ascii="Arial" w:hAnsi="Arial" w:cs="Arial"/>
                <w:b w:val="0"/>
                <w:bCs w:val="0"/>
                <w:color w:val="333333"/>
                <w:sz w:val="22"/>
                <w:szCs w:val="22"/>
                <w:shd w:val="clear" w:color="auto" w:fill="FFFFFF"/>
              </w:rPr>
              <w:t xml:space="preserve"> skilled with woodworking or uph</w:t>
            </w:r>
            <w:r>
              <w:rPr>
                <w:rFonts w:ascii="Arial" w:hAnsi="Arial" w:cs="Arial"/>
                <w:b w:val="0"/>
                <w:bCs w:val="0"/>
                <w:color w:val="333333"/>
                <w:sz w:val="22"/>
                <w:szCs w:val="22"/>
                <w:shd w:val="clear" w:color="auto" w:fill="FFFFFF"/>
              </w:rPr>
              <w:t>olstery, they</w:t>
            </w:r>
            <w:r w:rsidRPr="003C7FE9">
              <w:rPr>
                <w:rFonts w:ascii="Arial" w:hAnsi="Arial" w:cs="Arial"/>
                <w:b w:val="0"/>
                <w:bCs w:val="0"/>
                <w:color w:val="333333"/>
                <w:sz w:val="22"/>
                <w:szCs w:val="22"/>
                <w:shd w:val="clear" w:color="auto" w:fill="FFFFFF"/>
              </w:rPr>
              <w:t xml:space="preserve"> can create furniture items and sell them online.</w:t>
            </w:r>
          </w:p>
        </w:tc>
        <w:tc>
          <w:tcPr>
            <w:tcW w:w="3690" w:type="dxa"/>
            <w:vAlign w:val="center"/>
          </w:tcPr>
          <w:p w:rsidR="00FE305E" w:rsidRPr="00FE305E"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noProof/>
                <w:color w:val="000000" w:themeColor="text1"/>
                <w:sz w:val="44"/>
                <w:szCs w:val="44"/>
                <w:lang w:eastAsia="en-US" w:bidi="ar-SA"/>
              </w:rPr>
              <w:drawing>
                <wp:inline distT="0" distB="0" distL="0" distR="0">
                  <wp:extent cx="1990725" cy="1590675"/>
                  <wp:effectExtent l="0" t="0" r="9525" b="9525"/>
                  <wp:docPr id="55" name="Picture 55" descr="greg_ha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reg_ha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p>
        </w:tc>
      </w:tr>
      <w:tr w:rsidR="00FE305E" w:rsidTr="002B2C37">
        <w:trPr>
          <w:trHeight w:val="3018"/>
        </w:trPr>
        <w:tc>
          <w:tcPr>
            <w:tcW w:w="3158" w:type="dxa"/>
            <w:vAlign w:val="center"/>
          </w:tcPr>
          <w:p w:rsidR="00FE305E" w:rsidRDefault="005F7ABB"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color w:val="000000" w:themeColor="text1"/>
                <w:sz w:val="44"/>
                <w:szCs w:val="44"/>
              </w:rPr>
              <w:t>Pins</w:t>
            </w:r>
          </w:p>
        </w:tc>
        <w:tc>
          <w:tcPr>
            <w:tcW w:w="3217" w:type="dxa"/>
            <w:vAlign w:val="center"/>
          </w:tcPr>
          <w:p w:rsidR="00FE305E" w:rsidRPr="005F7ABB" w:rsidRDefault="005F7ABB" w:rsidP="002B2C37">
            <w:pPr>
              <w:pStyle w:val="Heading1"/>
              <w:spacing w:before="0" w:after="320" w:line="331" w:lineRule="auto"/>
              <w:jc w:val="center"/>
              <w:rPr>
                <w:rFonts w:ascii="Arial" w:hAnsi="Arial" w:cs="Arial"/>
                <w:b w:val="0"/>
                <w:bCs w:val="0"/>
                <w:color w:val="333333"/>
                <w:sz w:val="22"/>
                <w:szCs w:val="22"/>
                <w:shd w:val="clear" w:color="auto" w:fill="FFFFFF"/>
              </w:rPr>
            </w:pPr>
            <w:r w:rsidRPr="005F7ABB">
              <w:rPr>
                <w:rFonts w:ascii="Arial" w:hAnsi="Arial" w:cs="Arial"/>
                <w:b w:val="0"/>
                <w:bCs w:val="0"/>
                <w:color w:val="333333"/>
                <w:sz w:val="22"/>
                <w:szCs w:val="22"/>
                <w:shd w:val="clear" w:color="auto" w:fill="FFFFFF"/>
              </w:rPr>
              <w:t>There are plenty of d</w:t>
            </w:r>
            <w:r>
              <w:rPr>
                <w:rFonts w:ascii="Arial" w:hAnsi="Arial" w:cs="Arial"/>
                <w:b w:val="0"/>
                <w:bCs w:val="0"/>
                <w:color w:val="333333"/>
                <w:sz w:val="22"/>
                <w:szCs w:val="22"/>
                <w:shd w:val="clear" w:color="auto" w:fill="FFFFFF"/>
              </w:rPr>
              <w:t>ifferent styles of pins that anyone</w:t>
            </w:r>
            <w:r w:rsidRPr="005F7ABB">
              <w:rPr>
                <w:rFonts w:ascii="Arial" w:hAnsi="Arial" w:cs="Arial"/>
                <w:b w:val="0"/>
                <w:bCs w:val="0"/>
                <w:color w:val="333333"/>
                <w:sz w:val="22"/>
                <w:szCs w:val="22"/>
                <w:shd w:val="clear" w:color="auto" w:fill="FFFFFF"/>
              </w:rPr>
              <w:t xml:space="preserve"> can easily m</w:t>
            </w:r>
            <w:r>
              <w:rPr>
                <w:rFonts w:ascii="Arial" w:hAnsi="Arial" w:cs="Arial"/>
                <w:b w:val="0"/>
                <w:bCs w:val="0"/>
                <w:color w:val="333333"/>
                <w:sz w:val="22"/>
                <w:szCs w:val="22"/>
                <w:shd w:val="clear" w:color="auto" w:fill="FFFFFF"/>
              </w:rPr>
              <w:t>ake by hand and sell online. One</w:t>
            </w:r>
            <w:r w:rsidRPr="005F7ABB">
              <w:rPr>
                <w:rFonts w:ascii="Arial" w:hAnsi="Arial" w:cs="Arial"/>
                <w:b w:val="0"/>
                <w:bCs w:val="0"/>
                <w:color w:val="333333"/>
                <w:sz w:val="22"/>
                <w:szCs w:val="22"/>
                <w:shd w:val="clear" w:color="auto" w:fill="FFFFFF"/>
              </w:rPr>
              <w:t xml:space="preserve"> can create unique designs and tur</w:t>
            </w:r>
            <w:r>
              <w:rPr>
                <w:rFonts w:ascii="Arial" w:hAnsi="Arial" w:cs="Arial"/>
                <w:b w:val="0"/>
                <w:bCs w:val="0"/>
                <w:color w:val="333333"/>
                <w:sz w:val="22"/>
                <w:szCs w:val="22"/>
                <w:shd w:val="clear" w:color="auto" w:fill="FFFFFF"/>
              </w:rPr>
              <w:t>n them into regular buttons. One</w:t>
            </w:r>
            <w:r w:rsidRPr="005F7ABB">
              <w:rPr>
                <w:rFonts w:ascii="Arial" w:hAnsi="Arial" w:cs="Arial"/>
                <w:b w:val="0"/>
                <w:bCs w:val="0"/>
                <w:color w:val="333333"/>
                <w:sz w:val="22"/>
                <w:szCs w:val="22"/>
                <w:shd w:val="clear" w:color="auto" w:fill="FFFFFF"/>
              </w:rPr>
              <w:t xml:space="preserve"> can make some more intricat</w:t>
            </w:r>
            <w:r>
              <w:rPr>
                <w:rFonts w:ascii="Arial" w:hAnsi="Arial" w:cs="Arial"/>
                <w:b w:val="0"/>
                <w:bCs w:val="0"/>
                <w:color w:val="333333"/>
                <w:sz w:val="22"/>
                <w:szCs w:val="22"/>
                <w:shd w:val="clear" w:color="auto" w:fill="FFFFFF"/>
              </w:rPr>
              <w:t>e enamel pin designs.</w:t>
            </w:r>
          </w:p>
        </w:tc>
        <w:tc>
          <w:tcPr>
            <w:tcW w:w="3690" w:type="dxa"/>
            <w:vAlign w:val="center"/>
          </w:tcPr>
          <w:p w:rsidR="00FE305E" w:rsidRPr="00FE305E" w:rsidRDefault="005B7985" w:rsidP="002B2C37">
            <w:pPr>
              <w:pStyle w:val="Heading1"/>
              <w:spacing w:before="0" w:after="320" w:line="331" w:lineRule="auto"/>
              <w:jc w:val="center"/>
              <w:rPr>
                <w:rFonts w:asciiTheme="minorHAnsi" w:hAnsiTheme="minorHAnsi" w:cstheme="minorHAnsi"/>
                <w:color w:val="000000" w:themeColor="text1"/>
                <w:sz w:val="44"/>
                <w:szCs w:val="44"/>
              </w:rPr>
            </w:pPr>
            <w:r>
              <w:rPr>
                <w:rFonts w:asciiTheme="minorHAnsi" w:hAnsiTheme="minorHAnsi" w:cstheme="minorHAnsi"/>
                <w:noProof/>
                <w:color w:val="000000" w:themeColor="text1"/>
                <w:sz w:val="44"/>
                <w:szCs w:val="44"/>
                <w:lang w:eastAsia="en-US" w:bidi="ar-SA"/>
              </w:rPr>
              <w:drawing>
                <wp:inline distT="0" distB="0" distL="0" distR="0">
                  <wp:extent cx="1857375" cy="1857375"/>
                  <wp:effectExtent l="0" t="0" r="9525" b="9525"/>
                  <wp:docPr id="56" name="Picture 56" descr="IG-post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G-postBI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tc>
      </w:tr>
    </w:tbl>
    <w:p w:rsidR="00CF4037" w:rsidRDefault="00CF4037" w:rsidP="008342A3">
      <w:pPr>
        <w:pStyle w:val="Heading1"/>
        <w:spacing w:before="0" w:after="320" w:line="331" w:lineRule="auto"/>
        <w:rPr>
          <w:rFonts w:asciiTheme="minorHAnsi" w:hAnsiTheme="minorHAnsi" w:cstheme="minorHAnsi"/>
          <w:color w:val="000000" w:themeColor="text1"/>
          <w:sz w:val="44"/>
          <w:szCs w:val="44"/>
          <w:u w:val="single"/>
        </w:rPr>
      </w:pPr>
    </w:p>
    <w:p w:rsidR="00DC27F5" w:rsidRDefault="000C3226">
      <w:pPr>
        <w:spacing w:after="320" w:line="331" w:lineRule="auto"/>
      </w:pPr>
      <w:r>
        <w:rPr>
          <w:rFonts w:ascii="Liberation Sans" w:hAnsi="Liberation Sans"/>
          <w:color w:val="000000"/>
          <w:sz w:val="22"/>
        </w:rPr>
        <w:t>Make &amp; 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rPr>
      </w:pPr>
      <w:r>
        <w:rPr>
          <w:rFonts w:ascii="Liberation Sans" w:hAnsi="Liberation Sans"/>
          <w:color w:val="434343"/>
        </w:rPr>
        <w:t>System Description</w:t>
      </w: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spacing w:after="320" w:line="331" w:lineRule="auto"/>
        <w:rPr>
          <w:rFonts w:ascii="Liberation Sans" w:hAnsi="Liberation Sans"/>
          <w:color w:val="000000"/>
          <w:sz w:val="22"/>
        </w:rPr>
      </w:pPr>
    </w:p>
    <w:p w:rsidR="00DC27F5" w:rsidRDefault="000C3226">
      <w:pPr>
        <w:spacing w:after="320" w:line="331" w:lineRule="auto"/>
      </w:pPr>
      <w:r>
        <w:rPr>
          <w:rFonts w:ascii="Liberation Sans" w:hAnsi="Liberation Sans"/>
          <w:color w:val="000000"/>
          <w:sz w:val="22"/>
        </w:rPr>
        <w:t>Make &amp; 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rPr>
      </w:pPr>
      <w:r>
        <w:rPr>
          <w:rFonts w:ascii="Liberation Sans" w:hAnsi="Liberation Sans"/>
          <w:color w:val="434343"/>
        </w:rPr>
        <w:t>System Features</w:t>
      </w: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spacing w:after="320" w:line="331" w:lineRule="auto"/>
        <w:rPr>
          <w:rFonts w:ascii="Liberation Sans" w:hAnsi="Liberation Sans"/>
          <w:color w:val="000000"/>
          <w:sz w:val="22"/>
        </w:rPr>
      </w:pPr>
    </w:p>
    <w:p w:rsidR="00DC27F5" w:rsidRDefault="000C3226">
      <w:pPr>
        <w:spacing w:after="320" w:line="331" w:lineRule="auto"/>
      </w:pPr>
      <w:r>
        <w:rPr>
          <w:rFonts w:ascii="Liberation Sans" w:hAnsi="Liberation Sans"/>
          <w:color w:val="000000"/>
          <w:sz w:val="22"/>
        </w:rPr>
        <w:t>Make &amp; 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sz w:val="44"/>
          <w:szCs w:val="44"/>
        </w:rPr>
      </w:pPr>
      <w:r>
        <w:rPr>
          <w:rFonts w:ascii="Liberation Sans" w:hAnsi="Liberation Sans"/>
          <w:color w:val="434343"/>
          <w:sz w:val="44"/>
          <w:szCs w:val="44"/>
        </w:rPr>
        <w:t>System Development and Operation</w:t>
      </w: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spacing w:after="320" w:line="331" w:lineRule="auto"/>
        <w:rPr>
          <w:rFonts w:ascii="Liberation Sans" w:hAnsi="Liberation Sans"/>
          <w:color w:val="000000"/>
          <w:sz w:val="22"/>
        </w:rPr>
      </w:pPr>
    </w:p>
    <w:p w:rsidR="00DC27F5" w:rsidRDefault="000C3226">
      <w:pPr>
        <w:spacing w:after="320" w:line="331" w:lineRule="auto"/>
      </w:pPr>
      <w:r>
        <w:rPr>
          <w:rFonts w:ascii="Liberation Sans" w:hAnsi="Liberation Sans"/>
          <w:color w:val="000000"/>
          <w:sz w:val="22"/>
        </w:rPr>
        <w:t>Make &amp; 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rPr>
      </w:pPr>
      <w:r>
        <w:rPr>
          <w:rFonts w:ascii="Liberation Sans" w:hAnsi="Liberation Sans"/>
          <w:color w:val="434343"/>
        </w:rPr>
        <w:t>Appendice</w:t>
      </w:r>
      <w:bookmarkStart w:id="2" w:name="docs-internal-guid-73d76dae-7fff-e66b-7d"/>
      <w:bookmarkEnd w:id="2"/>
      <w:r>
        <w:rPr>
          <w:rFonts w:ascii="Liberation Sans" w:hAnsi="Liberation Sans"/>
          <w:color w:val="434343"/>
        </w:rPr>
        <w:t>s</w:t>
      </w:r>
    </w:p>
    <w:p w:rsidR="00DC27F5" w:rsidRDefault="00DC27F5">
      <w:pPr>
        <w:pStyle w:val="BodyText"/>
        <w:spacing w:after="320" w:line="331" w:lineRule="auto"/>
        <w:rPr>
          <w:sz w:val="42"/>
          <w:szCs w:val="48"/>
        </w:rPr>
      </w:pPr>
    </w:p>
    <w:p w:rsidR="00DC27F5" w:rsidRDefault="00DC27F5">
      <w:pPr>
        <w:pStyle w:val="BodyText"/>
        <w:spacing w:after="320" w:line="331" w:lineRule="auto"/>
        <w:rPr>
          <w:sz w:val="42"/>
          <w:szCs w:val="48"/>
        </w:rPr>
      </w:pPr>
    </w:p>
    <w:p w:rsidR="00DC27F5" w:rsidRDefault="00DC27F5">
      <w:pPr>
        <w:pStyle w:val="BodyText"/>
        <w:spacing w:after="320" w:line="331" w:lineRule="auto"/>
        <w:rPr>
          <w:sz w:val="42"/>
          <w:szCs w:val="48"/>
        </w:rPr>
      </w:pPr>
    </w:p>
    <w:p w:rsidR="00DC27F5" w:rsidRDefault="000C3226">
      <w:pPr>
        <w:pStyle w:val="BodyText"/>
        <w:spacing w:after="320" w:line="331" w:lineRule="auto"/>
      </w:pPr>
      <w:r>
        <w:rPr>
          <w:rFonts w:ascii="Liberation Sans" w:hAnsi="Liberation Sans"/>
          <w:b/>
          <w:color w:val="434343"/>
          <w:sz w:val="48"/>
          <w:szCs w:val="48"/>
        </w:rPr>
        <w:t>References</w:t>
      </w:r>
    </w:p>
    <w:sectPr w:rsidR="00DC27F5">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7F5"/>
    <w:rsid w:val="00071D03"/>
    <w:rsid w:val="000C3226"/>
    <w:rsid w:val="002B2C37"/>
    <w:rsid w:val="003C7FE9"/>
    <w:rsid w:val="004D136B"/>
    <w:rsid w:val="005B360C"/>
    <w:rsid w:val="005B7985"/>
    <w:rsid w:val="005F7ABB"/>
    <w:rsid w:val="008342A3"/>
    <w:rsid w:val="009568F4"/>
    <w:rsid w:val="00B974D3"/>
    <w:rsid w:val="00C94175"/>
    <w:rsid w:val="00CF4037"/>
    <w:rsid w:val="00D66DA0"/>
    <w:rsid w:val="00DC27F5"/>
    <w:rsid w:val="00DC500D"/>
    <w:rsid w:val="00FA741D"/>
    <w:rsid w:val="00FE30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67122F-AE8A-41F8-8E1A-8FCB3DC38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Heading"/>
    <w:qFormat/>
    <w:pPr>
      <w:outlineLvl w:val="0"/>
    </w:pPr>
    <w:rPr>
      <w:rFonts w:ascii="Liberation Serif" w:hAnsi="Liberation Serif"/>
      <w:b/>
      <w:bCs/>
      <w:sz w:val="48"/>
      <w:szCs w:val="48"/>
    </w:rPr>
  </w:style>
  <w:style w:type="paragraph" w:styleId="Heading2">
    <w:name w:val="heading 2"/>
    <w:basedOn w:val="Normal"/>
    <w:next w:val="Normal"/>
    <w:link w:val="Heading2Char"/>
    <w:uiPriority w:val="9"/>
    <w:semiHidden/>
    <w:unhideWhenUsed/>
    <w:qFormat/>
    <w:rsid w:val="004D136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semiHidden/>
    <w:unhideWhenUsed/>
    <w:qFormat/>
    <w:rsid w:val="00FA741D"/>
    <w:pPr>
      <w:keepNext/>
      <w:keepLines/>
      <w:spacing w:before="40"/>
      <w:outlineLvl w:val="2"/>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4D136B"/>
    <w:rPr>
      <w:rFonts w:ascii="Tahoma" w:hAnsi="Tahoma" w:cs="Mangal"/>
      <w:sz w:val="16"/>
      <w:szCs w:val="14"/>
    </w:rPr>
  </w:style>
  <w:style w:type="character" w:customStyle="1" w:styleId="BalloonTextChar">
    <w:name w:val="Balloon Text Char"/>
    <w:basedOn w:val="DefaultParagraphFont"/>
    <w:link w:val="BalloonText"/>
    <w:uiPriority w:val="99"/>
    <w:semiHidden/>
    <w:rsid w:val="004D136B"/>
    <w:rPr>
      <w:rFonts w:ascii="Tahoma" w:hAnsi="Tahoma" w:cs="Mangal"/>
      <w:sz w:val="16"/>
      <w:szCs w:val="14"/>
    </w:rPr>
  </w:style>
  <w:style w:type="character" w:customStyle="1" w:styleId="Heading2Char">
    <w:name w:val="Heading 2 Char"/>
    <w:basedOn w:val="DefaultParagraphFont"/>
    <w:link w:val="Heading2"/>
    <w:uiPriority w:val="9"/>
    <w:semiHidden/>
    <w:rsid w:val="004D136B"/>
    <w:rPr>
      <w:rFonts w:asciiTheme="majorHAnsi" w:eastAsiaTheme="majorEastAsia" w:hAnsiTheme="majorHAnsi" w:cs="Mangal"/>
      <w:b/>
      <w:bCs/>
      <w:color w:val="4F81BD" w:themeColor="accent1"/>
      <w:sz w:val="26"/>
      <w:szCs w:val="23"/>
    </w:rPr>
  </w:style>
  <w:style w:type="table" w:styleId="TableGrid">
    <w:name w:val="Table Grid"/>
    <w:basedOn w:val="TableNormal"/>
    <w:uiPriority w:val="59"/>
    <w:rsid w:val="00CF40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FA741D"/>
    <w:rPr>
      <w:rFonts w:asciiTheme="majorHAnsi" w:eastAsiaTheme="majorEastAsia" w:hAnsiTheme="majorHAnsi" w:cs="Mangal"/>
      <w:color w:val="243F60"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480143">
      <w:bodyDiv w:val="1"/>
      <w:marLeft w:val="0"/>
      <w:marRight w:val="0"/>
      <w:marTop w:val="0"/>
      <w:marBottom w:val="0"/>
      <w:divBdr>
        <w:top w:val="none" w:sz="0" w:space="0" w:color="auto"/>
        <w:left w:val="none" w:sz="0" w:space="0" w:color="auto"/>
        <w:bottom w:val="none" w:sz="0" w:space="0" w:color="auto"/>
        <w:right w:val="none" w:sz="0" w:space="0" w:color="auto"/>
      </w:divBdr>
    </w:div>
    <w:div w:id="646054615">
      <w:bodyDiv w:val="1"/>
      <w:marLeft w:val="0"/>
      <w:marRight w:val="0"/>
      <w:marTop w:val="0"/>
      <w:marBottom w:val="0"/>
      <w:divBdr>
        <w:top w:val="none" w:sz="0" w:space="0" w:color="auto"/>
        <w:left w:val="none" w:sz="0" w:space="0" w:color="auto"/>
        <w:bottom w:val="none" w:sz="0" w:space="0" w:color="auto"/>
        <w:right w:val="none" w:sz="0" w:space="0" w:color="auto"/>
      </w:divBdr>
    </w:div>
    <w:div w:id="705721460">
      <w:bodyDiv w:val="1"/>
      <w:marLeft w:val="0"/>
      <w:marRight w:val="0"/>
      <w:marTop w:val="0"/>
      <w:marBottom w:val="0"/>
      <w:divBdr>
        <w:top w:val="none" w:sz="0" w:space="0" w:color="auto"/>
        <w:left w:val="none" w:sz="0" w:space="0" w:color="auto"/>
        <w:bottom w:val="none" w:sz="0" w:space="0" w:color="auto"/>
        <w:right w:val="none" w:sz="0" w:space="0" w:color="auto"/>
      </w:divBdr>
    </w:div>
    <w:div w:id="1063020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gif"/><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popos</Company>
  <LinksUpToDate>false</LinksUpToDate>
  <CharactersWithSpaces>9057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2018-10-28T09:39:00Z</dcterms:created>
  <dcterms:modified xsi:type="dcterms:W3CDTF">2018-10-28T09:39:00Z</dcterms:modified>
  <dc:language>en-US</dc:language>
</cp:coreProperties>
</file>