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0"/>
      </w:pPr>
      <w:r>
        <w:rPr>
          <w:b/>
          <w:bCs/>
        </w:rPr>
        <w:t xml:space="preserve">Toyota Smart Gate &amp; Queue — Technical Handover</w:t>
      </w:r>
    </w:p>
    <w:p>
      <w:pPr>
        <w:spacing w:after="120"/>
      </w:pPr>
      <w:r>
        <w:rPr>
          <w:sz w:val="22"/>
          <w:szCs w:val="22"/>
        </w:rPr>
        <w:t xml:space="preserve">Document type: Client technical handover Project: Tamkeen Phase 1 — Kiosk AI Agent &amp; Queue Management Audience: Client technical team (CTO office, integration engineers) Date: August 2026 Prepared by: Tamkeen development team</w:t>
      </w:r>
    </w:p>
    <w:p>
      <w:pPr>
        <w:pStyle w:val="Heading1"/>
        <w:spacing w:after="120" w:before="240"/>
      </w:pPr>
      <w:r>
        <w:rPr>
          <w:b/>
          <w:bCs/>
        </w:rPr>
        <w:t xml:space="preserve">Table of contents</w:t>
      </w:r>
    </w:p>
    <w:p>
      <w:pPr>
        <w:spacing w:after="80"/>
      </w:pPr>
      <w:r>
        <w:rPr>
          <w:sz w:val="22"/>
          <w:szCs w:val="22"/>
        </w:rPr>
        <w:t xml:space="preserve">1. Executive summary</w:t>
      </w:r>
    </w:p>
    <w:p>
      <w:pPr>
        <w:spacing w:after="80"/>
      </w:pPr>
      <w:r>
        <w:rPr>
          <w:sz w:val="22"/>
          <w:szCs w:val="22"/>
        </w:rPr>
        <w:t xml:space="preserve">2. What we are building</w:t>
      </w:r>
    </w:p>
    <w:p>
      <w:pPr>
        <w:spacing w:after="80"/>
      </w:pPr>
      <w:r>
        <w:rPr>
          <w:sz w:val="22"/>
          <w:szCs w:val="22"/>
        </w:rPr>
        <w:t xml:space="preserve">3. What has been delivered</w:t>
      </w:r>
    </w:p>
    <w:p>
      <w:pPr>
        <w:spacing w:after="80"/>
      </w:pPr>
      <w:r>
        <w:rPr>
          <w:sz w:val="22"/>
          <w:szCs w:val="22"/>
        </w:rPr>
        <w:t xml:space="preserve">4. Architecture overview</w:t>
      </w:r>
    </w:p>
    <w:p>
      <w:pPr>
        <w:spacing w:after="80"/>
      </w:pPr>
      <w:r>
        <w:rPr>
          <w:sz w:val="22"/>
          <w:szCs w:val="22"/>
        </w:rPr>
        <w:t xml:space="preserve">5. Design patterns — adapter ports</w:t>
      </w:r>
    </w:p>
    <w:p>
      <w:pPr>
        <w:spacing w:after="80"/>
      </w:pPr>
      <w:r>
        <w:rPr>
          <w:sz w:val="22"/>
          <w:szCs w:val="22"/>
        </w:rPr>
        <w:t xml:space="preserve">6. Web UIs</w:t>
      </w:r>
    </w:p>
    <w:p>
      <w:pPr>
        <w:spacing w:after="80"/>
      </w:pPr>
      <w:r>
        <w:rPr>
          <w:sz w:val="22"/>
          <w:szCs w:val="22"/>
        </w:rPr>
        <w:t xml:space="preserve">7. Real-time communication — Socket.io</w:t>
      </w:r>
    </w:p>
    <w:p>
      <w:pPr>
        <w:spacing w:after="80"/>
      </w:pPr>
      <w:r>
        <w:rPr>
          <w:sz w:val="22"/>
          <w:szCs w:val="22"/>
        </w:rPr>
        <w:t xml:space="preserve">8. Approach A — Kiosk conversation (voice)</w:t>
      </w:r>
    </w:p>
    <w:p>
      <w:pPr>
        <w:spacing w:after="120"/>
      </w:pPr>
      <w:r>
        <w:rPr>
          <w:sz w:val="22"/>
          <w:szCs w:val="22"/>
        </w:rPr>
        <w:t xml:space="preserve">8b. Approach B — QR check-in 9. Voice pipeline — STT, NLU, TTS, avatar sync 10. Queue engine 11. Integrations status 12. HTTP API reference 13. Environment variables 14. Domain events 15. How to run and demo 16. Not yet production-ready 17. Open questions for the client</w:t>
      </w:r>
    </w:p>
    <w:p>
      <w:pPr>
        <w:pStyle w:val="Heading1"/>
        <w:spacing w:after="120" w:before="240"/>
      </w:pPr>
      <w:r>
        <w:rPr>
          <w:b/>
          <w:bCs/>
        </w:rPr>
        <w:t xml:space="preserve">1. Executive summary</w:t>
      </w:r>
    </w:p>
    <w:p>
      <w:pPr>
        <w:pStyle w:val="Heading2"/>
        <w:spacing w:after="120" w:before="240"/>
      </w:pPr>
      <w:r>
        <w:rPr>
          <w:b/>
          <w:bCs/>
        </w:rPr>
        <w:t xml:space="preserve">The problem</w:t>
      </w:r>
    </w:p>
    <w:p>
      <w:pPr>
        <w:spacing w:after="120"/>
      </w:pPr>
      <w:r>
        <w:rPr>
          <w:sz w:val="22"/>
          <w:szCs w:val="22"/>
        </w:rPr>
        <w:t xml:space="preserve">At a Toyota service branch, cars queue at entry gates while staff manually verify identity. Plate recognition exists, but there is no reliable confirmation with the driver. Garage slot availability is opaque — drivers enter without knowing when a slot will free up, and no-shows waste capacity.</w:t>
      </w:r>
    </w:p>
    <w:p>
      <w:pPr>
        <w:pStyle w:val="Heading2"/>
        <w:spacing w:after="120" w:before="240"/>
      </w:pPr>
      <w:r>
        <w:rPr>
          <w:b/>
          <w:bCs/>
        </w:rPr>
        <w:t xml:space="preserve">The solution</w:t>
      </w:r>
    </w:p>
    <w:p>
      <w:pPr>
        <w:spacing w:after="120"/>
      </w:pPr>
      <w:r>
        <w:rPr>
          <w:sz w:val="22"/>
          <w:szCs w:val="22"/>
        </w:rPr>
        <w:t xml:space="preserve">Two modules, one middleware brain: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Module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Module 1 — Gate entry (dual approach)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After LPR + SAP lookup, the driver confirms via Approach A (voice avatar) or Approach B (QR check-in form). Either path opens the gate (with Approach B rate limits) and enqueues the visit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Module 2 — Queue Management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Single shared FIFO queue across all gates; when a garage slot frees, notify the next driver via WhatsApp (authoritative), SMS, and app push, with a 50-second claim window and growing push-back on no-shows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Approach A — Voice / avatar: Kiosk greets by name, confirms on-file phone by TTS/STT or touch, captures a visit phone when needed. Approach B — QR check-in: Kiosk shows a large QR (generic always-on, or a 3-minute opaque token after LPR/SAP). The driver submits plate / name / phone on a mobile form. PII never sits in the QR URL.</w:t>
      </w:r>
    </w:p>
    <w:p>
      <w:pPr>
        <w:pStyle w:val="Heading2"/>
        <w:spacing w:after="120" w:before="240"/>
      </w:pPr>
      <w:r>
        <w:rPr>
          <w:b/>
          <w:bCs/>
        </w:rPr>
        <w:t xml:space="preserve">Phase 1 scope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In scope: Single branch, multiple entry gates, one shared queue, entry flow only, dual demo of voice and QR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Out of scope: Exit flow, multi-branch scale, Arabic voice (scaffolded but disabled), production hardware integrations not yet contracted</w:t>
      </w:r>
    </w:p>
    <w:p>
      <w:pPr>
        <w:pStyle w:val="Heading2"/>
        <w:spacing w:after="120" w:before="240"/>
      </w:pPr>
      <w:r>
        <w:rPr>
          <w:b/>
          <w:bCs/>
        </w:rPr>
        <w:t xml:space="preserve">What this delivery includes</w:t>
      </w:r>
    </w:p>
    <w:p>
      <w:pPr>
        <w:spacing w:after="120"/>
      </w:pPr>
      <w:r>
        <w:rPr>
          <w:sz w:val="22"/>
          <w:szCs w:val="22"/>
        </w:rPr>
        <w:t xml:space="preserve">A demo-ready NestJS middleware prototype with: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Dual Module 1 paths: voice session state machine and Redis-backed QR check-in tickets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Shared queue engine with BullMQ claim timers (unchanged between approaches)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Next.js UIs (web/) — QR kiosk, Voice Console, QR Console, mobile check-in form, integration logs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ElevenLabs STT/TTS for Approach A (live)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Stub adapters for SAP, gate, and WhatsApp so local development proceeds before vendor API schemas arrive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End-to-end proof script (prove_flow.sh via check-in submit) and unit tests</w:t>
      </w:r>
    </w:p>
    <w:p>
      <w:pPr>
        <w:spacing w:after="200" w:before="20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20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40"/>
      </w:pPr>
      <w:r>
        <w:rPr>
          <w:b/>
          <w:bCs/>
        </w:rPr>
        <w:t xml:space="preserve">2. What we are building</w:t>
      </w:r>
    </w:p>
    <w:p>
      <w:pPr>
        <w:pStyle w:val="Heading2"/>
        <w:spacing w:after="120" w:before="240"/>
      </w:pPr>
      <w:r>
        <w:rPr>
          <w:b/>
          <w:bCs/>
        </w:rPr>
        <w:t xml:space="preserve">System actors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Actor / system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LPR camera (one per gate)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Reads plate as car approaches; sends plate to middleware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Kiosk display (one per gate)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Approach A: voice avatar UI. Approach B: QR + Welcome name + status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Driver phone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Opens /checkin form from QR (Approach B)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Gate controller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Physical barrier; opens on middleware command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Middleware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Central brain — orchestrates all gates, owns check-in tickets + voice sessions, owns the queue, drives notifications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SAP / SAB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Toyota customer database — lookup by plate (read-only from middleware)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Slot availability system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Reports when garage slots become free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Notification service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WhatsApp (claim source of truth), SMS, Toyota app push (informational)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</w:rPr>
        <w:t xml:space="preserve">Business rules (resolved)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Rule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Behaviour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Plate not found in SAP (Approach A)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Avatar shows not recognized; voice path does not open the gate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Plate not found in SAP (Approach B)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Mint LPR ticket (plate prefilled, editable); driver completes name/phone on form; submit can enqueue + open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SAP / middleware unreachable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Gate stays closed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Driver says phone on file is wrong (Approach A)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Ask if owner; if yes, collect visit phone by voice; visit phone does not overwrite SAP record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Edited name/phone on check-in form (Approach B)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Visit-only — no SAP write-back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Gate open (Approach B)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On successful new-plate submit only; at most one open per gate per ~30s; extras still enqueue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Duplicate plate already waiting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409 already queued — no second entry, no open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Check-in token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Opaque Redis id, TTL 180s, single use, bound to gate + plate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WhatsApp confirm within 50s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Slot assigned; confirmation treated as guaranteed arrival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Timeout on claim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Entry pushed back N positions (N grows with consecutive misses); next FIFO head notified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Retry ceiling on queue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None — client cycles indefinitely if they keep missing notifications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Staff escalation (Approach A)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After 3 unclear retries in kiosk conversation</w:t>
            </w:r>
          </w:p>
        </w:tc>
      </w:tr>
    </w:tbl>
    <w:p>
      <w:pPr>
        <w:spacing w:after="200" w:before="20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20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40"/>
      </w:pPr>
      <w:r>
        <w:rPr>
          <w:b/>
          <w:bCs/>
        </w:rPr>
        <w:t xml:space="preserve">3. What has been delivered</w:t>
      </w:r>
    </w:p>
    <w:p>
      <w:pPr>
        <w:spacing w:after="120"/>
      </w:pPr>
      <w:r>
        <w:rPr>
          <w:sz w:val="22"/>
          <w:szCs w:val="22"/>
        </w:rPr>
        <w:t xml:space="preserve">Work completed August 2026 (see releases.md for full changelog). Dual entry approaches are demo-ready for client 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A. Middleware core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NestJS modular monolith: LPR, SAP, Checkin, Gate, Kiosk, Queue Engine, Notifications, Audit, Demo, TTS, STT, NLU, Integration Log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Redis for live state (sessions, check-in tickets, queue, TTS cache, audit stream, LPR dedupe)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BullMQ delayed jobs for 50s claim timers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Domain event bus (@nestjs/event-emitter) with typed payloads and audit trail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Correlation IDs via x-correlation-id header</w:t>
      </w:r>
    </w:p>
    <w:p>
      <w:pPr>
        <w:pStyle w:val="Heading2"/>
        <w:spacing w:after="120" w:before="240"/>
      </w:pPr>
      <w:r>
        <w:rPr>
          <w:b/>
          <w:bCs/>
        </w:rPr>
        <w:t xml:space="preserve">B. Kiosk session engine (Approach A)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Explicit state machine — not a free-form LLM conversational agent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States: identity confirm → owner check → phone speech → phone confirm → done / staff escalation / not recognized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Bilingual i18n scaffolding (English active; Arabic disabled via ARABIC_ENABLED=false)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Display text vs ElevenLabs speech strings split (prompt vs speech in session payload)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Al-Sayer Hayyak branding in kiosk copy</w:t>
      </w:r>
    </w:p>
    <w:p>
      <w:pPr>
        <w:pStyle w:val="Heading2"/>
        <w:spacing w:after="120" w:before="240"/>
      </w:pPr>
      <w:r>
        <w:rPr>
          <w:b/>
          <w:bCs/>
        </w:rPr>
        <w:t xml:space="preserve">C. Queue engine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Redis FIFO list with atomic Lua scripts for enqueue, shift-back, and assign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Growing push-back on consecutive no-shows per slot cycle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Multi-slot parallel notify via batch free endpoint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WhatsApp confirm HTTP endpoint (stub notification adapter for demos)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Shared by both Approach A and Approach B after enqueue</w:t>
      </w:r>
    </w:p>
    <w:p>
      <w:pPr>
        <w:pStyle w:val="Heading2"/>
        <w:spacing w:after="120" w:before="240"/>
      </w:pPr>
      <w:r>
        <w:rPr>
          <w:b/>
          <w:bCs/>
        </w:rPr>
        <w:t xml:space="preserve">D. Voice stack (ElevenLabs) — Approach A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STT via ElevenLabs Scribe (scribe_v2)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TTS via ElevenLabs v3 (eleven_v3) with audio tags and 3-3-4 digit read-out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Redis TTS cache (SHA256 of voice+model+text)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Retry with exponential backoff on ElevenLabs 429/5xx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Stub adapters for offline demo without API key</w:t>
      </w:r>
    </w:p>
    <w:p>
      <w:pPr>
        <w:pStyle w:val="Heading2"/>
        <w:spacing w:after="120" w:before="240"/>
      </w:pPr>
      <w:r>
        <w:rPr>
          <w:b/>
          <w:bCs/>
        </w:rPr>
        <w:t xml:space="preserve">E. NLU (transcript interpretation) — Approach A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Rules-first hybrid: yes/no and clean phone digits handled instantly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Optional local LLM (Ollama qwen3:0.6b) for messy digit speech only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2s fail-fast timeout; falls back to rules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EG/SA phone validation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Read-back confirm step is the accuracy safety net</w:t>
      </w:r>
    </w:p>
    <w:p>
      <w:pPr>
        <w:pStyle w:val="Heading2"/>
        <w:spacing w:after="120" w:before="240"/>
      </w:pPr>
      <w:r>
        <w:rPr>
          <w:b/>
          <w:bCs/>
        </w:rPr>
        <w:t xml:space="preserve">F. Web UIs (Next.js on :3001)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QR kiosk (/) — large QR, Welcome name, status (Approach B glass)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Voice Console (/console) — avatar TTS/STT operator demo (Approach A)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QR Console (/console/qr) — live check-in URL/QR + open form (Approach B)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Check-in form (/checkin) — mobile plate / name / phone submit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Integration logs (/logs) — live tail of external API calls</w:t>
      </w:r>
    </w:p>
    <w:p>
      <w:pPr>
        <w:pStyle w:val="Heading2"/>
        <w:spacing w:after="120" w:before="240"/>
      </w:pPr>
      <w:r>
        <w:rPr>
          <w:b/>
          <w:bCs/>
        </w:rPr>
        <w:t xml:space="preserve">G. Integration logging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Structured logging for ElevenLabs, LPR, NLU, SAP, gate, notifications, TTS, STT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File sink (rotating logs under middleware/logs/) + live WebSocket viewer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Redaction of API keys and long bodies</w:t>
      </w:r>
    </w:p>
    <w:p>
      <w:pPr>
        <w:pStyle w:val="Heading2"/>
        <w:spacing w:after="120" w:before="240"/>
      </w:pPr>
      <w:r>
        <w:rPr>
          <w:b/>
          <w:bCs/>
        </w:rPr>
        <w:t xml:space="preserve">H. Tests and proof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Unit tests: state machine, queue logic, check-in plate-lock helpers, TTS/STT/NLU specs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scripts/prove_flow.sh — LPR → check-in display/ticket → POST /checkin/submit → queue → slot → WhatsApp</w:t>
      </w:r>
    </w:p>
    <w:p>
      <w:pPr>
        <w:pStyle w:val="Heading2"/>
        <w:spacing w:after="120" w:before="240"/>
      </w:pPr>
      <w:r>
        <w:rPr>
          <w:b/>
          <w:bCs/>
        </w:rPr>
        <w:t xml:space="preserve">I. Check-in module (Approach B)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Opaque Redis tickets (checkin:ticket:{token}, TTL 180s), gate current ticket, plate hint, gate-open rate limit key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HTTP: GET /checkin/display/:gateId, GET /checkin/tickets/:token, POST /checkin/submit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Events: checkin.submitted, checkin.display.updated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Socket push checkin.display on join and mint/submit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Env: CHECKIN_PUBLIC_BASE_URL, CHECKIN_TOKEN_TTL_SECONDS, GATE_OPEN_RATE_LIMIT_SECONDS</w:t>
      </w:r>
    </w:p>
    <w:p>
      <w:pPr>
        <w:pStyle w:val="Heading1"/>
        <w:spacing w:after="120" w:before="240"/>
      </w:pPr>
      <w:r>
        <w:rPr>
          <w:b/>
          <w:bCs/>
        </w:rPr>
        <w:t xml:space="preserve">4. Architecture overview</w:t>
      </w:r>
    </w:p>
    <w:p>
      <w:pPr>
        <w:spacing w:after="120"/>
      </w:pPr>
      <w:r>
        <w:rPr>
          <w:sz w:val="22"/>
          <w:szCs w:val="22"/>
        </w:rPr>
        <w:t xml:space="preserve">The middleware is a modular monolith: one Node.js process serves REST and WebSocket. The Next.js app (web/) is a separate process on port 3001. Modules communicate via domain events rather than direct tight coupling. On SAP found/miss the middleware dual-emits: mint a check-in ticket (Approach B) and start/update a voice session (Approach A) so both demos work.</w:t>
      </w:r>
    </w:p>
    <w:p>
      <w:pPr>
        <w:spacing w:after="200" w:before="20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20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40"/>
      </w:pPr>
      <w:r>
        <w:rPr>
          <w:b/>
          <w:bCs/>
        </w:rPr>
        <w:t xml:space="preserve">NestJS modules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Module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lpr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Ingest plate reads, dedupe active plates, emit lpr.plate.read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sap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Lookup client profile by plate on LPR event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checkin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Opaque tickets, public form APIs, rate-limited gate open, display push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kiosk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Session state machine, Redis store, Socket.io session push (+ wires SAP → check-in mint)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gate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Open gate on voice confirm or check-in submit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queue-engine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FIFO queue, slot notify, claim timers, shift-back; enqueueFromCheckin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notifications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Send slot notifications; WhatsApp confirm endpoint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audit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Append all domain events to Redis stream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demo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Fake SAP overrides, full reset (includes checkin:*), config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tts / stt / nlu / speech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Voice pipeline with adapter seams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integration-log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Pretty file logs + live WebSocket viewer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</w:rPr>
        <w:t xml:space="preserve">Data stores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Store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Contents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Redis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Kiosk sessions, check-in tickets / gate display / open rate limit, queue entries, LPR active-plate keys, TTS cache, audit stream, BullMQ backend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Postgres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Not implemented in this phase (design doc recommends it for durable audit history)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</w:rPr>
        <w:t xml:space="preserve">5. Design patterns — adapter ports</w:t>
      </w:r>
    </w:p>
    <w:p>
      <w:pPr>
        <w:spacing w:after="120"/>
      </w:pPr>
      <w:r>
        <w:rPr>
          <w:sz w:val="22"/>
          <w:szCs w:val="22"/>
        </w:rPr>
        <w:t xml:space="preserve">External integrations use the hexagonal / ports-and-adapters pattern. Each integration has a TypeScript interface (port) and one or more implementations selected by environment variable. Stub adapters exist so development and demos proceed locally until the actual vendor API schemas are delivered.</w:t>
      </w:r>
    </w:p>
    <w:p>
      <w:pPr>
        <w:spacing w:after="200" w:before="20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40"/>
      </w:pPr>
      <w:r>
        <w:rPr>
          <w:b/>
          <w:bCs/>
        </w:rPr>
        <w:t xml:space="preserve">LPR — ingest contract (not a full adapter yet)</w:t>
      </w:r>
    </w:p>
    <w:p>
      <w:pPr>
        <w:spacing w:after="120"/>
      </w:pPr>
      <w:r>
        <w:rPr>
          <w:sz w:val="22"/>
          <w:szCs w:val="22"/>
        </w:rPr>
        <w:t xml:space="preserve">LPR uses a stable ingest DTO today. When the camera vendor API schema arrives, a thin adapter maps vendor payloads into this contract without changing kiosk or queue logic.</w:t>
      </w:r>
    </w:p>
    <w:p>
      <w:pPr>
        <w:spacing w:after="120" w:before="120"/>
      </w:pPr>
      <w:r>
        <w:rPr>
          <w:rFonts w:ascii="Courier New" w:cs="Courier New" w:eastAsia="Courier New" w:hAnsi="Courier New"/>
          <w:sz w:val="18"/>
          <w:szCs w:val="18"/>
        </w:rPr>
        <w:t xml:space="preserve">// POST /lpr/plate-read
{ gateId, plateNumber, timestamp?, image? }</w:t>
      </w:r>
    </w:p>
    <w:p>
      <w:pPr>
        <w:pStyle w:val="Heading2"/>
        <w:spacing w:after="120" w:before="240"/>
      </w:pPr>
      <w:r>
        <w:rPr>
          <w:b/>
          <w:bCs/>
        </w:rPr>
        <w:t xml:space="preserve">SAP / SAB — customer lookup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Port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`SapClient.lookupByPlate(plate) → ClientProfile \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null`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Today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FakeSapAdapter — hardcoded ABC 1234 + Redis demo overrides via POST /demo/sap-profile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Future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SAP_ADAPTER=http with real SAB API (reserved; throws at startup until implemented)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</w:rPr>
        <w:t xml:space="preserve">Gate controller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Port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GateControllerPort.openGate(gateId)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Today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StubGateAdapter — logs gate.open.stub, no physical action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Future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GATE_ADAPTER=real (reserved; throws at startup until implemented)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</w:rPr>
        <w:t xml:space="preserve">WhatsApp / notifications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Port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NotificationSender.notify({ entryId, phone, plateNumber, slotId, channels })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Today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StubNotificationAdapter — logs notification; confirm simulated via POST /notifications/whatsapp/confirm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Future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NOTIFICATION_ADAPTER=real — WhatsApp Business Cloud API + webhook (reserved)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Important: Only WhatsApp confirmation counts for queue logic. SMS and app push are parallel informational pings.</w:t>
      </w:r>
    </w:p>
    <w:p>
      <w:pPr>
        <w:pStyle w:val="Heading2"/>
        <w:spacing w:after="120" w:before="240"/>
      </w:pPr>
      <w:r>
        <w:rPr>
          <w:b/>
          <w:bCs/>
        </w:rPr>
        <w:t xml:space="preserve">STT / TTS / NLU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Port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Live implementation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Stub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SpeechTranscriber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ElevenLabsSttAdapter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StubSttAdapter (returns "yes")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SpeechSynthesizer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ElevenLabsTtsAdapter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StubTtsAdapter (silent WAV)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TranscriptInterpreter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RulesNluAdapter (default)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LlmNluAdapter (Ollama, optional)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Env vars: STT_ADAPTER, TTS_ADAPTER, NLU_ADAPTER.</w:t>
      </w:r>
    </w:p>
    <w:p>
      <w:pPr>
        <w:pStyle w:val="Heading1"/>
        <w:spacing w:after="120" w:before="240"/>
      </w:pPr>
      <w:r>
        <w:rPr>
          <w:b/>
          <w:bCs/>
        </w:rPr>
        <w:t xml:space="preserve">6. Web UIs</w:t>
      </w:r>
    </w:p>
    <w:p>
      <w:pPr>
        <w:spacing w:after="120"/>
      </w:pPr>
      <w:r>
        <w:rPr>
          <w:sz w:val="22"/>
          <w:szCs w:val="22"/>
        </w:rPr>
        <w:t xml:space="preserve">All UIs are thin Next.js/React clients in web/ (port 3001). They call the NestJS middleware API (port 3000) for REST and Socket.io. Business logic lives on the server — the browser handles presentation, QR rendering, TTS playback, STT capture, and Socket.io transport.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UI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URL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Approach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QR kiosk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http://127.0.0.1:3001/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B — glass QR + Welcome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Voice Console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http://127.0.0.1:3001/console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 — avatar TTS/STT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QR Console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http://127.0.0.1:3001/console/qr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B — QR preview + open form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Check-in form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http://127.0.0.1:3001/checkin?gate=gate-1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B — mobile submit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Integration logs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http://127.0.0.1:3001/logs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Shared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Run the web app: cd web &amp;&amp; npm run dev → http://127.0.0.1:3001 Middleware: cd middleware &amp;&amp; npm run start:dev → http://127.0.0.1:3000</w:t>
      </w:r>
    </w:p>
    <w:p>
      <w:pPr>
        <w:pStyle w:val="Heading2"/>
        <w:spacing w:after="120" w:before="240"/>
      </w:pPr>
      <w:r>
        <w:rPr>
          <w:b/>
          <w:bCs/>
        </w:rPr>
        <w:t xml:space="preserve">6.1 QR kiosk UI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Path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app/page.tsx + features/kiosk/KioskApp.tsx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Large QR from checkinUrl, Welcome name on SAP mode, status line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lib/mw-api.ts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HTTP + Socket.io (checkin.display)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URL: http://127.0.0.1:3001/</w:t>
      </w:r>
    </w:p>
    <w:p>
      <w:pPr>
        <w:spacing w:after="120"/>
      </w:pPr>
      <w:r>
        <w:rPr>
          <w:sz w:val="22"/>
          <w:szCs w:val="22"/>
        </w:rPr>
        <w:t xml:space="preserve">Idle = generic ?gate= QR. After LPR/SAP = token QR with optional Welcome name. After submit = brief submitted status then generic again.</w:t>
      </w:r>
    </w:p>
    <w:p>
      <w:pPr>
        <w:pStyle w:val="Heading2"/>
        <w:spacing w:after="120" w:before="240"/>
      </w:pPr>
      <w:r>
        <w:rPr>
          <w:b/>
          <w:bCs/>
        </w:rPr>
        <w:t xml:space="preserve">6.2 Voice Console (Approach 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Path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app/console/page.tsx + features/console/ConsoleApp.tsx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Connection, SAP, LPR, avatar, Yes/No, hold-to-speak, queue, WhatsApp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components/avatar/KioskAvatar.tsx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Avatar lip-sync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URL: http://127.0.0.1:3001/console</w:t>
      </w:r>
    </w:p>
    <w:p>
      <w:pPr>
        <w:spacing w:after="120"/>
      </w:pPr>
      <w:r>
        <w:rPr>
          <w:sz w:val="22"/>
          <w:szCs w:val="22"/>
        </w:rPr>
        <w:t xml:space="preserve">Operator workflow: Connect → Save SAP → Send LPR → avatar greets → Yes / speak → Free slot → WhatsApp confirm → audit timeline.</w:t>
      </w:r>
    </w:p>
    <w:p>
      <w:pPr>
        <w:pStyle w:val="Heading2"/>
        <w:spacing w:after="120" w:before="240"/>
      </w:pPr>
      <w:r>
        <w:rPr>
          <w:b/>
          <w:bCs/>
        </w:rPr>
        <w:t xml:space="preserve">6.3 QR Console (Approach B)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Path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app/console/qr/page.tsx + features/console/QrConsoleApp.tsx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Same SAP/LPR/queue controls; shows live check-in QR + Open form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URL: http://127.0.0.1:3001/console/qr</w:t>
      </w:r>
    </w:p>
    <w:p>
      <w:pPr>
        <w:spacing w:after="120"/>
      </w:pPr>
      <w:r>
        <w:rPr>
          <w:sz w:val="22"/>
          <w:szCs w:val="22"/>
        </w:rPr>
        <w:t xml:space="preserve">Operator workflow: Connect → Save SAP → Send LPR → QR appears → Open check-in form → Submit on phone → Free slot → WhatsApp confirm.</w:t>
      </w:r>
    </w:p>
    <w:p>
      <w:pPr>
        <w:pStyle w:val="Heading2"/>
        <w:spacing w:after="120" w:before="240"/>
      </w:pPr>
      <w:r>
        <w:rPr>
          <w:b/>
          <w:bCs/>
        </w:rPr>
        <w:t xml:space="preserve">6.4 Mobile check-in form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Path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app/checkin/page.tsx + features/checkin/CheckinForm.tsx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Prefill from token; lock plate when plateLocked; 410 fallback; success / already-queued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URL: http://127.0.0.1:3001/checkin?gate=gate-1&amp;t=TOKEN</w:t>
      </w:r>
    </w:p>
    <w:p>
      <w:pPr>
        <w:spacing w:after="120"/>
      </w:pPr>
      <w:r>
        <w:rPr>
          <w:sz w:val="22"/>
          <w:szCs w:val="22"/>
        </w:rPr>
        <w:t xml:space="preserve">Talks to middleware via createMwApi (not Next server actions). Set CHECKIN_PUBLIC_BASE_URL to a phone-reachable absolute URL in a real lane (not localhost).</w:t>
      </w:r>
    </w:p>
    <w:p>
      <w:pPr>
        <w:pStyle w:val="Heading2"/>
        <w:spacing w:after="120" w:before="240"/>
      </w:pPr>
      <w:r>
        <w:rPr>
          <w:b/>
          <w:bCs/>
        </w:rPr>
        <w:t xml:space="preserve">6.5 Integration logs UI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Path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app/logs/page.tsx + features/logs/LogsApp.tsx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Filterable live log viewer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Socket.io /logs on middleware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logs.subscribe, backlog + live tail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URL: http://127.0.0.1:3001/logs</w:t>
      </w:r>
    </w:p>
    <w:p>
      <w:pPr>
        <w:pStyle w:val="Heading2"/>
        <w:spacing w:after="120" w:before="240"/>
      </w:pPr>
      <w:r>
        <w:rPr>
          <w:b/>
          <w:bCs/>
        </w:rPr>
        <w:t xml:space="preserve">UI design approach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Approach A: Server-driven session.update with prompt / speech; avatar lip-sync from TTS RMS; touch fallback when STT fails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Approach B: Server-driven checkin.display with mode, checkinUrl, customerName, expiresAt; client renders QR via qrcode</w:t>
      </w:r>
    </w:p>
    <w:p>
      <w:pPr>
        <w:pStyle w:val="Heading1"/>
        <w:spacing w:after="120" w:before="240"/>
      </w:pPr>
      <w:r>
        <w:rPr>
          <w:b/>
          <w:bCs/>
        </w:rPr>
        <w:t xml:space="preserve">7. Real-time communication — Socket.io</w:t>
      </w:r>
    </w:p>
    <w:p>
      <w:pPr>
        <w:spacing w:after="120"/>
      </w:pPr>
      <w:r>
        <w:rPr>
          <w:sz w:val="22"/>
          <w:szCs w:val="22"/>
        </w:rPr>
        <w:t xml:space="preserve">Next.js clients connect to the NestJS API origin (port 3000). Two WebSocket namespaces are used.</w:t>
      </w:r>
    </w:p>
    <w:p>
      <w:pPr>
        <w:spacing w:after="200" w:before="20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40"/>
      </w:pPr>
      <w:r>
        <w:rPr>
          <w:b/>
          <w:bCs/>
        </w:rPr>
        <w:t xml:space="preserve">Namespace /kiosk — dual display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Event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Payload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Client → Server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kiosk.join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{ gateId }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Joins room gate:{gateId}; ack may include current display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Server → Client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checkin.display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CheckinDisplay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Approach B — generic / lpr / sap / submitted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Server → Client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session.update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PublicSession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Approach A — voice session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Client → Server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session.input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{ sessionId, source, choice?, text?, phone_digits? }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Approach A ack { ok, session }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REST fallback (voice): POST /session/:sessionId/input when socket is disconnected. REST (check-in): GET /checkin/display/:gateId for polling/initial load.</w:t>
      </w:r>
    </w:p>
    <w:p>
      <w:pPr>
        <w:pStyle w:val="Heading2"/>
        <w:spacing w:after="120" w:before="240"/>
      </w:pPr>
      <w:r>
        <w:rPr>
          <w:b/>
          <w:bCs/>
        </w:rPr>
        <w:t xml:space="preserve">CheckinDisplay payload (key fields)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Field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mode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generic \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lpr \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sap \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submitted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gateId, checkinUrl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Absolute form URL for QR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customerName, plateNumber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Optional Welcome / plate on glass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expiresAt, token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Present for token modes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</w:rPr>
        <w:t xml:space="preserve">Namespace /logs — integration monitoring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Event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Payload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Client → Server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logs.subscribe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`{ integration: 'all' \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'elevenlabs' \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... }`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Server → Client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logs.backlog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Initial buffered lines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Server → Client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logs.line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New log line (live tail)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</w:rPr>
        <w:t xml:space="preserve">PublicSession payload (key fields)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Field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session_id, gate_id, state, lang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Session identity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profile.name, profile.phone_display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Masked phone (e.g. 050-XXX-4567)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prompt, speech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Display vs TTS text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avatar_state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idle / talking / listening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retries, max_retries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Retry counter (max 3)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gate_open_stub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Whether gate stub fired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</w:rPr>
        <w:t xml:space="preserve">8. Approach A — Kiosk conversation (voice)</w:t>
      </w:r>
    </w:p>
    <w:p>
      <w:pPr>
        <w:spacing w:after="120"/>
      </w:pPr>
      <w:r>
        <w:rPr>
          <w:sz w:val="22"/>
          <w:szCs w:val="22"/>
        </w:rPr>
        <w:t xml:space="preserve">The kiosk uses an explicit server-side state machine — not a free-form LLM agent. NLU only extracts yes/no and phone digits from STT transcripts; the state machine decides what to ask next. Use Voice Console (/console) to present this approach.</w:t>
      </w:r>
    </w:p>
    <w:p>
      <w:pPr>
        <w:spacing w:after="200" w:before="20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40"/>
      </w:pPr>
      <w:r>
        <w:rPr>
          <w:b/>
          <w:bCs/>
        </w:rPr>
        <w:t xml:space="preserve">States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State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awaiting_identity_confirm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Greet by name; confirm masked phone on file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awaiting_owner_check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Driver said phone wrong — are you the owner?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awaiting_phone_speech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Owner speaks alternate visit phone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awaiting_phone_confirm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Read back heard digits; confirm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done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Visit complete — gate open + enqueue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staff_escalation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Max retries or not owner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not_recognized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SAP lookup failed — gate stays closed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</w:rPr>
        <w:t xml:space="preserve">Known customer — happy path</w:t>
      </w:r>
    </w:p>
    <w:p>
      <w:pPr>
        <w:spacing w:after="200" w:before="20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sz w:val="22"/>
          <w:szCs w:val="22"/>
        </w:rPr>
        <w:t xml:space="preserve">1. LPR sends plate → SAP returns profile</w:t>
      </w:r>
    </w:p>
    <w:p>
      <w:pPr>
        <w:spacing w:after="80"/>
      </w:pPr>
      <w:r>
        <w:rPr>
          <w:sz w:val="22"/>
          <w:szCs w:val="22"/>
        </w:rPr>
        <w:t xml:space="preserve">2. Middleware creates session → pushes to kiosk via Socket.io</w:t>
      </w:r>
    </w:p>
    <w:p>
      <w:pPr>
        <w:spacing w:after="80"/>
      </w:pPr>
      <w:r>
        <w:rPr>
          <w:sz w:val="22"/>
          <w:szCs w:val="22"/>
        </w:rPr>
        <w:t xml:space="preserve">3. Avatar greets and asks to confirm phone</w:t>
      </w:r>
    </w:p>
    <w:p>
      <w:pPr>
        <w:spacing w:after="80"/>
      </w:pPr>
      <w:r>
        <w:rPr>
          <w:sz w:val="22"/>
          <w:szCs w:val="22"/>
        </w:rPr>
        <w:t xml:space="preserve">4. Driver says Yes (voice or touch)</w:t>
      </w:r>
    </w:p>
    <w:p>
      <w:pPr>
        <w:spacing w:after="80"/>
      </w:pPr>
      <w:r>
        <w:rPr>
          <w:sz w:val="22"/>
          <w:szCs w:val="22"/>
        </w:rPr>
        <w:t xml:space="preserve">5. Gate stub opens → visit enqueued with on-file phone</w:t>
      </w:r>
    </w:p>
    <w:p>
      <w:pPr>
        <w:pStyle w:val="Heading2"/>
        <w:spacing w:after="120" w:before="240"/>
      </w:pPr>
      <w:r>
        <w:rPr>
          <w:b/>
          <w:bCs/>
        </w:rPr>
        <w:t xml:space="preserve">Driver not owner — visit phone capture</w:t>
      </w:r>
    </w:p>
    <w:p>
      <w:pPr>
        <w:spacing w:after="200" w:before="20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sz w:val="22"/>
          <w:szCs w:val="22"/>
        </w:rPr>
        <w:t xml:space="preserve">1. Driver says phone on file is wrong</w:t>
      </w:r>
    </w:p>
    <w:p>
      <w:pPr>
        <w:spacing w:after="80"/>
      </w:pPr>
      <w:r>
        <w:rPr>
          <w:sz w:val="22"/>
          <w:szCs w:val="22"/>
        </w:rPr>
        <w:t xml:space="preserve">2. Avatar asks: are you the owner?</w:t>
      </w:r>
    </w:p>
    <w:p>
      <w:pPr>
        <w:spacing w:after="80"/>
      </w:pPr>
      <w:r>
        <w:rPr>
          <w:sz w:val="22"/>
          <w:szCs w:val="22"/>
        </w:rPr>
        <w:t xml:space="preserve">3. If yes → driver speaks visit phone → STT + NLU extract digits</w:t>
      </w:r>
    </w:p>
    <w:p>
      <w:pPr>
        <w:spacing w:after="80"/>
      </w:pPr>
      <w:r>
        <w:rPr>
          <w:sz w:val="22"/>
          <w:szCs w:val="22"/>
        </w:rPr>
        <w:t xml:space="preserve">4. Avatar reads back digits → driver confirms</w:t>
      </w:r>
    </w:p>
    <w:p>
      <w:pPr>
        <w:spacing w:after="80"/>
      </w:pPr>
      <w:r>
        <w:rPr>
          <w:sz w:val="22"/>
          <w:szCs w:val="22"/>
        </w:rPr>
        <w:t xml:space="preserve">5. Gate opens → enqueued with visit phone only — SAP owner record unchanged</w:t>
      </w:r>
    </w:p>
    <w:p>
      <w:pPr>
        <w:pStyle w:val="Heading2"/>
        <w:spacing w:after="120" w:before="240"/>
      </w:pPr>
      <w:r>
        <w:rPr>
          <w:b/>
          <w:bCs/>
        </w:rPr>
        <w:t xml:space="preserve">i18n and branding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Copy uses Al-Sayer Hayyak brand voice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display strings are clean screen text; speech strings include ElevenLabs v3 audio tags ([warmly], pauses) and spelled-out phone digits (3-3-4 pattern)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Arabic translations exist in code but are disabled (ARABIC_ENABLED=false); language picker hidden in UI</w:t>
      </w:r>
    </w:p>
    <w:p>
      <w:pPr>
        <w:pStyle w:val="Heading1"/>
        <w:spacing w:after="120" w:before="240"/>
      </w:pPr>
      <w:r>
        <w:rPr>
          <w:b/>
          <w:bCs/>
        </w:rPr>
        <w:t xml:space="preserve">8b. Approach B — QR check-in</w:t>
      </w:r>
    </w:p>
    <w:p>
      <w:pPr>
        <w:spacing w:after="120"/>
      </w:pPr>
      <w:r>
        <w:rPr>
          <w:sz w:val="22"/>
          <w:szCs w:val="22"/>
        </w:rPr>
        <w:t xml:space="preserve">Drivers confirm on a mobile form reached by QR. The kiosk glass shows a large QR and optional Welcome name — no phone number on the glass. Use QR Console (/console/qr) and the QR kiosk (/) to present this approach.</w:t>
      </w:r>
    </w:p>
    <w:p>
      <w:pPr>
        <w:spacing w:after="200" w:before="20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20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20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40"/>
      </w:pPr>
      <w:r>
        <w:rPr>
          <w:b/>
          <w:bCs/>
        </w:rPr>
        <w:t xml:space="preserve">Paths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Path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Trigger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Form behaviour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 — Generic QR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Always on (idle kiosk or printed)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Empty plate / name / phone; gateId from query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B — LPR + SAP miss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Token mint source=lpr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Plate prefilled, editable; name/phone empty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 — LPR + SAP hit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Token mint source=sap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Plate locked; name/phone prefilled, editable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</w:rPr>
        <w:t xml:space="preserve">Settled rules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Token is an opaque Redis id — PII is never in the QR query string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TTL 180 seconds, single use, bound to gateId + plate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Expired/used token → 410; form falls back to generic for that gate (plate hint kept if LPR still live)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Submit → enqueueFromCheckin; if created === false → 409 already queued (no gate open)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New plate → emit checkin.submitted → open gate only if SET NX EX on checkin:gate:open:{gateId} succeeds (~30s)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Edited name/phone are visit-only — no SAP write-back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After enqueue, Module 2 slot-free → WhatsApp/SMS/app claim is unchanged</w:t>
      </w:r>
    </w:p>
    <w:p>
      <w:pPr>
        <w:pStyle w:val="Heading2"/>
        <w:spacing w:after="120" w:before="240"/>
      </w:pPr>
      <w:r>
        <w:rPr>
          <w:b/>
          <w:bCs/>
        </w:rPr>
        <w:t xml:space="preserve">Redis keys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Key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checkin:ticket:{token}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Ticket JSON (TTL 180s)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checkin:gate:{gateId}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Current token for kiosk display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checkin:gate:{gateId}:plate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Plate hint after expiry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checkin:gate:open:{gateId}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Gate-open rate limit (NX EX ~30s)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</w:rPr>
        <w:t xml:space="preserve">9. Voice pipeline — STT, NLU, TTS, avatar sync</w:t>
      </w:r>
    </w:p>
    <w:p>
      <w:pPr>
        <w:spacing w:after="120"/>
      </w:pPr>
      <w:r>
        <w:rPr>
          <w:sz w:val="22"/>
          <w:szCs w:val="22"/>
        </w:rPr>
        <w:t xml:space="preserve">*(Approach A only — unused on the QR glass path, but required for Voice Console demos.)*</w:t>
      </w:r>
    </w:p>
    <w:p>
      <w:pPr>
        <w:spacing w:after="200" w:before="20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40"/>
      </w:pPr>
      <w:r>
        <w:rPr>
          <w:b/>
          <w:bCs/>
        </w:rPr>
        <w:t xml:space="preserve">Flow (one voice answer turn)</w:t>
      </w:r>
    </w:p>
    <w:p>
      <w:pPr>
        <w:spacing w:after="80"/>
      </w:pPr>
      <w:r>
        <w:rPr>
          <w:sz w:val="22"/>
          <w:szCs w:val="22"/>
        </w:rPr>
        <w:t xml:space="preserve">1. Server pushes session.update with speech field</w:t>
      </w:r>
    </w:p>
    <w:p>
      <w:pPr>
        <w:spacing w:after="80"/>
      </w:pPr>
      <w:r>
        <w:rPr>
          <w:sz w:val="22"/>
          <w:szCs w:val="22"/>
        </w:rPr>
        <w:t xml:space="preserve">2. Client calls POST /tts with { text: speech, lang } → ElevenLabs returns MP3 (cached in Redis)</w:t>
      </w:r>
    </w:p>
    <w:p>
      <w:pPr>
        <w:spacing w:after="80"/>
      </w:pPr>
      <w:r>
        <w:rPr>
          <w:sz w:val="22"/>
          <w:szCs w:val="22"/>
        </w:rPr>
        <w:t xml:space="preserve">3. AvatarController.playWavAndLipSync() — Web Audio RMS drives mouth openness</w:t>
      </w:r>
    </w:p>
    <w:p>
      <w:pPr>
        <w:spacing w:after="80"/>
      </w:pPr>
      <w:r>
        <w:rPr>
          <w:sz w:val="22"/>
          <w:szCs w:val="22"/>
        </w:rPr>
        <w:t xml:space="preserve">4. Driver holds record button → MediaRecorder captures audio</w:t>
      </w:r>
    </w:p>
    <w:p>
      <w:pPr>
        <w:spacing w:after="80"/>
      </w:pPr>
      <w:r>
        <w:rPr>
          <w:sz w:val="22"/>
          <w:szCs w:val="22"/>
        </w:rPr>
        <w:t xml:space="preserve">5. Client calls POST /stt (multipart audio + lang)</w:t>
      </w:r>
    </w:p>
    <w:p>
      <w:pPr>
        <w:spacing w:after="80"/>
      </w:pPr>
      <w:r>
        <w:rPr>
          <w:sz w:val="22"/>
          <w:szCs w:val="22"/>
        </w:rPr>
        <w:t xml:space="preserve">6. Middleware: ElevenLabs transcribe → NluService.interpret() → { text, normalized, digits }</w:t>
      </w:r>
    </w:p>
    <w:p>
      <w:pPr>
        <w:spacing w:after="80"/>
      </w:pPr>
      <w:r>
        <w:rPr>
          <w:sz w:val="22"/>
          <w:szCs w:val="22"/>
        </w:rPr>
        <w:t xml:space="preserve">7. Client sends session.input via Socket.io</w:t>
      </w:r>
    </w:p>
    <w:p>
      <w:pPr>
        <w:spacing w:after="80"/>
      </w:pPr>
      <w:r>
        <w:rPr>
          <w:sz w:val="22"/>
          <w:szCs w:val="22"/>
        </w:rPr>
        <w:t xml:space="preserve">8. State machine transitions → new session.update → repeat from step 1</w:t>
      </w:r>
    </w:p>
    <w:p>
      <w:pPr>
        <w:pStyle w:val="Heading2"/>
        <w:spacing w:after="120" w:before="240"/>
      </w:pPr>
      <w:r>
        <w:rPr>
          <w:b/>
          <w:bCs/>
        </w:rPr>
        <w:t xml:space="preserve">ElevenLabs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Setting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Default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ELEVENLABS_STT_MODEL_ID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scribe_v2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Speech-to-text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ELEVENLABS_TTS_MODEL_ID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eleven_v3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Text-to-speech (required for audio tags)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ELEVENLABS_TTS_VOICE_ID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Voice selection (required for live TTS)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ELEVENLABS_TTS_OUTPUT_FORMAT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mp3_44100_128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Audio format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TTS_CACHE_TTL_SECONDS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86400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Redis cache TTL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Note: Live ElevenLabs requires outbound internet from the kiosk/middleware host. Use TTS_ADAPTER=stub / STT_ADAPTER=stub for air-gapped demos; touch input remains available.</w:t>
      </w:r>
    </w:p>
    <w:p>
      <w:pPr>
        <w:pStyle w:val="Heading2"/>
        <w:spacing w:after="120" w:before="240"/>
      </w:pPr>
      <w:r>
        <w:rPr>
          <w:b/>
          <w:bCs/>
        </w:rPr>
        <w:t xml:space="preserve">NLU strategy (latency-first)</w:t>
      </w:r>
    </w:p>
    <w:p>
      <w:pPr>
        <w:spacing w:after="80"/>
      </w:pPr>
      <w:r>
        <w:rPr>
          <w:sz w:val="22"/>
          <w:szCs w:val="22"/>
        </w:rPr>
        <w:t xml:space="preserve">1. Rules normalize yes/no and extract digits instantly</w:t>
      </w:r>
    </w:p>
    <w:p>
      <w:pPr>
        <w:spacing w:after="80"/>
      </w:pPr>
      <w:r>
        <w:rPr>
          <w:sz w:val="22"/>
          <w:szCs w:val="22"/>
        </w:rPr>
        <w:t xml:space="preserve">2. Pure yes/no (no long digit run) → return immediately — no LLM call</w:t>
      </w:r>
    </w:p>
    <w:p>
      <w:pPr>
        <w:spacing w:after="80"/>
      </w:pPr>
      <w:r>
        <w:rPr>
          <w:sz w:val="22"/>
          <w:szCs w:val="22"/>
        </w:rPr>
        <w:t xml:space="preserve">3. Clean valid EG/SA phone from rules → skip LLM</w:t>
      </w:r>
    </w:p>
    <w:p>
      <w:pPr>
        <w:spacing w:after="80"/>
      </w:pPr>
      <w:r>
        <w:rPr>
          <w:sz w:val="22"/>
          <w:szCs w:val="22"/>
        </w:rPr>
        <w:t xml:space="preserve">4. If NLU_ADAPTER=llm and speech is ambiguous → call Ollama with 2s timeout</w:t>
      </w:r>
    </w:p>
    <w:p>
      <w:pPr>
        <w:spacing w:after="80"/>
      </w:pPr>
      <w:r>
        <w:rPr>
          <w:sz w:val="22"/>
          <w:szCs w:val="22"/>
        </w:rPr>
        <w:t xml:space="preserve">5. LLM timeout or error → fall back to rules</w:t>
      </w:r>
    </w:p>
    <w:p>
      <w:pPr>
        <w:spacing w:after="80"/>
      </w:pPr>
      <w:r>
        <w:rPr>
          <w:sz w:val="22"/>
          <w:szCs w:val="22"/>
        </w:rPr>
        <w:t xml:space="preserve">6. Phone confirm read-back catches extraction errors</w:t>
      </w:r>
    </w:p>
    <w:p>
      <w:pPr>
        <w:pStyle w:val="Heading2"/>
        <w:spacing w:after="120" w:before="240"/>
      </w:pPr>
      <w:r>
        <w:rPr>
          <w:b/>
          <w:bCs/>
        </w:rPr>
        <w:t xml:space="preserve">Avatar rendering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Default: Procedural canvas face; mouth driven by mouthOpen 0..1 from audio amplitude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Optional: Rive animation (avatar.riv) if present — state machine inputs idle/talking/listening</w:t>
      </w:r>
    </w:p>
    <w:p>
      <w:pPr>
        <w:pStyle w:val="Heading1"/>
        <w:spacing w:after="120" w:before="240"/>
      </w:pPr>
      <w:r>
        <w:rPr>
          <w:b/>
          <w:bCs/>
        </w:rPr>
        <w:t xml:space="preserve">10. Queue engine</w:t>
      </w:r>
    </w:p>
    <w:p>
      <w:pPr>
        <w:spacing w:after="200" w:before="20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40"/>
      </w:pPr>
      <w:r>
        <w:rPr>
          <w:b/>
          <w:bCs/>
        </w:rPr>
        <w:t xml:space="preserve">Data model (Redis)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Key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qms:queue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Ordered list of entry IDs (FIFO)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qms:entry:{id}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Entry JSON (plate, phone, status, gate, timestamps)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qms:plate:{PLATE}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Idempotency — one active entry per plate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qms:claim:{slotId}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Active claim for a slot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slots:available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Count of free slots awaiting batch notify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</w:rPr>
        <w:t xml:space="preserve">Entry statuses</w:t>
      </w:r>
    </w:p>
    <w:p>
      <w:pPr>
        <w:spacing w:after="120"/>
      </w:pPr>
      <w:r>
        <w:rPr>
          <w:sz w:val="22"/>
          <w:szCs w:val="22"/>
        </w:rPr>
        <w:t xml:space="preserve">waiting → notified → confirmed → assigned On timeout: skipped (re-eligible at next peek)</w:t>
      </w:r>
    </w:p>
    <w:p>
      <w:pPr>
        <w:pStyle w:val="Heading2"/>
        <w:spacing w:after="120" w:before="240"/>
      </w:pPr>
      <w:r>
        <w:rPr>
          <w:b/>
          <w:bCs/>
        </w:rPr>
        <w:t xml:space="preserve">Push-back algorithm</w:t>
      </w:r>
    </w:p>
    <w:p>
      <w:pPr>
        <w:spacing w:after="120"/>
      </w:pPr>
      <w:r>
        <w:rPr>
          <w:sz w:val="22"/>
          <w:szCs w:val="22"/>
        </w:rPr>
        <w:t xml:space="preserve">When a driver does not confirm within 50 seconds (CLAIM_TIMEOUT_MS):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1st consecutive miss → shift back 1 position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2nd consecutive miss → shift back 2 positions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Nth miss → shift back N positions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Counter resets when someone confirms</w:t>
      </w:r>
    </w:p>
    <w:p>
      <w:pPr>
        <w:spacing w:after="120"/>
      </w:pPr>
      <w:r>
        <w:rPr>
          <w:sz w:val="22"/>
          <w:szCs w:val="22"/>
        </w:rPr>
        <w:t xml:space="preserve">Example: Queue [1, 2, 3, 4] → 1 times out → [2, 1, 3, 4] → 2 times out → [3, 1, 2, 4] → 3 confirms → slot assigned to 3.</w:t>
      </w:r>
    </w:p>
    <w:p>
      <w:pPr>
        <w:pStyle w:val="Heading2"/>
        <w:spacing w:after="120" w:before="240"/>
      </w:pPr>
      <w:r>
        <w:rPr>
          <w:b/>
          <w:bCs/>
        </w:rPr>
        <w:t xml:space="preserve">Multi-slot</w:t>
      </w:r>
    </w:p>
    <w:p>
      <w:pPr>
        <w:spacing w:after="120"/>
      </w:pPr>
      <w:r>
        <w:rPr>
          <w:sz w:val="22"/>
          <w:szCs w:val="22"/>
        </w:rPr>
        <w:t xml:space="preserve">When N slots free simultaneously, up to N queue heads are notified in parallel, each with its own 50s timer and slot reservation.</w:t>
      </w:r>
    </w:p>
    <w:p>
      <w:pPr>
        <w:pStyle w:val="Heading2"/>
        <w:spacing w:after="120" w:before="240"/>
      </w:pPr>
      <w:r>
        <w:rPr>
          <w:b/>
          <w:bCs/>
        </w:rPr>
        <w:t xml:space="preserve">Triggering slot free (today)</w:t>
      </w:r>
    </w:p>
    <w:p>
      <w:pPr>
        <w:spacing w:after="120"/>
      </w:pPr>
      <w:r>
        <w:rPr>
          <w:sz w:val="22"/>
          <w:szCs w:val="22"/>
        </w:rPr>
        <w:t xml:space="preserve">Production: slot availability system webhook or poll (contract TBD). Demo: POST /slots/freed or POST /slots/freed-batch from console.</w:t>
      </w:r>
    </w:p>
    <w:p>
      <w:pPr>
        <w:pStyle w:val="Heading1"/>
        <w:spacing w:after="120" w:before="240"/>
      </w:pPr>
      <w:r>
        <w:rPr>
          <w:b/>
          <w:bCs/>
        </w:rPr>
        <w:t xml:space="preserve">11. Integrations 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Integration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Implementation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ElevenLabs STT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Live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ElevenLabsSttAdapter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Requires API key + outbound HTTPS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ElevenLabs TTS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Live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ElevenLabsTtsAdapter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Requires API key + voice ID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NLU rules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Live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RulesNluAdapter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Default; no external dependency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NLU LLM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Optional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LlmNluAdapter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Ollama at NLU_BASE_URL; not required for demo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SAP / SAB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Stub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FakeSapAdapter + demo Redis overrides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Real HTTP adapter reserved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Gate controller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Stub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StubGateAdapter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Logs open command only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WhatsApp / SMS / App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Stub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StubNotificationAdapter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Confirm via HTTP simulate endpoint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LPR camera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Ingest only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POST /lpr/plate-read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Vendor adapter maps to DTO when schema arrives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Slot availability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Manual trigger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POST /slots/freed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Webhook/poll adapter when contract known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</w:rPr>
        <w:t xml:space="preserve">12. HTTP API reference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Method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Path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/health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Health check; reports active TTS/STT adapters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/lpr/plate-read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Camera plate ingest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/checkin/display/:gateId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Current kiosk check-in display (generic or token URL)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/checkin/tickets/:token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Prefill payload; 410 if missing/used/expired (?gateId= for plate hint)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/checkin/submit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{ token?, gateId, plateNumber, name, phone } → enqueue; 409 if already queued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/session/start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Manual dual start (voice session + SAP-style ticket) for tests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/session/:id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Session snapshot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/session/:id/input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Touch/STT input (REST fallback)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/tts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Text-to-speech { text, lang } → audio bytes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/stt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Speech-to-text multipart audio → { text, normalized, digits }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/queue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Live queue entries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/slots/available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Available free slots + active claims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PUT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/slots/available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Set available slot count { available }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/slots/freed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Single slot free → notify next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/slots/freed-batch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Free N slots → notify up to N waiting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/notifications/whatsapp/confirm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WhatsApp claim confirm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/audit/events?limit=N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Recent domain-event audit trail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/demo/config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Demo config (claimTimeoutMs)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/demo/sap-profile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Register fake-SAP override for a plate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/demo/reset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Clear queue, sessions, LPR, check-in, TTS cache, demo, audit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</w:rPr>
        <w:t xml:space="preserve">WebSocket namespaces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Namespace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Events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/kiosk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kiosk.join, session.input, push session.update, push checkin.display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/logs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logs.subscribe, push logs.backlog / logs.line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</w:rPr>
        <w:t xml:space="preserve">13. Environment variables</w:t>
      </w:r>
    </w:p>
    <w:p>
      <w:pPr>
        <w:spacing w:after="120"/>
      </w:pPr>
      <w:r>
        <w:rPr>
          <w:sz w:val="22"/>
          <w:szCs w:val="22"/>
        </w:rPr>
        <w:t xml:space="preserve">Validated in middleware/src/config/env.validation.ts. Copy middleware/.env.example to .env.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Variable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Default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PORT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3000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HTTP server port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NODE_ENV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development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Environment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LOG_LEVEL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info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Pino log level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REDIS_HOST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127.0.0.1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Redis host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REDIS_PORT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6379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Redis port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REDIS_PASSWORD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""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Redis password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REDIS_DB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Redis database index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CLAIM_TIMEOUT_MS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50000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Queue claim window (ms)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SESSION_TTL_SECONDS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1800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Kiosk session TTL in Redis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SAP_ADAPTER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fake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fake \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http (http not implemented)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SAP_BASE_URL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""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Reserved for HTTP SAP adapter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GATE_ADAPTER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stub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stub \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real (real not implemented)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NOTIFICATION_ADAPTER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stub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stub \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real (real not implemented)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TTS_ADAPTER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elevenlabs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elevenlabs \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stub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STT_ADAPTER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elevenlabs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elevenlabs \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stub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ELEVENLABS_API_KEY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""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Required for live ElevenLabs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ELEVENLABS_TTS_VOICE_ID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""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ElevenLabs voice ID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ELEVENLABS_TTS_MODEL_ID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eleven_v3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TTS model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ELEVENLABS_TTS_OUTPUT_FORMAT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mp3_44100_128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Audio output format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ELEVENLABS_STT_MODEL_ID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scribe_v2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STT model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TTS_CACHE_TTL_SECONDS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86400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Redis TTS cache TTL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CORS_ORIGINS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localhost URLs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Comma-separated CORS origins (include :3001)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CHECKIN_PUBLIC_BASE_URL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http://127.0.0.1:3001/checkin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Absolute URL phones open from QR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CHECKIN_TOKEN_TTL_SECONDS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180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Opaque ticket TTL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GATE_OPEN_RATE_LIMIT_SECONDS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30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Max one gate-open per gate in this window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NLU_ADAPTER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rules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rules \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llm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NLU_BASE_URL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http://127.0.0.1:11434/v1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LLM server (Ollama)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NLU_MODEL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qwen3:0.6b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LLM model name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NLU_TIMEOUT_MS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2000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LLM timeout; fallback to rules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PHONE_REGIONS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EG,SA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Accepted phone regions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INTEGRATION_LOG_ENABLED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true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Enable integration logging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INTEGRATION_LOG_DIR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logs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Log file directory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INTEGRATION_LOG_MAX_BODY_CHARS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2000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Max chars per logged body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INTEGRATION_LOG_MAX_FILE_MB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Log rotation size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INTEGRATION_LOG_ROTATE_KEEP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Rotated files to keep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</w:rPr>
        <w:t xml:space="preserve">14. Domain events</w:t>
      </w:r>
    </w:p>
    <w:p>
      <w:pPr>
        <w:spacing w:after="120"/>
      </w:pPr>
      <w:r>
        <w:rPr>
          <w:sz w:val="22"/>
          <w:szCs w:val="22"/>
        </w:rPr>
        <w:t xml:space="preserve">All events are typed in middleware/src/events/domain-events.ts and appended to the audit Redis stream.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Event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Emitter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Typical listeners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lpr.plate.read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LPR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SAP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sap.lookup.found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SAP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Kiosk (mint SAP ticket + start voice session)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sap.lookup.not_found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SAP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Kiosk (mint LPR ticket + not_recognized session)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kiosk.session.started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Kiosk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Audit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kiosk.identity.confirmed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Kiosk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Gate, Queue (Approach A)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kiosk.phone.captured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Kiosk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Gate, Queue (Approach A)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kiosk.staff.escalation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Kiosk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Audit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checkin.submitted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Checkin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Audit (gate already opened by service if rate limit OK)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checkin.display.updated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Checkin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KioskGateway → checkin.display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gate.open.commanded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Gate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Audit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gate.opened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Gate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Audit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queue.enqueued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Queue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Audit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slot.freed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Queue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Audit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queue.notified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Queue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Notifications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queue.claim.confirmed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Notifications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Queue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queue.claim.timeout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Queue (BullMQ)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Audit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queue.shifted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Queue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Audit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queue.assigned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Queue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Audit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</w:rPr>
        <w:t xml:space="preserve">15. How to run and demo</w:t>
      </w:r>
    </w:p>
    <w:p>
      <w:pPr>
        <w:pStyle w:val="Heading2"/>
        <w:spacing w:after="120" w:before="240"/>
      </w:pPr>
      <w:r>
        <w:rPr>
          <w:b/>
          <w:bCs/>
        </w:rPr>
        <w:t xml:space="preserve">Prerequisites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Node.js 20+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Docker (Redis 7)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ElevenLabs API key (optional — use stub adapters without)</w:t>
      </w:r>
    </w:p>
    <w:p>
      <w:pPr>
        <w:pStyle w:val="Heading2"/>
        <w:spacing w:after="120" w:before="240"/>
      </w:pPr>
      <w:r>
        <w:rPr>
          <w:b/>
          <w:bCs/>
        </w:rPr>
        <w:t xml:space="preserve">Start</w:t>
      </w:r>
    </w:p>
    <w:p>
      <w:pPr>
        <w:spacing w:after="120" w:before="120"/>
      </w:pPr>
      <w:r>
        <w:rPr>
          <w:rFonts w:ascii="Courier New" w:cs="Courier New" w:eastAsia="Courier New" w:hAnsi="Courier New"/>
          <w:sz w:val="18"/>
          <w:szCs w:val="18"/>
        </w:rPr>
        <w:t xml:space="preserve">cd middleware
cp .env.example .env
# Set CHECKIN_PUBLIC_BASE_URL to a phone-reachable URL for real-lane demos
npm install
docker compose up -d
npm run start:dev
# other terminal
cd web &amp;&amp; npm install &amp;&amp; npm run dev</w:t>
      </w:r>
    </w:p>
    <w:p>
      <w:pPr>
        <w:pStyle w:val="Heading2"/>
        <w:spacing w:after="120" w:before="240"/>
      </w:pPr>
      <w:r>
        <w:rPr>
          <w:b/>
          <w:bCs/>
        </w:rPr>
        <w:t xml:space="preserve">Approach A — Voice Console walkthrough</w:t>
      </w:r>
    </w:p>
    <w:p>
      <w:pPr>
        <w:spacing w:after="80"/>
      </w:pPr>
      <w:r>
        <w:rPr>
          <w:sz w:val="22"/>
          <w:szCs w:val="22"/>
        </w:rPr>
        <w:t xml:space="preserve">1. Open http://127.0.0.1:3001/console</w:t>
      </w:r>
    </w:p>
    <w:p>
      <w:pPr>
        <w:spacing w:after="80"/>
      </w:pPr>
      <w:r>
        <w:rPr>
          <w:sz w:val="22"/>
          <w:szCs w:val="22"/>
        </w:rPr>
        <w:t xml:space="preserve">2. Connect to middleware (http://127.0.0.1:3000)</w:t>
      </w:r>
    </w:p>
    <w:p>
      <w:pPr>
        <w:spacing w:after="80"/>
      </w:pPr>
      <w:r>
        <w:rPr>
          <w:sz w:val="22"/>
          <w:szCs w:val="22"/>
        </w:rPr>
        <w:t xml:space="preserve">3. Save SAP profile — plate, name, phone</w:t>
      </w:r>
    </w:p>
    <w:p>
      <w:pPr>
        <w:spacing w:after="80"/>
      </w:pPr>
      <w:r>
        <w:rPr>
          <w:sz w:val="22"/>
          <w:szCs w:val="22"/>
        </w:rPr>
        <w:t xml:space="preserve">4. Send LPR plate read — same plate</w:t>
      </w:r>
    </w:p>
    <w:p>
      <w:pPr>
        <w:spacing w:after="80"/>
      </w:pPr>
      <w:r>
        <w:rPr>
          <w:sz w:val="22"/>
          <w:szCs w:val="22"/>
        </w:rPr>
        <w:t xml:space="preserve">5. Avatar greets → click Yes or hold-to-speak</w:t>
      </w:r>
    </w:p>
    <w:p>
      <w:pPr>
        <w:spacing w:after="80"/>
      </w:pPr>
      <w:r>
        <w:rPr>
          <w:sz w:val="22"/>
          <w:szCs w:val="22"/>
        </w:rPr>
        <w:t xml:space="preserve">6. Set available slots → Free batch</w:t>
      </w:r>
    </w:p>
    <w:p>
      <w:pPr>
        <w:spacing w:after="80"/>
      </w:pPr>
      <w:r>
        <w:rPr>
          <w:sz w:val="22"/>
          <w:szCs w:val="22"/>
        </w:rPr>
        <w:t xml:space="preserve">7. WhatsApp confirm → watch audit timeline</w:t>
      </w:r>
    </w:p>
    <w:p>
      <w:pPr>
        <w:pStyle w:val="Heading2"/>
        <w:spacing w:after="120" w:before="240"/>
      </w:pPr>
      <w:r>
        <w:rPr>
          <w:b/>
          <w:bCs/>
        </w:rPr>
        <w:t xml:space="preserve">Approach B — QR Console walkthrough</w:t>
      </w:r>
    </w:p>
    <w:p>
      <w:pPr>
        <w:spacing w:after="80"/>
      </w:pPr>
      <w:r>
        <w:rPr>
          <w:sz w:val="22"/>
          <w:szCs w:val="22"/>
        </w:rPr>
        <w:t xml:space="preserve">1. Open http://127.0.0.1:3001/console/qr (and optionally kiosk at /)</w:t>
      </w:r>
    </w:p>
    <w:p>
      <w:pPr>
        <w:spacing w:after="80"/>
      </w:pPr>
      <w:r>
        <w:rPr>
          <w:sz w:val="22"/>
          <w:szCs w:val="22"/>
        </w:rPr>
        <w:t xml:space="preserve">2. Connect → Save SAP → Send LPR plate</w:t>
      </w:r>
    </w:p>
    <w:p>
      <w:pPr>
        <w:spacing w:after="80"/>
      </w:pPr>
      <w:r>
        <w:rPr>
          <w:sz w:val="22"/>
          <w:szCs w:val="22"/>
        </w:rPr>
        <w:t xml:space="preserve">3. Check-in QR appears (Welcome name on SAP hit)</w:t>
      </w:r>
    </w:p>
    <w:p>
      <w:pPr>
        <w:spacing w:after="80"/>
      </w:pPr>
      <w:r>
        <w:rPr>
          <w:sz w:val="22"/>
          <w:szCs w:val="22"/>
        </w:rPr>
        <w:t xml:space="preserve">4. Open check-in form → confirm/edit fields → Join queue</w:t>
      </w:r>
    </w:p>
    <w:p>
      <w:pPr>
        <w:spacing w:after="80"/>
      </w:pPr>
      <w:r>
        <w:rPr>
          <w:sz w:val="22"/>
          <w:szCs w:val="22"/>
        </w:rPr>
        <w:t xml:space="preserve">5. Queue row appears → Free slot → WhatsApp confirm (same as Approach A from here)</w:t>
      </w:r>
    </w:p>
    <w:p>
      <w:pPr>
        <w:spacing w:after="120"/>
      </w:pPr>
      <w:r>
        <w:rPr>
          <w:sz w:val="22"/>
          <w:szCs w:val="22"/>
        </w:rPr>
        <w:t xml:space="preserve">Reset between demos if reusing the same plate: Reset demo run.</w:t>
      </w:r>
    </w:p>
    <w:p>
      <w:pPr>
        <w:pStyle w:val="Heading2"/>
        <w:spacing w:after="120" w:before="240"/>
      </w:pPr>
      <w:r>
        <w:rPr>
          <w:b/>
          <w:bCs/>
        </w:rPr>
        <w:t xml:space="preserve">Automated proof (Approach B)</w:t>
      </w:r>
    </w:p>
    <w:p>
      <w:pPr>
        <w:spacing w:after="120" w:before="120"/>
      </w:pPr>
      <w:r>
        <w:rPr>
          <w:rFonts w:ascii="Courier New" w:cs="Courier New" w:eastAsia="Courier New" w:hAnsi="Courier New"/>
          <w:sz w:val="18"/>
          <w:szCs w:val="18"/>
        </w:rPr>
        <w:t xml:space="preserve">cd middleware
npm test
npm run prove
# or: bash scripts/prove_flow.sh http://127.0.0.1:3000</w:t>
      </w:r>
    </w:p>
    <w:p>
      <w:pPr>
        <w:spacing w:after="120"/>
      </w:pPr>
      <w:r>
        <w:rPr>
          <w:sz w:val="22"/>
          <w:szCs w:val="22"/>
        </w:rPr>
        <w:t xml:space="preserve">Proof path: reset → seed SAP → LPR → GET /checkin/display → submit → 409 duplicate check → slot freed → WhatsApp confirm.</w:t>
      </w:r>
    </w:p>
    <w:p>
      <w:pPr>
        <w:pStyle w:val="Heading1"/>
        <w:spacing w:after="120" w:before="240"/>
      </w:pPr>
      <w:r>
        <w:rPr>
          <w:b/>
          <w:bCs/>
        </w:rPr>
        <w:t xml:space="preserve">16. Not yet production-ready</w:t>
      </w:r>
    </w:p>
    <w:p>
      <w:pPr>
        <w:spacing w:after="120"/>
      </w:pPr>
      <w:r>
        <w:rPr>
          <w:sz w:val="22"/>
          <w:szCs w:val="22"/>
        </w:rPr>
        <w:t xml:space="preserve">The following items are designed (see solution design and presentation) but not implemented in this repository delivery: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Design intent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Current state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Real SAP/SAB HTTP API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Production customer lookup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Fake adapter + demo overrides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Real gate controller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MQTT or device API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Stub logs only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WhatsApp Business Cloud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Authoritative claim webhook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Stub + HTTP simulate confirm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Slot availability webhook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Automatic slot-free events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Manual POST /slots/freed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LPR vendor adapter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Camera-specific protocol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HTTP ingest DTO only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Android kiosk shell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Kiosk-mode lockdown + WebView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Browser UI only (QR or voice)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Public lane check-in URL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Phone-reachable HTTPS for QR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Default localhost for demos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PostgreSQL audit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Durable history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Redis stream only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On-prem voice (Vosk/Piper)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Air-gapped branch option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ElevenLabs cloud (Option B shipped)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Arabic voice UI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Phase 2 bilingual avatar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Scaffolded, disabled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On-site pilot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Week 6 one-gate deployment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Demo/prove scripts only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</w:rPr>
        <w:t xml:space="preserve">17. Open questions for the client</w:t>
      </w:r>
    </w:p>
    <w:p>
      <w:pPr>
        <w:spacing w:after="120"/>
      </w:pPr>
      <w:r>
        <w:rPr>
          <w:sz w:val="22"/>
          <w:szCs w:val="22"/>
        </w:rPr>
        <w:t xml:space="preserve">These decisions from the executive presentation remain open and block production integration:</w:t>
      </w:r>
    </w:p>
    <w:p>
      <w:pPr>
        <w:spacing w:after="80"/>
      </w:pPr>
      <w:r>
        <w:rPr>
          <w:sz w:val="22"/>
          <w:szCs w:val="22"/>
        </w:rPr>
        <w:t xml:space="preserve">1. Production Module 1 preference — Voice avatar (Approach A), QR check-in (Approach B), or both in parallel per gate?</w:t>
      </w:r>
    </w:p>
    <w:p>
      <w:pPr>
        <w:spacing w:after="80"/>
      </w:pPr>
      <w:r>
        <w:rPr>
          <w:sz w:val="22"/>
          <w:szCs w:val="22"/>
        </w:rPr>
        <w:t xml:space="preserve">2. Kiosk platform — Windows, Ubuntu, Android kiosk shell, or TBD?</w:t>
      </w:r>
    </w:p>
    <w:p>
      <w:pPr>
        <w:spacing w:after="80"/>
      </w:pPr>
      <w:r>
        <w:rPr>
          <w:sz w:val="22"/>
          <w:szCs w:val="22"/>
        </w:rPr>
        <w:t xml:space="preserve">3. AI voice strategy (if Approach A) — Hosted APIs (current ElevenLabs path) vs full on-prem STT/TTS vs hybrid?</w:t>
      </w:r>
    </w:p>
    <w:p>
      <w:pPr>
        <w:spacing w:after="80"/>
      </w:pPr>
      <w:r>
        <w:rPr>
          <w:sz w:val="22"/>
          <w:szCs w:val="22"/>
        </w:rPr>
        <w:t xml:space="preserve">4. Public check-in base URL (Approach B) — Phone-reachable HTTPS origin for QR links in the lane (not localhost)</w:t>
      </w:r>
    </w:p>
    <w:p>
      <w:pPr>
        <w:spacing w:after="80"/>
      </w:pPr>
      <w:r>
        <w:rPr>
          <w:sz w:val="22"/>
          <w:szCs w:val="22"/>
        </w:rPr>
        <w:t xml:space="preserve">5. Slot availability contract — Webhook push vs polling from the slot system owner?</w:t>
      </w:r>
    </w:p>
    <w:p>
      <w:pPr>
        <w:spacing w:after="80"/>
      </w:pPr>
      <w:r>
        <w:rPr>
          <w:sz w:val="22"/>
          <w:szCs w:val="22"/>
        </w:rPr>
        <w:t xml:space="preserve">6. LPR read failure — Generic QR only vs retry vs route to staff?</w:t>
      </w:r>
    </w:p>
    <w:p>
      <w:pPr>
        <w:pStyle w:val="Heading2"/>
        <w:spacing w:after="120" w:before="240"/>
      </w:pPr>
      <w:r>
        <w:rPr>
          <w:b/>
          <w:bCs/>
        </w:rPr>
        <w:t xml:space="preserve">Blockers to start production integrations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SAP API credentials and contract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LPR and gate controller hardware access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Slot system owner and API shape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WhatsApp Business Cloud account and webhook URL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On-prem server provisioning and pilot gate selection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Decision on Approach A vs B (or dual) for the pilot gate</w:t>
      </w:r>
    </w:p>
    <w:p>
      <w:pPr>
        <w:pStyle w:val="Heading1"/>
        <w:spacing w:after="120" w:before="240"/>
      </w:pPr>
      <w:r>
        <w:rPr>
          <w:b/>
          <w:bCs/>
        </w:rPr>
        <w:t xml:space="preserve">Appendix — diagram sources</w:t>
      </w:r>
    </w:p>
    <w:p>
      <w:pPr>
        <w:spacing w:after="120"/>
      </w:pPr>
      <w:r>
        <w:rPr>
          <w:sz w:val="22"/>
          <w:szCs w:val="22"/>
        </w:rPr>
        <w:t xml:space="preserve">All diagrams are version-controlled as Mermaid (.mmd) under docs/client/diagrams/ and exported as PNG for this document. Edit the .mmd file and re-export with:</w:t>
      </w:r>
    </w:p>
    <w:p>
      <w:pPr>
        <w:spacing w:after="120" w:before="120"/>
      </w:pPr>
      <w:r>
        <w:rPr>
          <w:rFonts w:ascii="Courier New" w:cs="Courier New" w:eastAsia="Courier New" w:hAnsi="Courier New"/>
          <w:sz w:val="18"/>
          <w:szCs w:val="18"/>
        </w:rPr>
        <w:t xml:space="preserve">cd docs/client/diagrams
npx -y @mermaid-js/mermaid-cli -i &lt;file&gt;.mmd -o &lt;file&gt;.png -b white -p puppeteer-config.json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File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01-system-context.mmd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C4 system context (voice + QR phone)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02-containers.mmd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C4 container diagram (Next UIs + CheckinModule)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03-end-to-end-flow.mmd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Approach A — voice visit + shared queue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04-kiosk-conversation.mmd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Approach A — kiosk state machine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05-known-customer-sequence.mmd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Approach A — happy path sequence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06-driver-not-owner-sequence.mmd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Approach A — visit phone capture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07-voice-avatar-pipeline.mmd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Approach A — STT/TTS/avatar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08-socket-html-backend.mmd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Socket.io: session.update + checkin.display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09-queue-claim-flow.mmd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Queue notify and claim (shared Module 2)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10-adapter-seams.mmd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Adapter port diagram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11-dual-entry-approaches.mmd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Side-by-side Approach A vs B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12-qr-checkin-sequence.mmd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Approach B — generic / LPR / SAP paths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13-checkin-ticket-lifecycle.mmd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Opaque token mint / TTL / single use</w:t>
            </w:r>
          </w:p>
        </w:tc>
      </w:tr>
      <w:tr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14-checkin-api-display.mmd</w:t>
            </w:r>
          </w:p>
        </w:tc>
        <w:tc>
          <w:p>
            <w:r>
              <w:rPr>
                <w:b w:val="false"/>
                <w:bCs w:val="false"/>
                <w:sz w:val="20"/>
                <w:szCs w:val="20"/>
              </w:rPr>
              <w:t xml:space="preserve">Check-in HTTP + socket display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*End of document*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6a06d4f7f9d9fd48a9569c7831d061147831d6c.png"/><Relationship Id="rId8" Type="http://schemas.openxmlformats.org/officeDocument/2006/relationships/image" Target="media/2176dede042d2338e92fc649bbd4d6e9368bd76f.png"/><Relationship Id="rId9" Type="http://schemas.openxmlformats.org/officeDocument/2006/relationships/image" Target="media/7f61cac4fbc640d0af7652c3d2161d8af3a06829.png"/><Relationship Id="rId10" Type="http://schemas.openxmlformats.org/officeDocument/2006/relationships/image" Target="media/ee913867b6279317e2922d2ed7086f8dd2c40d17.png"/><Relationship Id="rId11" Type="http://schemas.openxmlformats.org/officeDocument/2006/relationships/image" Target="media/76ad58f3fa687b4c3b111243a1930239939a90eb.png"/><Relationship Id="rId12" Type="http://schemas.openxmlformats.org/officeDocument/2006/relationships/image" Target="media/3e8d3d49ec5dfc869bafe13490f4252db372b956.png"/><Relationship Id="rId13" Type="http://schemas.openxmlformats.org/officeDocument/2006/relationships/image" Target="media/75f4f055bfb9183326c607c627dfe1d2c275a540.png"/><Relationship Id="rId14" Type="http://schemas.openxmlformats.org/officeDocument/2006/relationships/image" Target="media/720e878c530f7b682a86bb8a6a84bd0c43013292.png"/><Relationship Id="rId15" Type="http://schemas.openxmlformats.org/officeDocument/2006/relationships/image" Target="media/ae60b54129db71864b6c6647e4ff752bc755f739.png"/><Relationship Id="rId16" Type="http://schemas.openxmlformats.org/officeDocument/2006/relationships/image" Target="media/7e80ac83feb02ded48b4920847999862ff5c7e08.png"/><Relationship Id="rId17" Type="http://schemas.openxmlformats.org/officeDocument/2006/relationships/image" Target="media/3f2a943b4b8a9159391697930903c6f2e15f0fe7.png"/><Relationship Id="rId18" Type="http://schemas.openxmlformats.org/officeDocument/2006/relationships/image" Target="media/b3870df553d92cdb9baa4be2dc43558f6be0343c.png"/><Relationship Id="rId19" Type="http://schemas.openxmlformats.org/officeDocument/2006/relationships/image" Target="media/96a14cfa9cd478587ce9dab711d78b15fc07634b.png"/><Relationship Id="rId20" Type="http://schemas.openxmlformats.org/officeDocument/2006/relationships/image" Target="media/5da6eff82d7b7bb449f4f865ab69ef03632f5860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2026-08-26T16:46:16.675Z</dcterms:created>
  <dcterms:modified xsi:type="dcterms:W3CDTF">2026-08-26T16:46:16.675Z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