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5B4A" w14:textId="68A466E6" w:rsidR="00894723" w:rsidRPr="00410AF4" w:rsidRDefault="00104FAA" w:rsidP="7F146409">
      <w:pPr>
        <w:pStyle w:val="Title"/>
        <w:tabs>
          <w:tab w:val="left" w:pos="8275"/>
        </w:tabs>
        <w:spacing w:after="0" w:line="260" w:lineRule="exact"/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</w:pPr>
      <w:proofErr w:type="gramStart"/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>Wolfgang  G.</w:t>
      </w:r>
      <w:proofErr w:type="gramEnd"/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 xml:space="preserve"> Jentner, PhD</w:t>
      </w:r>
      <w:r w:rsidR="00894723" w:rsidRPr="00410AF4">
        <w:rPr>
          <w:rFonts w:ascii="Calibri" w:eastAsia="Times New Roman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ab/>
      </w:r>
      <w:r w:rsidRPr="00410AF4">
        <w:rPr>
          <w:rFonts w:ascii="Calibri" w:eastAsia="Times New Roman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br/>
      </w:r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>Research Associate, Data Institute for Societal Challenges</w:t>
      </w:r>
    </w:p>
    <w:p w14:paraId="4AB0717E" w14:textId="328AC8FB" w:rsidR="00894723" w:rsidRPr="00410AF4" w:rsidRDefault="00894723" w:rsidP="7F146409">
      <w:pPr>
        <w:pStyle w:val="Title"/>
        <w:tabs>
          <w:tab w:val="left" w:pos="6963"/>
          <w:tab w:val="left" w:pos="7318"/>
          <w:tab w:val="left" w:pos="7674"/>
        </w:tabs>
        <w:spacing w:after="0" w:line="260" w:lineRule="exact"/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</w:pPr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>University of Oklahoma</w:t>
      </w:r>
      <w:r w:rsidRPr="00410AF4">
        <w:rPr>
          <w:rFonts w:ascii="Calibri" w:eastAsia="Times New Roman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ab/>
      </w:r>
      <w:hyperlink r:id="rId10" w:history="1">
        <w:r w:rsidRPr="00410AF4">
          <w:rPr>
            <w:rStyle w:val="Hyperlink"/>
            <w:rFonts w:ascii="Calibri" w:eastAsia="Calibri" w:hAnsi="Calibri" w:cs="Calibri"/>
            <w:b/>
            <w:bCs/>
            <w:spacing w:val="0"/>
            <w:kern w:val="0"/>
            <w:sz w:val="24"/>
            <w:szCs w:val="24"/>
            <w:lang w:val="en-US"/>
            <w14:ligatures w14:val="none"/>
          </w:rPr>
          <w:t>wjentner@ou.ed</w:t>
        </w:r>
      </w:hyperlink>
    </w:p>
    <w:p w14:paraId="45F17D41" w14:textId="4FC5DE9E" w:rsidR="00894723" w:rsidRPr="00410AF4" w:rsidRDefault="00894723" w:rsidP="7F146409">
      <w:pPr>
        <w:pStyle w:val="Title"/>
        <w:tabs>
          <w:tab w:val="left" w:pos="6963"/>
        </w:tabs>
        <w:spacing w:after="0" w:line="260" w:lineRule="exact"/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14:ligatures w14:val="none"/>
        </w:rPr>
      </w:pPr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14:ligatures w14:val="none"/>
        </w:rPr>
        <w:t>Norman, OK 73019</w:t>
      </w:r>
      <w:r w:rsidRPr="00410AF4">
        <w:rPr>
          <w:rFonts w:ascii="Calibri" w:eastAsia="Times New Roman" w:hAnsi="Calibri" w:cs="Calibri"/>
          <w:b/>
          <w:bCs/>
          <w:spacing w:val="0"/>
          <w:kern w:val="0"/>
          <w:sz w:val="24"/>
          <w:szCs w:val="24"/>
          <w:lang w:val="en-US"/>
          <w14:ligatures w14:val="none"/>
        </w:rPr>
        <w:tab/>
      </w:r>
      <w:r w:rsidRPr="00410AF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  <w14:ligatures w14:val="none"/>
        </w:rPr>
        <w:t>(405) 325-4158</w:t>
      </w:r>
    </w:p>
    <w:p w14:paraId="4FC8F791" w14:textId="47669424" w:rsidR="00104FAA" w:rsidRPr="00410AF4" w:rsidRDefault="00104FAA" w:rsidP="7F146409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64C1CD24" w14:textId="0FEE075F" w:rsidR="00104FAA" w:rsidRPr="00410AF4" w:rsidRDefault="00104FAA" w:rsidP="009849E8">
      <w:pPr>
        <w:spacing w:line="260" w:lineRule="exact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10AF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Education and Training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790"/>
        <w:gridCol w:w="2519"/>
        <w:gridCol w:w="2048"/>
      </w:tblGrid>
      <w:tr w:rsidR="00894723" w:rsidRPr="00410AF4" w14:paraId="59ECFBDE" w14:textId="77777777" w:rsidTr="009849E8">
        <w:tc>
          <w:tcPr>
            <w:tcW w:w="985" w:type="dxa"/>
          </w:tcPr>
          <w:p w14:paraId="7403F942" w14:textId="4A6A4343" w:rsidR="00894723" w:rsidRPr="004654D2" w:rsidRDefault="00894723" w:rsidP="004654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654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B.Sc.</w:t>
            </w:r>
          </w:p>
        </w:tc>
        <w:tc>
          <w:tcPr>
            <w:tcW w:w="2790" w:type="dxa"/>
          </w:tcPr>
          <w:p w14:paraId="577E507C" w14:textId="3D1546A0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Computer and Information Science</w:t>
            </w:r>
          </w:p>
        </w:tc>
        <w:tc>
          <w:tcPr>
            <w:tcW w:w="2519" w:type="dxa"/>
          </w:tcPr>
          <w:p w14:paraId="23E29A76" w14:textId="2146B9C8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University of Konstanz, Germany</w:t>
            </w:r>
          </w:p>
        </w:tc>
        <w:tc>
          <w:tcPr>
            <w:tcW w:w="2048" w:type="dxa"/>
          </w:tcPr>
          <w:p w14:paraId="474C6C8B" w14:textId="08CD0251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2012</w:t>
            </w:r>
          </w:p>
        </w:tc>
      </w:tr>
      <w:tr w:rsidR="00894723" w:rsidRPr="00410AF4" w14:paraId="51FBA09E" w14:textId="77777777" w:rsidTr="009849E8">
        <w:tc>
          <w:tcPr>
            <w:tcW w:w="985" w:type="dxa"/>
          </w:tcPr>
          <w:p w14:paraId="738758A6" w14:textId="097D767F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M.Sc.</w:t>
            </w:r>
          </w:p>
        </w:tc>
        <w:tc>
          <w:tcPr>
            <w:tcW w:w="2790" w:type="dxa"/>
          </w:tcPr>
          <w:p w14:paraId="2A60D2D0" w14:textId="4C1D707E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Computer and Information Science</w:t>
            </w:r>
          </w:p>
        </w:tc>
        <w:tc>
          <w:tcPr>
            <w:tcW w:w="2519" w:type="dxa"/>
          </w:tcPr>
          <w:p w14:paraId="5F844ECD" w14:textId="3151E6C1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University of Konstanz, Germany</w:t>
            </w:r>
          </w:p>
        </w:tc>
        <w:tc>
          <w:tcPr>
            <w:tcW w:w="2048" w:type="dxa"/>
          </w:tcPr>
          <w:p w14:paraId="71CFF51F" w14:textId="1C4FCEA9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2016</w:t>
            </w:r>
          </w:p>
        </w:tc>
      </w:tr>
      <w:tr w:rsidR="00894723" w:rsidRPr="00410AF4" w14:paraId="64EEE9D6" w14:textId="77777777" w:rsidTr="009849E8">
        <w:tc>
          <w:tcPr>
            <w:tcW w:w="985" w:type="dxa"/>
          </w:tcPr>
          <w:p w14:paraId="3D4DBF11" w14:textId="53ABFF0B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Ph.D.</w:t>
            </w:r>
          </w:p>
        </w:tc>
        <w:tc>
          <w:tcPr>
            <w:tcW w:w="2790" w:type="dxa"/>
          </w:tcPr>
          <w:p w14:paraId="6AA7B7B4" w14:textId="3C7EDD95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Computer and Information Science</w:t>
            </w:r>
          </w:p>
        </w:tc>
        <w:tc>
          <w:tcPr>
            <w:tcW w:w="2519" w:type="dxa"/>
          </w:tcPr>
          <w:p w14:paraId="3F3F6E00" w14:textId="2E0E3D53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University of Konstanz, Germany</w:t>
            </w:r>
          </w:p>
        </w:tc>
        <w:tc>
          <w:tcPr>
            <w:tcW w:w="2048" w:type="dxa"/>
          </w:tcPr>
          <w:p w14:paraId="7F6BC845" w14:textId="43E20DD2" w:rsidR="00894723" w:rsidRPr="00410AF4" w:rsidRDefault="00894723" w:rsidP="7F146409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AF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2023</w:t>
            </w:r>
          </w:p>
        </w:tc>
      </w:tr>
    </w:tbl>
    <w:p w14:paraId="75E69B67" w14:textId="77777777" w:rsidR="00104FAA" w:rsidRPr="00410AF4" w:rsidRDefault="00104FAA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0F712E4A" w14:textId="47E94679" w:rsidR="00104FAA" w:rsidRPr="00410AF4" w:rsidRDefault="00104FAA" w:rsidP="7F146409">
      <w:pPr>
        <w:spacing w:line="260" w:lineRule="exact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Research and Professional Experience</w:t>
      </w:r>
    </w:p>
    <w:p w14:paraId="7A8FF7C0" w14:textId="170E5751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2023 – </w:t>
      </w:r>
      <w:proofErr w:type="gramStart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Present  The</w:t>
      </w:r>
      <w:proofErr w:type="gramEnd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University of Oklahoma, OK, USA</w:t>
      </w:r>
    </w:p>
    <w:p w14:paraId="3DD52CD0" w14:textId="6143E04E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Research Associate, Data Institute for Societal Challenges</w:t>
      </w:r>
    </w:p>
    <w:p w14:paraId="32C86AA6" w14:textId="77777777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7C39D209" w14:textId="59274F85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2012 – Present   Own Business, Germany</w:t>
      </w:r>
    </w:p>
    <w:p w14:paraId="4C34442C" w14:textId="5257C679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IT Consultant</w:t>
      </w:r>
    </w:p>
    <w:p w14:paraId="3EFA6F6F" w14:textId="77777777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69EFE4C6" w14:textId="33287305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2022 – </w:t>
      </w:r>
      <w:proofErr w:type="gramStart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2023  European</w:t>
      </w:r>
      <w:proofErr w:type="gramEnd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Anti-Cybercrime Technology Development Association (EACTDA)</w:t>
      </w:r>
    </w:p>
    <w:p w14:paraId="7C639453" w14:textId="5BDA8A13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Technical Committee Member</w:t>
      </w:r>
    </w:p>
    <w:p w14:paraId="4875DEB4" w14:textId="77777777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6D3F5EE1" w14:textId="276B62C8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2016 – </w:t>
      </w:r>
      <w:proofErr w:type="gramStart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2023  University</w:t>
      </w:r>
      <w:proofErr w:type="gramEnd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of Konstanz, Germany</w:t>
      </w:r>
    </w:p>
    <w:p w14:paraId="28E0EB39" w14:textId="161F2E57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Research Associate, Data Analysis and Visualization Group</w:t>
      </w:r>
    </w:p>
    <w:p w14:paraId="7E0ABA37" w14:textId="77777777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599D6857" w14:textId="6CDCD293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2012 - </w:t>
      </w:r>
      <w:proofErr w:type="gramStart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2015  Hewlett</w:t>
      </w:r>
      <w:proofErr w:type="gramEnd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Packard Inc., Palo Alto, CA, USA</w:t>
      </w: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217924D8" w14:textId="3F31191E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Visiting Researcher</w:t>
      </w:r>
    </w:p>
    <w:p w14:paraId="567DEE0F" w14:textId="77777777" w:rsidR="00894723" w:rsidRPr="00410AF4" w:rsidRDefault="00894723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23BFBA73" w14:textId="496D19BB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2011 – </w:t>
      </w:r>
      <w:proofErr w:type="gramStart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>2016  University</w:t>
      </w:r>
      <w:proofErr w:type="gramEnd"/>
      <w:r w:rsidRPr="00410AF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of Konstanz, Germany</w:t>
      </w:r>
    </w:p>
    <w:p w14:paraId="0F41BC8C" w14:textId="609317A2" w:rsidR="00894723" w:rsidRPr="00410AF4" w:rsidRDefault="00894723" w:rsidP="7F146409">
      <w:pPr>
        <w:pStyle w:val="ListParagraph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Research Assistant, Data Analysis and Visualization Group</w:t>
      </w:r>
    </w:p>
    <w:p w14:paraId="39A60139" w14:textId="0783A5D1" w:rsidR="7F146409" w:rsidRPr="00410AF4" w:rsidRDefault="7F146409" w:rsidP="7F146409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79A97723" w14:textId="7156163F" w:rsidR="00894723" w:rsidRPr="00BC6E3C" w:rsidRDefault="00894723" w:rsidP="00BC6E3C">
      <w:pPr>
        <w:pStyle w:val="Heading4"/>
        <w:keepLines w:val="0"/>
        <w:spacing w:before="0" w:after="0"/>
        <w:rPr>
          <w:rFonts w:ascii="Calibri" w:eastAsia="Calibri" w:hAnsi="Calibri" w:cs="Calibri"/>
          <w:b/>
          <w:bCs/>
          <w:i w:val="0"/>
          <w:iCs w:val="0"/>
          <w:color w:val="auto"/>
          <w:kern w:val="0"/>
          <w:sz w:val="24"/>
          <w:szCs w:val="24"/>
          <w:lang w:val="en-US"/>
          <w14:ligatures w14:val="none"/>
        </w:rPr>
      </w:pPr>
      <w:r w:rsidRPr="00410AF4">
        <w:rPr>
          <w:rFonts w:ascii="Calibri" w:eastAsia="Calibri" w:hAnsi="Calibri" w:cs="Calibri"/>
          <w:b/>
          <w:bCs/>
          <w:i w:val="0"/>
          <w:iCs w:val="0"/>
          <w:color w:val="auto"/>
          <w:kern w:val="0"/>
          <w:sz w:val="24"/>
          <w:szCs w:val="24"/>
          <w:lang w:val="en-US"/>
          <w14:ligatures w14:val="none"/>
        </w:rPr>
        <w:t>Representative publications on emissions from oil and gas systems</w:t>
      </w:r>
    </w:p>
    <w:p w14:paraId="5DFA0269" w14:textId="77777777" w:rsidR="00B0781A" w:rsidRPr="00410AF4" w:rsidRDefault="00B0781A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W. Jentner, G.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Lindholz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H. Hauptmann, M. El-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Assady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K.-L. Ma, D. A. Keim</w:t>
      </w:r>
    </w:p>
    <w:p w14:paraId="5B3B506F" w14:textId="77777777" w:rsidR="00B0781A" w:rsidRPr="00410AF4" w:rsidRDefault="00B0781A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Visual Analytics of Co-Occurrences to Discover Subspaces in Structured Data</w:t>
      </w:r>
    </w:p>
    <w:p w14:paraId="2E81BC41" w14:textId="15DD64C7" w:rsidR="00B0781A" w:rsidRPr="00410AF4" w:rsidRDefault="00B0781A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ACM Transactions on Interactive Intelligent Systems, 2023</w:t>
      </w:r>
    </w:p>
    <w:p w14:paraId="421FDBF6" w14:textId="77777777" w:rsidR="00B0781A" w:rsidRPr="00410AF4" w:rsidRDefault="00B0781A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S. Gogos, L. Oneto, M. Anastasopoulos, D. Anguita, I. Baroni, R. Canepa, S.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Petralli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C. Dambra, W. Jentner</w:t>
      </w:r>
    </w:p>
    <w:p w14:paraId="5B4637BE" w14:textId="77777777" w:rsidR="00B0781A" w:rsidRPr="00410AF4" w:rsidRDefault="00B0781A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DAYDREAMS - Development of Prescriptive Analytics based on Artificial Intelligence for Railways Intelligent Asset Management Systems</w:t>
      </w:r>
    </w:p>
    <w:p w14:paraId="6EDC0D3A" w14:textId="2FD569E3" w:rsidR="00B0781A" w:rsidRPr="00410AF4" w:rsidRDefault="00B0781A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Transport Research Arena Conference, 2022</w:t>
      </w:r>
    </w:p>
    <w:p w14:paraId="18B5911F" w14:textId="1F836BED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M. T. Fischer, S. D. Hirsbrunner, W. Jentner, M. Miller, D. A. Keim, P. Helm</w:t>
      </w:r>
    </w:p>
    <w:p w14:paraId="088D115B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Promoting Ethical Awareness in Communication Analysis: Investigating Potentials and Limits of Visual Analytics for Intelligence Applications</w:t>
      </w:r>
    </w:p>
    <w:p w14:paraId="17371FD3" w14:textId="26DF814A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Proceedings of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FAcct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'</w:t>
      </w:r>
      <w:proofErr w:type="gramStart"/>
      <w:r w:rsidRPr="00410AF4">
        <w:rPr>
          <w:rFonts w:ascii="Calibri" w:eastAsia="Calibri" w:hAnsi="Calibri" w:cs="Calibri"/>
          <w:sz w:val="24"/>
          <w:szCs w:val="24"/>
          <w:lang w:val="en-US"/>
        </w:rPr>
        <w:t>22 :</w:t>
      </w:r>
      <w:proofErr w:type="gram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2022 ACM Conference on Fairness, Accountability, and Transparency, 2022</w:t>
      </w:r>
    </w:p>
    <w:p w14:paraId="0CB27962" w14:textId="77777777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Sevastjanova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W. Jentner, F.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Sperrle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Kehlbeck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J. Bernard, M. El-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Assady</w:t>
      </w:r>
      <w:proofErr w:type="spellEnd"/>
    </w:p>
    <w:p w14:paraId="35E751B6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QuestionComb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: A Gamification Approach for the Visual Explanation of Linguistic Phenomena through Interactive Labeling</w:t>
      </w:r>
    </w:p>
    <w:p w14:paraId="410108E8" w14:textId="6C86076A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ACM Transactions on Interactive Intelligent </w:t>
      </w:r>
      <w:proofErr w:type="gramStart"/>
      <w:r w:rsidRPr="00410AF4">
        <w:rPr>
          <w:rFonts w:ascii="Calibri" w:eastAsia="Calibri" w:hAnsi="Calibri" w:cs="Calibri"/>
          <w:sz w:val="24"/>
          <w:szCs w:val="24"/>
          <w:lang w:val="en-US"/>
        </w:rPr>
        <w:t>Systems,,</w:t>
      </w:r>
      <w:proofErr w:type="gram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2021</w:t>
      </w:r>
    </w:p>
    <w:p w14:paraId="653C9ED8" w14:textId="77777777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M. Kraus, T. Pollok, M. Miller, T. Kilian, T. Moritz, D. Schweitzer, J.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Beyerer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D. A. Keim, C. Qu, W. Jentner</w:t>
      </w:r>
    </w:p>
    <w:p w14:paraId="61A6BAC7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Toward Mass Video Data Analysis: Interactive and Immersive 4D Scene Reconstruction</w:t>
      </w:r>
    </w:p>
    <w:p w14:paraId="2F98EB72" w14:textId="54585D3A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Sensors; Special Issue Selected Papers from the 9th International Conference on Imaging for Crime Detection and Prevention (ICDP-19), 2020</w:t>
      </w:r>
    </w:p>
    <w:p w14:paraId="2A0ACE6A" w14:textId="77777777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M. El-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Assady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W. Jentner, 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Kehlbeck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U. Schlegel, 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Sevastjanova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F.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Sperrle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T. Spinner, D. A. Keim</w:t>
      </w:r>
    </w:p>
    <w:p w14:paraId="7B9D921E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Towards XAI: structuring the processes of explanations</w:t>
      </w:r>
    </w:p>
    <w:p w14:paraId="7E801831" w14:textId="66FB9264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Proceedings of the ACM Workshop on Human-Centered Machine Learning, Glasgow, UK, 2019</w:t>
      </w:r>
    </w:p>
    <w:p w14:paraId="31D807D8" w14:textId="77777777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W. Jentner, J. Buchmüller, F.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Sperrle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Sevastjanova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, T. Spinner, U. Schlegel, D.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Streeb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H. Schäfer</w:t>
      </w:r>
    </w:p>
    <w:p w14:paraId="47B1C555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N.E.A.T. - Novel Emergency Analysis Tool</w:t>
      </w:r>
    </w:p>
    <w:p w14:paraId="1C0F8E9A" w14:textId="09EC1BE2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IEEE Conference on Visual Analytics Science and Technology (VAST Challenge 2019 Grand Challenge), 2019</w:t>
      </w:r>
    </w:p>
    <w:p w14:paraId="1548EAD3" w14:textId="11CB6D0A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U. Schlegel, W. Jentner, J. Buchmüller, E. Cakmak, G. Castiglia, R. Canepa, S.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Petralli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L. Oneto, D. A. Keim, D. Anguita</w:t>
      </w:r>
    </w:p>
    <w:p w14:paraId="29655E05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Visual Analytics for Supporting Conflict Resolution in Large Railway Networks</w:t>
      </w:r>
    </w:p>
    <w:p w14:paraId="2465399F" w14:textId="30D4B69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2019 INNS Big Data and Deep Learning (INNSBDDL 2019), 2019</w:t>
      </w:r>
    </w:p>
    <w:p w14:paraId="297057A7" w14:textId="7B702E7A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W. Jentner, R.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Sevastjanova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>, F. Stoffel, D. A. Keim, J. Bernard, M. El-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Assady</w:t>
      </w:r>
      <w:proofErr w:type="spellEnd"/>
    </w:p>
    <w:p w14:paraId="55DF74EA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Minions, Sheep, and Fruits: Metaphorical Narratives to Explain Artificial Intelligence and Build Trust</w:t>
      </w:r>
    </w:p>
    <w:p w14:paraId="0952F071" w14:textId="7895074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Workshop on Visualization for AI Explainability, 2018</w:t>
      </w:r>
    </w:p>
    <w:p w14:paraId="3C9ADB21" w14:textId="2B21582D" w:rsidR="00400ACC" w:rsidRPr="00410AF4" w:rsidRDefault="00400ACC" w:rsidP="7F14640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W. Jentner, D. Sacha, F. Stoffel, G. Ellis, L. Zhang, D. A. Keim</w:t>
      </w:r>
    </w:p>
    <w:p w14:paraId="1BD54434" w14:textId="77777777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Making Machine Intelligence Less Scary for Criminal Analysts: Reflections on Designing a Visual Comparative Case Analysis Tool</w:t>
      </w:r>
    </w:p>
    <w:p w14:paraId="289FD35B" w14:textId="5FA62FBE" w:rsidR="00400ACC" w:rsidRPr="00410AF4" w:rsidRDefault="00400ACC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The Visual Computer Journal, 2018</w:t>
      </w:r>
    </w:p>
    <w:p w14:paraId="560E8DD0" w14:textId="5FFCBD64" w:rsidR="7F146409" w:rsidRPr="00410AF4" w:rsidRDefault="7F146409" w:rsidP="7F146409">
      <w:pPr>
        <w:pStyle w:val="ListParagraph"/>
        <w:ind w:left="1776"/>
        <w:rPr>
          <w:rFonts w:ascii="Calibri" w:eastAsia="Calibri" w:hAnsi="Calibri" w:cs="Calibri"/>
          <w:sz w:val="24"/>
          <w:szCs w:val="24"/>
          <w:lang w:val="en-US"/>
        </w:rPr>
      </w:pPr>
    </w:p>
    <w:p w14:paraId="21A2E0B1" w14:textId="7E24639A" w:rsidR="00400ACC" w:rsidRPr="00410AF4" w:rsidRDefault="00D8517C" w:rsidP="7F146409">
      <w:pPr>
        <w:spacing w:line="260" w:lineRule="exact"/>
        <w:jc w:val="both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10AF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Synergistic Activities</w:t>
      </w:r>
    </w:p>
    <w:p w14:paraId="15F12C96" w14:textId="5834CE32" w:rsidR="00D8517C" w:rsidRPr="00410AF4" w:rsidRDefault="00D8517C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Integration Lead: Resilient Supply and Demand Networks. Responsible for integrating all analysis and visual analytics methods (DARPA/USA).</w:t>
      </w:r>
    </w:p>
    <w:p w14:paraId="55B6E7E6" w14:textId="7FFEE89C" w:rsidR="00A02C7D" w:rsidRPr="00410AF4" w:rsidRDefault="00A02C7D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Technical &amp; Scientific Coordinator: PIPP: Predictive Intelligence for Pandemic Prevention (NSF/USA).</w:t>
      </w:r>
    </w:p>
    <w:p w14:paraId="4710BE3F" w14:textId="43F839EA" w:rsidR="00D8517C" w:rsidRPr="00410AF4" w:rsidRDefault="00D8517C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Technical &amp; Scientific Coordinator: VIKING: Trusted Artificial Intelligence for Police Applications. Responsible for all scientific and technical R&amp;D in the project (BMBF/Germany).</w:t>
      </w:r>
    </w:p>
    <w:p w14:paraId="793F839C" w14:textId="2913481A" w:rsidR="00D8517C" w:rsidRPr="00410AF4" w:rsidRDefault="00D8517C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>Technical &amp; Scientific Coordinator: PEGASUS: Police acquisition and analysis of heterogeneous mass data to combat organized crime structures (BMBF/Germany).</w:t>
      </w:r>
    </w:p>
    <w:p w14:paraId="6776DDBD" w14:textId="310E6C1F" w:rsidR="00D8517C" w:rsidRPr="00410AF4" w:rsidRDefault="00D8517C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Integration Lead: </w:t>
      </w:r>
      <w:r w:rsidR="00A02C7D" w:rsidRPr="00410AF4">
        <w:rPr>
          <w:rFonts w:ascii="Calibri" w:eastAsia="Calibri" w:hAnsi="Calibri" w:cs="Calibri"/>
          <w:sz w:val="24"/>
          <w:szCs w:val="24"/>
          <w:lang w:val="en-US"/>
        </w:rPr>
        <w:t xml:space="preserve">VICTORIA: Video analysis for Investigation of Criminal and </w:t>
      </w:r>
      <w:proofErr w:type="spellStart"/>
      <w:r w:rsidR="00A02C7D" w:rsidRPr="00410AF4">
        <w:rPr>
          <w:rFonts w:ascii="Calibri" w:eastAsia="Calibri" w:hAnsi="Calibri" w:cs="Calibri"/>
          <w:sz w:val="24"/>
          <w:szCs w:val="24"/>
          <w:lang w:val="en-US"/>
        </w:rPr>
        <w:t>TerrORIst</w:t>
      </w:r>
      <w:proofErr w:type="spellEnd"/>
      <w:r w:rsidR="00A02C7D" w:rsidRPr="00410AF4">
        <w:rPr>
          <w:rFonts w:ascii="Calibri" w:eastAsia="Calibri" w:hAnsi="Calibri" w:cs="Calibri"/>
          <w:sz w:val="24"/>
          <w:szCs w:val="24"/>
          <w:lang w:val="en-US"/>
        </w:rPr>
        <w:t xml:space="preserve"> Activities (EU Horizon 2020/Europe)</w:t>
      </w:r>
    </w:p>
    <w:p w14:paraId="46D62BCF" w14:textId="0F29A712" w:rsidR="00A02C7D" w:rsidRPr="00410AF4" w:rsidRDefault="00A02C7D" w:rsidP="7F1464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Integration Lead: VALCRI: Visual Analytics for Sense-making in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CRiminal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Intelligence analysis (EU Funding </w:t>
      </w:r>
      <w:proofErr w:type="spellStart"/>
      <w:r w:rsidRPr="00410AF4">
        <w:rPr>
          <w:rFonts w:ascii="Calibri" w:eastAsia="Calibri" w:hAnsi="Calibri" w:cs="Calibri"/>
          <w:sz w:val="24"/>
          <w:szCs w:val="24"/>
          <w:lang w:val="en-US"/>
        </w:rPr>
        <w:t>Programme</w:t>
      </w:r>
      <w:proofErr w:type="spellEnd"/>
      <w:r w:rsidRPr="00410AF4">
        <w:rPr>
          <w:rFonts w:ascii="Calibri" w:eastAsia="Calibri" w:hAnsi="Calibri" w:cs="Calibri"/>
          <w:sz w:val="24"/>
          <w:szCs w:val="24"/>
          <w:lang w:val="en-US"/>
        </w:rPr>
        <w:t xml:space="preserve"> 7/Europe)</w:t>
      </w:r>
    </w:p>
    <w:p w14:paraId="50100AEA" w14:textId="77777777" w:rsidR="00400ACC" w:rsidRPr="00410AF4" w:rsidRDefault="00400ACC" w:rsidP="7F146409">
      <w:pPr>
        <w:rPr>
          <w:rFonts w:ascii="Calibri" w:eastAsia="Calibri" w:hAnsi="Calibri" w:cs="Calibri"/>
          <w:sz w:val="24"/>
          <w:szCs w:val="24"/>
          <w:lang w:val="en-US"/>
        </w:rPr>
      </w:pPr>
    </w:p>
    <w:sectPr w:rsidR="00400ACC" w:rsidRPr="00410AF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14238" w14:textId="77777777" w:rsidR="00894723" w:rsidRDefault="00894723" w:rsidP="00894723">
      <w:r>
        <w:separator/>
      </w:r>
    </w:p>
  </w:endnote>
  <w:endnote w:type="continuationSeparator" w:id="0">
    <w:p w14:paraId="63A956D4" w14:textId="77777777" w:rsidR="00894723" w:rsidRDefault="00894723" w:rsidP="00894723">
      <w:r>
        <w:continuationSeparator/>
      </w:r>
    </w:p>
  </w:endnote>
  <w:endnote w:type="continuationNotice" w:id="1">
    <w:p w14:paraId="0113AFE6" w14:textId="77777777" w:rsidR="00F36F1D" w:rsidRDefault="00F36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B2E4" w14:textId="77777777" w:rsidR="00894723" w:rsidRDefault="00894723" w:rsidP="00894723">
      <w:r>
        <w:separator/>
      </w:r>
    </w:p>
  </w:footnote>
  <w:footnote w:type="continuationSeparator" w:id="0">
    <w:p w14:paraId="137E1E2C" w14:textId="77777777" w:rsidR="00894723" w:rsidRDefault="00894723" w:rsidP="00894723">
      <w:r>
        <w:continuationSeparator/>
      </w:r>
    </w:p>
  </w:footnote>
  <w:footnote w:type="continuationNotice" w:id="1">
    <w:p w14:paraId="4185A24B" w14:textId="77777777" w:rsidR="00F36F1D" w:rsidRDefault="00F36F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22D92"/>
    <w:multiLevelType w:val="hybridMultilevel"/>
    <w:tmpl w:val="75FE229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1654B"/>
    <w:multiLevelType w:val="hybridMultilevel"/>
    <w:tmpl w:val="B47EBC54"/>
    <w:lvl w:ilvl="0" w:tplc="35FEA6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76E2BEB"/>
    <w:multiLevelType w:val="hybridMultilevel"/>
    <w:tmpl w:val="819A557A"/>
    <w:lvl w:ilvl="0" w:tplc="933CEC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327343">
    <w:abstractNumId w:val="0"/>
  </w:num>
  <w:num w:numId="2" w16cid:durableId="909659699">
    <w:abstractNumId w:val="2"/>
  </w:num>
  <w:num w:numId="3" w16cid:durableId="100586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A"/>
    <w:rsid w:val="000434B4"/>
    <w:rsid w:val="00104FAA"/>
    <w:rsid w:val="00200FAF"/>
    <w:rsid w:val="002919BD"/>
    <w:rsid w:val="002B0F5C"/>
    <w:rsid w:val="00383EC3"/>
    <w:rsid w:val="00400ACC"/>
    <w:rsid w:val="00410AF4"/>
    <w:rsid w:val="00423B8F"/>
    <w:rsid w:val="00452D0D"/>
    <w:rsid w:val="004654D2"/>
    <w:rsid w:val="00651146"/>
    <w:rsid w:val="00717220"/>
    <w:rsid w:val="00732AD8"/>
    <w:rsid w:val="007A4AE3"/>
    <w:rsid w:val="00894723"/>
    <w:rsid w:val="00925CD5"/>
    <w:rsid w:val="009849E8"/>
    <w:rsid w:val="00A02C7D"/>
    <w:rsid w:val="00A5653E"/>
    <w:rsid w:val="00B0781A"/>
    <w:rsid w:val="00BC6E3C"/>
    <w:rsid w:val="00D1571B"/>
    <w:rsid w:val="00D8517C"/>
    <w:rsid w:val="00EB11B9"/>
    <w:rsid w:val="00F36F1D"/>
    <w:rsid w:val="00F4073D"/>
    <w:rsid w:val="2C3BC911"/>
    <w:rsid w:val="4C4D0428"/>
    <w:rsid w:val="4C778806"/>
    <w:rsid w:val="7F1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0155C"/>
  <w15:chartTrackingRefBased/>
  <w15:docId w15:val="{ABC89FE6-97BE-46C0-A044-F44D8F6A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CC"/>
  </w:style>
  <w:style w:type="paragraph" w:styleId="Heading1">
    <w:name w:val="heading 1"/>
    <w:basedOn w:val="Normal"/>
    <w:next w:val="Normal"/>
    <w:link w:val="Heading1Char"/>
    <w:uiPriority w:val="9"/>
    <w:qFormat/>
    <w:rsid w:val="0010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0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104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723"/>
  </w:style>
  <w:style w:type="paragraph" w:styleId="Footer">
    <w:name w:val="footer"/>
    <w:basedOn w:val="Normal"/>
    <w:link w:val="FooterChar"/>
    <w:uiPriority w:val="99"/>
    <w:unhideWhenUsed/>
    <w:rsid w:val="00894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723"/>
  </w:style>
  <w:style w:type="character" w:styleId="Hyperlink">
    <w:name w:val="Hyperlink"/>
    <w:basedOn w:val="DefaultParagraphFont"/>
    <w:uiPriority w:val="99"/>
    <w:unhideWhenUsed/>
    <w:rsid w:val="0089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file:///C:/Users/pemb0009/Documents/wjentner@ou.e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EE5E533-DEC5-4020-A8FB-D21A8F8C3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F611E-018A-4CDB-B252-319635B65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7B3EF0-AF3B-4FF0-A1A8-9F2E1AB56896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2d276cab-8c48-4402-9ccb-d58105ad4aab"/>
    <ds:schemaRef ds:uri="http://schemas.microsoft.com/office/infopath/2007/PartnerControls"/>
    <ds:schemaRef ds:uri="4983122d-6371-4381-be35-535a2ba8586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633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Jentner, Wolfgang G.</dc:creator>
  <cp:keywords/>
  <dc:description/>
  <cp:lastModifiedBy>Agarwal, Nimisha</cp:lastModifiedBy>
  <cp:revision>10</cp:revision>
  <cp:lastPrinted>2024-06-18T20:55:00Z</cp:lastPrinted>
  <dcterms:created xsi:type="dcterms:W3CDTF">2024-07-31T21:40:00Z</dcterms:created>
  <dcterms:modified xsi:type="dcterms:W3CDTF">2024-08-22T17:12:00Z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3bcc3976-02cb-419d-bee4-95fd57ddf861</vt:lpwstr>
  </property>
  <property fmtid="{D5CDD505-2E9C-101B-9397-08002B2CF9AE}" pid="3" name="ContentTypeId">
    <vt:lpwstr>0x010100FF0B05970A4F9944AA945BA2AD965725</vt:lpwstr>
  </property>
  <property fmtid="{D5CDD505-2E9C-101B-9397-08002B2CF9AE}" pid="4" name="Order">
    <vt:r8>30900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