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D6258" w14:textId="297E1DC3" w:rsidR="00656FA6" w:rsidRPr="000B0439" w:rsidRDefault="006A719A" w:rsidP="30B904C9">
      <w:pPr>
        <w:pStyle w:val="Title"/>
        <w:rPr>
          <w:rFonts w:ascii="Calibri" w:eastAsia="Calibri" w:hAnsi="Calibri" w:cs="Calibri"/>
          <w:b/>
          <w:bCs/>
          <w:sz w:val="24"/>
          <w:szCs w:val="24"/>
        </w:rPr>
      </w:pPr>
      <w:bookmarkStart w:id="0" w:name="_Hlk169964612"/>
      <w:r w:rsidRPr="000B0439">
        <w:rPr>
          <w:rFonts w:ascii="Calibri" w:eastAsia="Calibri" w:hAnsi="Calibri" w:cs="Calibri"/>
          <w:b/>
          <w:bCs/>
          <w:sz w:val="24"/>
          <w:szCs w:val="24"/>
        </w:rPr>
        <w:t>Yessenia Torres</w:t>
      </w:r>
    </w:p>
    <w:p w14:paraId="66D2A3BB" w14:textId="44BA4EFF" w:rsidR="00656FA6" w:rsidRPr="000B0439" w:rsidRDefault="006A719A" w:rsidP="30B904C9">
      <w:pPr>
        <w:pStyle w:val="Footer"/>
        <w:tabs>
          <w:tab w:val="clear" w:pos="4320"/>
          <w:tab w:val="clear" w:pos="8640"/>
          <w:tab w:val="right" w:pos="9180"/>
        </w:tabs>
        <w:spacing w:line="260" w:lineRule="exact"/>
        <w:rPr>
          <w:rFonts w:ascii="Calibri" w:eastAsia="Calibri" w:hAnsi="Calibri" w:cs="Calibri"/>
          <w:b/>
          <w:bCs/>
          <w:szCs w:val="24"/>
        </w:rPr>
      </w:pPr>
      <w:r w:rsidRPr="000B0439">
        <w:rPr>
          <w:rFonts w:ascii="Calibri" w:eastAsia="Calibri" w:hAnsi="Calibri" w:cs="Calibri"/>
          <w:b/>
          <w:bCs/>
          <w:szCs w:val="24"/>
        </w:rPr>
        <w:t xml:space="preserve">Data Institute for Societal </w:t>
      </w:r>
      <w:r w:rsidR="000D7B67" w:rsidRPr="000B0439">
        <w:rPr>
          <w:rFonts w:ascii="Calibri" w:eastAsia="Calibri" w:hAnsi="Calibri" w:cs="Calibri"/>
          <w:b/>
          <w:bCs/>
          <w:szCs w:val="24"/>
        </w:rPr>
        <w:t>Challenges</w:t>
      </w:r>
      <w:r w:rsidRPr="000B0439">
        <w:rPr>
          <w:rFonts w:ascii="Calibri" w:hAnsi="Calibri" w:cs="Calibri"/>
          <w:szCs w:val="24"/>
        </w:rPr>
        <w:tab/>
      </w:r>
      <w:r w:rsidR="000D7B67" w:rsidRPr="000B0439">
        <w:rPr>
          <w:rFonts w:ascii="Calibri" w:eastAsia="Calibri" w:hAnsi="Calibri" w:cs="Calibri"/>
          <w:b/>
          <w:bCs/>
          <w:szCs w:val="24"/>
        </w:rPr>
        <w:t>(</w:t>
      </w:r>
      <w:r w:rsidR="00E821F2" w:rsidRPr="000B0439">
        <w:rPr>
          <w:rFonts w:ascii="Calibri" w:eastAsia="Calibri" w:hAnsi="Calibri" w:cs="Calibri"/>
          <w:b/>
          <w:bCs/>
          <w:szCs w:val="24"/>
        </w:rPr>
        <w:t>405)</w:t>
      </w:r>
      <w:r w:rsidR="005D4985" w:rsidRPr="000B0439">
        <w:rPr>
          <w:rFonts w:ascii="Calibri" w:eastAsia="Calibri" w:hAnsi="Calibri" w:cs="Calibri"/>
          <w:b/>
          <w:bCs/>
          <w:szCs w:val="24"/>
        </w:rPr>
        <w:t xml:space="preserve"> </w:t>
      </w:r>
      <w:r w:rsidR="00E821F2" w:rsidRPr="000B0439">
        <w:rPr>
          <w:rFonts w:ascii="Calibri" w:eastAsia="Calibri" w:hAnsi="Calibri" w:cs="Calibri"/>
          <w:b/>
          <w:bCs/>
          <w:szCs w:val="24"/>
        </w:rPr>
        <w:t>325</w:t>
      </w:r>
      <w:r w:rsidR="000D7B67" w:rsidRPr="000B0439">
        <w:rPr>
          <w:rFonts w:ascii="Calibri" w:eastAsia="Calibri" w:hAnsi="Calibri" w:cs="Calibri"/>
          <w:b/>
          <w:bCs/>
          <w:szCs w:val="24"/>
        </w:rPr>
        <w:t>-4158</w:t>
      </w:r>
    </w:p>
    <w:p w14:paraId="39E02E00" w14:textId="4E2B96D1" w:rsidR="00656FA6" w:rsidRPr="000B0439" w:rsidRDefault="000D7B67" w:rsidP="30B904C9">
      <w:pPr>
        <w:pStyle w:val="Footer"/>
        <w:tabs>
          <w:tab w:val="clear" w:pos="4320"/>
          <w:tab w:val="clear" w:pos="8640"/>
          <w:tab w:val="right" w:pos="9180"/>
        </w:tabs>
        <w:spacing w:line="260" w:lineRule="exact"/>
        <w:rPr>
          <w:rFonts w:ascii="Calibri" w:eastAsia="Calibri" w:hAnsi="Calibri" w:cs="Calibri"/>
          <w:b/>
          <w:bCs/>
          <w:szCs w:val="24"/>
        </w:rPr>
      </w:pPr>
      <w:r w:rsidRPr="000B0439">
        <w:rPr>
          <w:rFonts w:ascii="Calibri" w:eastAsia="Calibri" w:hAnsi="Calibri" w:cs="Calibri"/>
          <w:b/>
          <w:bCs/>
          <w:szCs w:val="24"/>
        </w:rPr>
        <w:t>The University of Oklahoma</w:t>
      </w:r>
      <w:r w:rsidRPr="000B0439">
        <w:rPr>
          <w:rFonts w:ascii="Calibri" w:hAnsi="Calibri" w:cs="Calibri"/>
          <w:szCs w:val="24"/>
        </w:rPr>
        <w:tab/>
      </w:r>
      <w:hyperlink r:id="rId5">
        <w:r w:rsidR="0099383D" w:rsidRPr="000B0439">
          <w:rPr>
            <w:rStyle w:val="Hyperlink"/>
            <w:rFonts w:ascii="Calibri" w:eastAsia="Calibri" w:hAnsi="Calibri" w:cs="Calibri"/>
            <w:b/>
            <w:bCs/>
            <w:szCs w:val="24"/>
          </w:rPr>
          <w:t>jimeney2@ou.edu</w:t>
        </w:r>
      </w:hyperlink>
    </w:p>
    <w:p w14:paraId="68519382" w14:textId="453D3E51" w:rsidR="00656FA6" w:rsidRPr="000B0439" w:rsidRDefault="000D7B67" w:rsidP="30B904C9">
      <w:pPr>
        <w:tabs>
          <w:tab w:val="right" w:pos="9180"/>
        </w:tabs>
        <w:spacing w:line="260" w:lineRule="exact"/>
        <w:rPr>
          <w:rFonts w:ascii="Calibri" w:eastAsia="Calibri" w:hAnsi="Calibri" w:cs="Calibri"/>
          <w:b/>
          <w:bCs/>
        </w:rPr>
      </w:pPr>
      <w:r w:rsidRPr="000B0439">
        <w:rPr>
          <w:rFonts w:ascii="Calibri" w:eastAsia="Calibri" w:hAnsi="Calibri" w:cs="Calibri"/>
          <w:b/>
          <w:bCs/>
        </w:rPr>
        <w:t>Norman</w:t>
      </w:r>
      <w:r w:rsidR="006B4EA5" w:rsidRPr="000B0439">
        <w:rPr>
          <w:rFonts w:ascii="Calibri" w:eastAsia="Calibri" w:hAnsi="Calibri" w:cs="Calibri"/>
          <w:b/>
          <w:bCs/>
        </w:rPr>
        <w:t>, OK 73019</w:t>
      </w:r>
      <w:r w:rsidRPr="000B0439">
        <w:rPr>
          <w:rFonts w:ascii="Calibri" w:hAnsi="Calibri" w:cs="Calibri"/>
        </w:rPr>
        <w:tab/>
      </w:r>
      <w:r w:rsidRPr="000B0439">
        <w:rPr>
          <w:rFonts w:ascii="Calibri" w:hAnsi="Calibri" w:cs="Calibri"/>
        </w:rPr>
        <w:tab/>
      </w:r>
    </w:p>
    <w:p w14:paraId="1C94D671" w14:textId="77777777" w:rsidR="00656FA6" w:rsidRPr="000B0439" w:rsidRDefault="00656FA6" w:rsidP="30B904C9">
      <w:pPr>
        <w:spacing w:line="260" w:lineRule="exact"/>
        <w:rPr>
          <w:rFonts w:ascii="Calibri" w:eastAsia="Calibri" w:hAnsi="Calibri" w:cs="Calibri"/>
        </w:rPr>
      </w:pPr>
    </w:p>
    <w:bookmarkEnd w:id="0"/>
    <w:p w14:paraId="14F37C54" w14:textId="77777777" w:rsidR="00656FA6" w:rsidRPr="000B0439" w:rsidRDefault="00656FA6" w:rsidP="30B904C9">
      <w:pPr>
        <w:spacing w:line="260" w:lineRule="exact"/>
        <w:rPr>
          <w:rFonts w:ascii="Calibri" w:eastAsia="Calibri" w:hAnsi="Calibri" w:cs="Calibri"/>
          <w:b/>
          <w:bCs/>
        </w:rPr>
      </w:pPr>
      <w:r w:rsidRPr="000B0439">
        <w:rPr>
          <w:rFonts w:ascii="Calibri" w:eastAsia="Calibri" w:hAnsi="Calibri" w:cs="Calibri"/>
          <w:b/>
          <w:bCs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060"/>
        <w:gridCol w:w="2877"/>
        <w:gridCol w:w="2338"/>
      </w:tblGrid>
      <w:tr w:rsidR="00825FB4" w:rsidRPr="000B0439" w14:paraId="4775AEC0" w14:textId="77777777" w:rsidTr="30B904C9">
        <w:tc>
          <w:tcPr>
            <w:tcW w:w="1075" w:type="dxa"/>
          </w:tcPr>
          <w:p w14:paraId="67650398" w14:textId="5A20B359" w:rsidR="00825FB4" w:rsidRPr="000B0439" w:rsidRDefault="00825FB4" w:rsidP="30B904C9">
            <w:pPr>
              <w:spacing w:line="260" w:lineRule="exact"/>
              <w:rPr>
                <w:rFonts w:ascii="Calibri" w:eastAsia="Calibri" w:hAnsi="Calibri" w:cs="Calibri"/>
              </w:rPr>
            </w:pPr>
            <w:r w:rsidRPr="000B0439">
              <w:rPr>
                <w:rFonts w:ascii="Calibri" w:eastAsia="Calibri" w:hAnsi="Calibri" w:cs="Calibri"/>
              </w:rPr>
              <w:t>B</w:t>
            </w:r>
            <w:r w:rsidR="00B96021" w:rsidRPr="000B0439">
              <w:rPr>
                <w:rFonts w:ascii="Calibri" w:eastAsia="Calibri" w:hAnsi="Calibri" w:cs="Calibri"/>
              </w:rPr>
              <w:t>.B</w:t>
            </w:r>
            <w:r w:rsidRPr="000B0439">
              <w:rPr>
                <w:rFonts w:ascii="Calibri" w:eastAsia="Calibri" w:hAnsi="Calibri" w:cs="Calibri"/>
              </w:rPr>
              <w:t xml:space="preserve">.A. </w:t>
            </w:r>
          </w:p>
        </w:tc>
        <w:tc>
          <w:tcPr>
            <w:tcW w:w="3060" w:type="dxa"/>
          </w:tcPr>
          <w:p w14:paraId="2947BF07" w14:textId="4332C7FF" w:rsidR="00825FB4" w:rsidRPr="000B0439" w:rsidRDefault="00B96021" w:rsidP="30B904C9">
            <w:pPr>
              <w:spacing w:line="260" w:lineRule="exact"/>
              <w:rPr>
                <w:rFonts w:ascii="Calibri" w:eastAsia="Calibri" w:hAnsi="Calibri" w:cs="Calibri"/>
              </w:rPr>
            </w:pPr>
            <w:r w:rsidRPr="000B0439">
              <w:rPr>
                <w:rFonts w:ascii="Calibri" w:eastAsia="Calibri" w:hAnsi="Calibri" w:cs="Calibri"/>
              </w:rPr>
              <w:t>Management, Minor in HR Management</w:t>
            </w:r>
          </w:p>
        </w:tc>
        <w:tc>
          <w:tcPr>
            <w:tcW w:w="2877" w:type="dxa"/>
          </w:tcPr>
          <w:p w14:paraId="40783D18" w14:textId="6DAE9128" w:rsidR="00825FB4" w:rsidRPr="000B0439" w:rsidRDefault="00B96021" w:rsidP="30B904C9">
            <w:pPr>
              <w:spacing w:line="260" w:lineRule="exact"/>
              <w:rPr>
                <w:rFonts w:ascii="Calibri" w:eastAsia="Calibri" w:hAnsi="Calibri" w:cs="Calibri"/>
              </w:rPr>
            </w:pPr>
            <w:r w:rsidRPr="000B0439">
              <w:rPr>
                <w:rFonts w:ascii="Calibri" w:eastAsia="Calibri" w:hAnsi="Calibri" w:cs="Calibri"/>
              </w:rPr>
              <w:t>University of Houston</w:t>
            </w:r>
            <w:r w:rsidR="00F2030D" w:rsidRPr="000B0439">
              <w:rPr>
                <w:rFonts w:ascii="Calibri" w:eastAsia="Calibri" w:hAnsi="Calibri" w:cs="Calibri"/>
              </w:rPr>
              <w:t>-Downtown</w:t>
            </w:r>
          </w:p>
        </w:tc>
        <w:tc>
          <w:tcPr>
            <w:tcW w:w="2338" w:type="dxa"/>
          </w:tcPr>
          <w:p w14:paraId="5FCC9B7B" w14:textId="56244EB7" w:rsidR="00825FB4" w:rsidRPr="000B0439" w:rsidRDefault="00B96021" w:rsidP="30B904C9">
            <w:pPr>
              <w:spacing w:line="260" w:lineRule="exact"/>
              <w:rPr>
                <w:rFonts w:ascii="Calibri" w:eastAsia="Calibri" w:hAnsi="Calibri" w:cs="Calibri"/>
              </w:rPr>
            </w:pPr>
            <w:r w:rsidRPr="000B0439">
              <w:rPr>
                <w:rFonts w:ascii="Calibri" w:eastAsia="Calibri" w:hAnsi="Calibri" w:cs="Calibri"/>
              </w:rPr>
              <w:t>2015</w:t>
            </w:r>
          </w:p>
        </w:tc>
      </w:tr>
      <w:tr w:rsidR="00A52DA5" w:rsidRPr="000B0439" w14:paraId="0F6E68CD" w14:textId="77777777" w:rsidTr="30B904C9">
        <w:tc>
          <w:tcPr>
            <w:tcW w:w="1075" w:type="dxa"/>
          </w:tcPr>
          <w:p w14:paraId="08BDD944" w14:textId="386F5A63" w:rsidR="00A52DA5" w:rsidRPr="000B0439" w:rsidRDefault="00A52DA5" w:rsidP="30B904C9">
            <w:pPr>
              <w:spacing w:line="260" w:lineRule="exact"/>
              <w:rPr>
                <w:rFonts w:ascii="Calibri" w:eastAsia="Calibri" w:hAnsi="Calibri" w:cs="Calibri"/>
              </w:rPr>
            </w:pPr>
            <w:r w:rsidRPr="000B0439">
              <w:rPr>
                <w:rFonts w:ascii="Calibri" w:eastAsia="Calibri" w:hAnsi="Calibri" w:cs="Calibri"/>
              </w:rPr>
              <w:t>M.</w:t>
            </w:r>
            <w:proofErr w:type="gramStart"/>
            <w:r w:rsidRPr="000B0439">
              <w:rPr>
                <w:rFonts w:ascii="Calibri" w:eastAsia="Calibri" w:hAnsi="Calibri" w:cs="Calibri"/>
              </w:rPr>
              <w:t>B.A</w:t>
            </w:r>
            <w:proofErr w:type="gramEnd"/>
          </w:p>
        </w:tc>
        <w:tc>
          <w:tcPr>
            <w:tcW w:w="3060" w:type="dxa"/>
          </w:tcPr>
          <w:p w14:paraId="7644AD30" w14:textId="5945F045" w:rsidR="00A52DA5" w:rsidRPr="000B0439" w:rsidRDefault="00A52DA5" w:rsidP="30B904C9">
            <w:pPr>
              <w:spacing w:line="260" w:lineRule="exact"/>
              <w:rPr>
                <w:rFonts w:ascii="Calibri" w:eastAsia="Calibri" w:hAnsi="Calibri" w:cs="Calibri"/>
              </w:rPr>
            </w:pPr>
            <w:r w:rsidRPr="000B0439">
              <w:rPr>
                <w:rFonts w:ascii="Calibri" w:eastAsia="Calibri" w:hAnsi="Calibri" w:cs="Calibri"/>
              </w:rPr>
              <w:t>Human Resources Concentration</w:t>
            </w:r>
          </w:p>
        </w:tc>
        <w:tc>
          <w:tcPr>
            <w:tcW w:w="2877" w:type="dxa"/>
          </w:tcPr>
          <w:p w14:paraId="43B50013" w14:textId="60FACB65" w:rsidR="00A52DA5" w:rsidRPr="000B0439" w:rsidRDefault="00A52DA5" w:rsidP="30B904C9">
            <w:pPr>
              <w:spacing w:line="260" w:lineRule="exact"/>
              <w:rPr>
                <w:rFonts w:ascii="Calibri" w:eastAsia="Calibri" w:hAnsi="Calibri" w:cs="Calibri"/>
              </w:rPr>
            </w:pPr>
            <w:r w:rsidRPr="000B0439">
              <w:rPr>
                <w:rFonts w:ascii="Calibri" w:eastAsia="Calibri" w:hAnsi="Calibri" w:cs="Calibri"/>
              </w:rPr>
              <w:t>University of Houston-Downtown</w:t>
            </w:r>
          </w:p>
        </w:tc>
        <w:tc>
          <w:tcPr>
            <w:tcW w:w="2338" w:type="dxa"/>
          </w:tcPr>
          <w:p w14:paraId="11D0B9A3" w14:textId="54D7D91E" w:rsidR="00A52DA5" w:rsidRPr="000B0439" w:rsidRDefault="00A52DA5" w:rsidP="30B904C9">
            <w:pPr>
              <w:spacing w:line="260" w:lineRule="exact"/>
              <w:rPr>
                <w:rFonts w:ascii="Calibri" w:eastAsia="Calibri" w:hAnsi="Calibri" w:cs="Calibri"/>
              </w:rPr>
            </w:pPr>
            <w:r w:rsidRPr="000B0439">
              <w:rPr>
                <w:rFonts w:ascii="Calibri" w:eastAsia="Calibri" w:hAnsi="Calibri" w:cs="Calibri"/>
              </w:rPr>
              <w:t>201</w:t>
            </w:r>
            <w:r w:rsidR="00F86776" w:rsidRPr="000B0439">
              <w:rPr>
                <w:rFonts w:ascii="Calibri" w:eastAsia="Calibri" w:hAnsi="Calibri" w:cs="Calibri"/>
              </w:rPr>
              <w:t>7</w:t>
            </w:r>
          </w:p>
        </w:tc>
      </w:tr>
      <w:tr w:rsidR="00A52DA5" w:rsidRPr="000B0439" w14:paraId="7A99EB02" w14:textId="77777777" w:rsidTr="30B904C9">
        <w:tc>
          <w:tcPr>
            <w:tcW w:w="1075" w:type="dxa"/>
          </w:tcPr>
          <w:p w14:paraId="19B737FF" w14:textId="32DE3E2F" w:rsidR="00A52DA5" w:rsidRPr="000B0439" w:rsidRDefault="00235DB3" w:rsidP="30B904C9">
            <w:pPr>
              <w:spacing w:line="260" w:lineRule="exact"/>
              <w:rPr>
                <w:rFonts w:ascii="Calibri" w:eastAsia="Calibri" w:hAnsi="Calibri" w:cs="Calibri"/>
              </w:rPr>
            </w:pPr>
            <w:r w:rsidRPr="000B0439">
              <w:rPr>
                <w:rFonts w:ascii="Calibri" w:eastAsia="Calibri" w:hAnsi="Calibri" w:cs="Calibri"/>
              </w:rPr>
              <w:t>Ph. D</w:t>
            </w:r>
          </w:p>
        </w:tc>
        <w:tc>
          <w:tcPr>
            <w:tcW w:w="3060" w:type="dxa"/>
          </w:tcPr>
          <w:p w14:paraId="24EBFBF8" w14:textId="6784E411" w:rsidR="00A52DA5" w:rsidRPr="000B0439" w:rsidRDefault="00BD5647" w:rsidP="30B904C9">
            <w:pPr>
              <w:spacing w:line="260" w:lineRule="exact"/>
              <w:rPr>
                <w:rFonts w:ascii="Calibri" w:eastAsia="Calibri" w:hAnsi="Calibri" w:cs="Calibri"/>
              </w:rPr>
            </w:pPr>
            <w:r w:rsidRPr="000B0439">
              <w:rPr>
                <w:rFonts w:ascii="Calibri" w:eastAsia="Calibri" w:hAnsi="Calibri" w:cs="Calibri"/>
              </w:rPr>
              <w:t>Higher Education Leadership</w:t>
            </w:r>
          </w:p>
        </w:tc>
        <w:tc>
          <w:tcPr>
            <w:tcW w:w="2877" w:type="dxa"/>
          </w:tcPr>
          <w:p w14:paraId="0C2E13C4" w14:textId="32A8C3BF" w:rsidR="00A52DA5" w:rsidRPr="000B0439" w:rsidRDefault="00235DB3" w:rsidP="30B904C9">
            <w:pPr>
              <w:spacing w:line="260" w:lineRule="exact"/>
              <w:rPr>
                <w:rFonts w:ascii="Calibri" w:eastAsia="Calibri" w:hAnsi="Calibri" w:cs="Calibri"/>
              </w:rPr>
            </w:pPr>
            <w:r w:rsidRPr="000B0439">
              <w:rPr>
                <w:rFonts w:ascii="Calibri" w:eastAsia="Calibri" w:hAnsi="Calibri" w:cs="Calibri"/>
              </w:rPr>
              <w:t>Ferris State University</w:t>
            </w:r>
          </w:p>
        </w:tc>
        <w:tc>
          <w:tcPr>
            <w:tcW w:w="2338" w:type="dxa"/>
          </w:tcPr>
          <w:p w14:paraId="5EB9024B" w14:textId="5CFB6272" w:rsidR="00A52DA5" w:rsidRPr="000B0439" w:rsidRDefault="00235DB3" w:rsidP="30B904C9">
            <w:pPr>
              <w:spacing w:line="260" w:lineRule="exact"/>
              <w:rPr>
                <w:rFonts w:ascii="Calibri" w:eastAsia="Calibri" w:hAnsi="Calibri" w:cs="Calibri"/>
              </w:rPr>
            </w:pPr>
            <w:r w:rsidRPr="000B0439">
              <w:rPr>
                <w:rFonts w:ascii="Calibri" w:eastAsia="Calibri" w:hAnsi="Calibri" w:cs="Calibri"/>
              </w:rPr>
              <w:t>2022</w:t>
            </w:r>
          </w:p>
        </w:tc>
      </w:tr>
    </w:tbl>
    <w:p w14:paraId="0D34D177" w14:textId="77777777" w:rsidR="00656FA6" w:rsidRPr="000B0439" w:rsidRDefault="00656FA6" w:rsidP="30B904C9">
      <w:pPr>
        <w:spacing w:line="260" w:lineRule="exact"/>
        <w:rPr>
          <w:rFonts w:ascii="Calibri" w:eastAsia="Calibri" w:hAnsi="Calibri" w:cs="Calibri"/>
        </w:rPr>
      </w:pPr>
    </w:p>
    <w:p w14:paraId="3E548BE3" w14:textId="77777777" w:rsidR="00656FA6" w:rsidRPr="000B0439" w:rsidRDefault="00656FA6" w:rsidP="30B904C9">
      <w:pPr>
        <w:pStyle w:val="Heading1"/>
        <w:rPr>
          <w:rFonts w:ascii="Calibri" w:eastAsia="Calibri" w:hAnsi="Calibri" w:cs="Calibri"/>
          <w:b/>
          <w:bCs/>
          <w:color w:val="262626" w:themeColor="text1" w:themeTint="D9"/>
          <w:sz w:val="24"/>
          <w:szCs w:val="24"/>
        </w:rPr>
      </w:pPr>
      <w:r w:rsidRPr="000B0439">
        <w:rPr>
          <w:rFonts w:ascii="Calibri" w:eastAsia="Calibri" w:hAnsi="Calibri" w:cs="Calibri"/>
          <w:b/>
          <w:bCs/>
          <w:color w:val="262626" w:themeColor="text1" w:themeTint="D9"/>
          <w:sz w:val="24"/>
          <w:szCs w:val="24"/>
        </w:rPr>
        <w:t>Training</w:t>
      </w:r>
    </w:p>
    <w:p w14:paraId="4C874C25" w14:textId="72AC004D" w:rsidR="00656FA6" w:rsidRPr="000B0439" w:rsidRDefault="00A56645" w:rsidP="30B904C9">
      <w:pPr>
        <w:pStyle w:val="BodyText"/>
        <w:spacing w:after="0"/>
        <w:rPr>
          <w:rFonts w:ascii="Calibri" w:eastAsia="Calibri" w:hAnsi="Calibri" w:cs="Calibri"/>
          <w:color w:val="262626" w:themeColor="text1" w:themeTint="D9"/>
        </w:rPr>
      </w:pPr>
      <w:r w:rsidRPr="000B0439">
        <w:rPr>
          <w:rFonts w:ascii="Calibri" w:eastAsia="Calibri" w:hAnsi="Calibri" w:cs="Calibri"/>
          <w:color w:val="262626" w:themeColor="text1" w:themeTint="D9"/>
        </w:rPr>
        <w:t>Professional Human Resources Certificate</w:t>
      </w:r>
      <w:r w:rsidR="00F2030D" w:rsidRPr="000B0439">
        <w:rPr>
          <w:rFonts w:ascii="Calibri" w:eastAsia="Calibri" w:hAnsi="Calibri" w:cs="Calibri"/>
          <w:color w:val="262626" w:themeColor="text1" w:themeTint="D9"/>
        </w:rPr>
        <w:t xml:space="preserve"> – University of Houston-Downtown</w:t>
      </w:r>
      <w:r w:rsidR="00D15F31" w:rsidRPr="000B0439">
        <w:rPr>
          <w:rFonts w:ascii="Calibri" w:eastAsia="Calibri" w:hAnsi="Calibri" w:cs="Calibri"/>
          <w:color w:val="262626" w:themeColor="text1" w:themeTint="D9"/>
        </w:rPr>
        <w:t>, Davies College of Business</w:t>
      </w:r>
      <w:r w:rsidR="00A52DA5" w:rsidRPr="000B0439">
        <w:rPr>
          <w:rFonts w:ascii="Calibri" w:eastAsia="Calibri" w:hAnsi="Calibri" w:cs="Calibri"/>
          <w:color w:val="262626" w:themeColor="text1" w:themeTint="D9"/>
        </w:rPr>
        <w:t xml:space="preserve"> </w:t>
      </w:r>
      <w:r w:rsidR="0066268C" w:rsidRPr="000B0439">
        <w:rPr>
          <w:rFonts w:ascii="Calibri" w:eastAsia="Calibri" w:hAnsi="Calibri" w:cs="Calibri"/>
          <w:color w:val="262626" w:themeColor="text1" w:themeTint="D9"/>
        </w:rPr>
        <w:t>–</w:t>
      </w:r>
      <w:r w:rsidR="00A52DA5" w:rsidRPr="000B0439">
        <w:rPr>
          <w:rFonts w:ascii="Calibri" w:eastAsia="Calibri" w:hAnsi="Calibri" w:cs="Calibri"/>
          <w:color w:val="262626" w:themeColor="text1" w:themeTint="D9"/>
        </w:rPr>
        <w:t xml:space="preserve"> 2016</w:t>
      </w:r>
    </w:p>
    <w:p w14:paraId="1F22A750" w14:textId="77777777" w:rsidR="0066268C" w:rsidRPr="000B0439" w:rsidRDefault="0066268C" w:rsidP="30B904C9">
      <w:pPr>
        <w:pStyle w:val="BodyText"/>
        <w:spacing w:after="0"/>
        <w:rPr>
          <w:rFonts w:ascii="Calibri" w:eastAsia="Calibri" w:hAnsi="Calibri" w:cs="Calibri"/>
          <w:color w:val="262626" w:themeColor="text1" w:themeTint="D9"/>
        </w:rPr>
      </w:pPr>
    </w:p>
    <w:p w14:paraId="13CE8475" w14:textId="15F6EEFA" w:rsidR="0066268C" w:rsidRPr="000B0439" w:rsidRDefault="00245E52" w:rsidP="30B904C9">
      <w:pPr>
        <w:pStyle w:val="BodyText"/>
        <w:spacing w:after="0"/>
        <w:rPr>
          <w:rFonts w:ascii="Calibri" w:eastAsia="Calibri" w:hAnsi="Calibri" w:cs="Calibri"/>
          <w:color w:val="262626" w:themeColor="text1" w:themeTint="D9"/>
        </w:rPr>
      </w:pPr>
      <w:r w:rsidRPr="000B0439">
        <w:rPr>
          <w:rFonts w:ascii="Calibri" w:eastAsia="Calibri" w:hAnsi="Calibri" w:cs="Calibri"/>
          <w:color w:val="262626" w:themeColor="text1" w:themeTint="D9"/>
        </w:rPr>
        <w:t xml:space="preserve">Project Management Professional – Project Management Institute </w:t>
      </w:r>
    </w:p>
    <w:p w14:paraId="7D81089F" w14:textId="77777777" w:rsidR="00656FA6" w:rsidRPr="000B0439" w:rsidRDefault="00656FA6" w:rsidP="30B904C9">
      <w:pPr>
        <w:spacing w:line="260" w:lineRule="exact"/>
        <w:rPr>
          <w:rFonts w:ascii="Calibri" w:eastAsia="Calibri" w:hAnsi="Calibri" w:cs="Calibri"/>
          <w:b/>
          <w:bCs/>
        </w:rPr>
      </w:pPr>
    </w:p>
    <w:p w14:paraId="5A34AC27" w14:textId="77777777" w:rsidR="00656FA6" w:rsidRPr="000B0439" w:rsidRDefault="00656FA6" w:rsidP="30B904C9">
      <w:pPr>
        <w:spacing w:line="260" w:lineRule="exact"/>
        <w:rPr>
          <w:rFonts w:ascii="Calibri" w:eastAsia="Calibri" w:hAnsi="Calibri" w:cs="Calibri"/>
          <w:b/>
          <w:bCs/>
        </w:rPr>
      </w:pPr>
      <w:r w:rsidRPr="000B0439">
        <w:rPr>
          <w:rFonts w:ascii="Calibri" w:eastAsia="Calibri" w:hAnsi="Calibri" w:cs="Calibri"/>
          <w:b/>
          <w:bCs/>
        </w:rPr>
        <w:t>Professional Experience</w:t>
      </w:r>
    </w:p>
    <w:p w14:paraId="31BD3FB1" w14:textId="77084EFE" w:rsidR="00656FA6" w:rsidRPr="000B0439" w:rsidRDefault="00656FA6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0B0439">
        <w:rPr>
          <w:rFonts w:ascii="Calibri" w:eastAsia="Calibri" w:hAnsi="Calibri" w:cs="Calibri"/>
          <w:b/>
          <w:bCs/>
          <w:color w:val="262626" w:themeColor="text1" w:themeTint="D9"/>
        </w:rPr>
        <w:t>2023 – present</w:t>
      </w:r>
      <w:r w:rsidR="00DF04D3" w:rsidRPr="000B0439">
        <w:rPr>
          <w:rFonts w:ascii="Calibri" w:eastAsia="Calibri" w:hAnsi="Calibri" w:cs="Calibri"/>
          <w:b/>
          <w:bCs/>
          <w:color w:val="262626" w:themeColor="text1" w:themeTint="D9"/>
        </w:rPr>
        <w:t xml:space="preserve"> </w:t>
      </w:r>
      <w:r w:rsidR="00416E05" w:rsidRPr="000B0439">
        <w:rPr>
          <w:rFonts w:ascii="Calibri" w:eastAsia="Calibri" w:hAnsi="Calibri" w:cs="Calibri"/>
          <w:b/>
          <w:bCs/>
          <w:color w:val="262626" w:themeColor="text1" w:themeTint="D9"/>
        </w:rPr>
        <w:t xml:space="preserve">University of Oklahoma </w:t>
      </w:r>
      <w:r w:rsidR="00235DB3" w:rsidRPr="000B0439">
        <w:rPr>
          <w:rFonts w:ascii="Calibri" w:eastAsia="Calibri" w:hAnsi="Calibri" w:cs="Calibri"/>
          <w:b/>
          <w:bCs/>
          <w:color w:val="262626" w:themeColor="text1" w:themeTint="D9"/>
        </w:rPr>
        <w:t>Norman, OK</w:t>
      </w:r>
    </w:p>
    <w:p w14:paraId="482E9E3F" w14:textId="77777777" w:rsidR="002F15A6" w:rsidRPr="000B0439" w:rsidRDefault="004E4A05" w:rsidP="30B904C9">
      <w:pPr>
        <w:widowControl w:val="0"/>
        <w:tabs>
          <w:tab w:val="left" w:pos="1560"/>
          <w:tab w:val="left" w:pos="1561"/>
        </w:tabs>
        <w:autoSpaceDE w:val="0"/>
        <w:autoSpaceDN w:val="0"/>
        <w:spacing w:line="269" w:lineRule="exact"/>
        <w:ind w:right="484"/>
        <w:rPr>
          <w:rFonts w:ascii="Calibri" w:eastAsia="Calibri" w:hAnsi="Calibri" w:cs="Calibri"/>
        </w:rPr>
      </w:pPr>
      <w:r w:rsidRPr="000B0439">
        <w:rPr>
          <w:rFonts w:ascii="Calibri" w:eastAsia="Calibri" w:hAnsi="Calibri" w:cs="Calibri"/>
          <w:i/>
          <w:iCs/>
          <w:color w:val="262626" w:themeColor="text1" w:themeTint="D9"/>
        </w:rPr>
        <w:t>Senior Managing Director</w:t>
      </w:r>
      <w:r w:rsidR="00656FA6" w:rsidRPr="000B0439">
        <w:rPr>
          <w:rFonts w:ascii="Calibri" w:eastAsia="Calibri" w:hAnsi="Calibri" w:cs="Calibri"/>
          <w:color w:val="262626" w:themeColor="text1" w:themeTint="D9"/>
        </w:rPr>
        <w:t xml:space="preserve"> </w:t>
      </w:r>
      <w:r w:rsidR="00A62CCF" w:rsidRPr="000B0439">
        <w:rPr>
          <w:rFonts w:ascii="Calibri" w:eastAsia="Calibri" w:hAnsi="Calibri" w:cs="Calibri"/>
        </w:rPr>
        <w:t>Manage day-to-day operations as Senior Managing Director, serving as the primary point of contact for the Institute.</w:t>
      </w:r>
      <w:r w:rsidR="002F15A6" w:rsidRPr="000B0439">
        <w:rPr>
          <w:rFonts w:ascii="Calibri" w:eastAsia="Calibri" w:hAnsi="Calibri" w:cs="Calibri"/>
        </w:rPr>
        <w:t xml:space="preserve"> Collaborate with the institute director, leadership team, affiliated faculty, and Office of the Vice President for Research and Partnerships to identify and develop research and funding opportunities.</w:t>
      </w:r>
    </w:p>
    <w:p w14:paraId="50AD6CFF" w14:textId="77777777" w:rsidR="00301B4E" w:rsidRPr="000B0439" w:rsidRDefault="00301B4E" w:rsidP="30B904C9">
      <w:pPr>
        <w:tabs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rPr>
          <w:rFonts w:ascii="Calibri" w:eastAsia="Calibri" w:hAnsi="Calibri" w:cs="Calibri"/>
          <w:color w:val="262626" w:themeColor="text1" w:themeTint="D9"/>
        </w:rPr>
      </w:pPr>
    </w:p>
    <w:p w14:paraId="66D03769" w14:textId="41FE8E17" w:rsidR="00656FA6" w:rsidRPr="000B0439" w:rsidRDefault="002F15A6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0B0439">
        <w:rPr>
          <w:rFonts w:ascii="Calibri" w:eastAsia="Calibri" w:hAnsi="Calibri" w:cs="Calibri"/>
          <w:b/>
          <w:bCs/>
          <w:color w:val="262626" w:themeColor="text1" w:themeTint="D9"/>
        </w:rPr>
        <w:t>2020 – 2023 University of Oklahoma, Norman, OK</w:t>
      </w:r>
    </w:p>
    <w:p w14:paraId="33340F70" w14:textId="3C0C531A" w:rsidR="009F3336" w:rsidRPr="000B0439" w:rsidRDefault="00656FA6" w:rsidP="30B904C9">
      <w:pPr>
        <w:widowControl w:val="0"/>
        <w:tabs>
          <w:tab w:val="left" w:pos="1559"/>
          <w:tab w:val="left" w:pos="1561"/>
        </w:tabs>
        <w:autoSpaceDE w:val="0"/>
        <w:autoSpaceDN w:val="0"/>
        <w:ind w:right="346"/>
        <w:rPr>
          <w:rFonts w:ascii="Calibri" w:eastAsia="Calibri" w:hAnsi="Calibri" w:cs="Calibri"/>
          <w:color w:val="262626" w:themeColor="text1" w:themeTint="D9"/>
        </w:rPr>
      </w:pPr>
      <w:r w:rsidRPr="000B0439">
        <w:rPr>
          <w:rFonts w:ascii="Calibri" w:eastAsia="Calibri" w:hAnsi="Calibri" w:cs="Calibri"/>
          <w:i/>
          <w:iCs/>
          <w:color w:val="262626" w:themeColor="text1" w:themeTint="D9"/>
        </w:rPr>
        <w:t xml:space="preserve">Managing </w:t>
      </w:r>
      <w:r w:rsidR="002F15A6" w:rsidRPr="000B0439">
        <w:rPr>
          <w:rFonts w:ascii="Calibri" w:eastAsia="Calibri" w:hAnsi="Calibri" w:cs="Calibri"/>
          <w:i/>
          <w:iCs/>
          <w:color w:val="262626" w:themeColor="text1" w:themeTint="D9"/>
        </w:rPr>
        <w:t>Director</w:t>
      </w:r>
      <w:r w:rsidR="005D4985" w:rsidRPr="000B0439">
        <w:rPr>
          <w:rFonts w:ascii="Calibri" w:eastAsia="Calibri" w:hAnsi="Calibri" w:cs="Calibri"/>
          <w:color w:val="262626" w:themeColor="text1" w:themeTint="D9"/>
        </w:rPr>
        <w:t>,</w:t>
      </w:r>
      <w:r w:rsidRPr="000B0439">
        <w:rPr>
          <w:rFonts w:ascii="Calibri" w:eastAsia="Calibri" w:hAnsi="Calibri" w:cs="Calibri"/>
          <w:color w:val="262626" w:themeColor="text1" w:themeTint="D9"/>
        </w:rPr>
        <w:t xml:space="preserve"> </w:t>
      </w:r>
      <w:r w:rsidR="009F3336" w:rsidRPr="000B0439">
        <w:rPr>
          <w:rFonts w:ascii="Calibri" w:eastAsia="Calibri" w:hAnsi="Calibri" w:cs="Calibri"/>
          <w:color w:val="262626" w:themeColor="text1" w:themeTint="D9"/>
        </w:rPr>
        <w:t>Responsible for all aspects of day-to-day operations and designated as the lead point of contact for the Data Institute of Societal Challenges</w:t>
      </w:r>
      <w:r w:rsidR="00820324" w:rsidRPr="000B0439">
        <w:rPr>
          <w:rFonts w:ascii="Calibri" w:eastAsia="Calibri" w:hAnsi="Calibri" w:cs="Calibri"/>
          <w:color w:val="262626" w:themeColor="text1" w:themeTint="D9"/>
        </w:rPr>
        <w:t xml:space="preserve">. </w:t>
      </w:r>
    </w:p>
    <w:p w14:paraId="551AFB6C" w14:textId="6F411719" w:rsidR="00656FA6" w:rsidRPr="000B0439" w:rsidRDefault="00656FA6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</w:p>
    <w:p w14:paraId="072C3BF9" w14:textId="6F490811" w:rsidR="00656FA6" w:rsidRPr="000B0439" w:rsidRDefault="00BA0088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0B0439">
        <w:rPr>
          <w:rFonts w:ascii="Calibri" w:eastAsia="Calibri" w:hAnsi="Calibri" w:cs="Calibri"/>
          <w:b/>
          <w:bCs/>
          <w:color w:val="262626" w:themeColor="text1" w:themeTint="D9"/>
        </w:rPr>
        <w:t xml:space="preserve">2017 </w:t>
      </w:r>
      <w:r w:rsidR="00D57C2D" w:rsidRPr="000B0439">
        <w:rPr>
          <w:rFonts w:ascii="Calibri" w:eastAsia="Calibri" w:hAnsi="Calibri" w:cs="Calibri"/>
          <w:b/>
          <w:bCs/>
          <w:color w:val="262626" w:themeColor="text1" w:themeTint="D9"/>
        </w:rPr>
        <w:t>–</w:t>
      </w:r>
      <w:r w:rsidRPr="000B0439">
        <w:rPr>
          <w:rFonts w:ascii="Calibri" w:eastAsia="Calibri" w:hAnsi="Calibri" w:cs="Calibri"/>
          <w:b/>
          <w:bCs/>
          <w:color w:val="262626" w:themeColor="text1" w:themeTint="D9"/>
        </w:rPr>
        <w:t xml:space="preserve"> 2020</w:t>
      </w:r>
      <w:r w:rsidR="00D57C2D" w:rsidRPr="000B0439">
        <w:rPr>
          <w:rFonts w:ascii="Calibri" w:eastAsia="Calibri" w:hAnsi="Calibri" w:cs="Calibri"/>
          <w:b/>
          <w:bCs/>
          <w:color w:val="262626" w:themeColor="text1" w:themeTint="D9"/>
        </w:rPr>
        <w:t xml:space="preserve"> San Jacinto College District, Pasadena, TX</w:t>
      </w:r>
      <w:r w:rsidRPr="000B0439">
        <w:rPr>
          <w:rFonts w:ascii="Calibri" w:hAnsi="Calibri" w:cs="Calibri"/>
        </w:rPr>
        <w:tab/>
      </w:r>
    </w:p>
    <w:p w14:paraId="5379F394" w14:textId="77777777" w:rsidR="00FB16CC" w:rsidRPr="000B0439" w:rsidRDefault="0014329D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B0439">
        <w:rPr>
          <w:rFonts w:ascii="Calibri" w:eastAsia="Calibri" w:hAnsi="Calibri" w:cs="Calibri"/>
          <w:i/>
          <w:iCs/>
          <w:color w:val="262626" w:themeColor="text1" w:themeTint="D9"/>
        </w:rPr>
        <w:t>Manager, Strategic Initiative Projects</w:t>
      </w:r>
      <w:r w:rsidR="00656FA6" w:rsidRPr="000B0439">
        <w:rPr>
          <w:rFonts w:ascii="Calibri" w:eastAsia="Calibri" w:hAnsi="Calibri" w:cs="Calibri"/>
          <w:color w:val="262626" w:themeColor="text1" w:themeTint="D9"/>
        </w:rPr>
        <w:t xml:space="preserve">, </w:t>
      </w:r>
      <w:r w:rsidR="00392A3E" w:rsidRPr="000B0439">
        <w:rPr>
          <w:rFonts w:ascii="Calibri" w:eastAsia="Calibri" w:hAnsi="Calibri" w:cs="Calibri"/>
          <w:color w:val="262626" w:themeColor="text1" w:themeTint="D9"/>
        </w:rPr>
        <w:t xml:space="preserve">Managed logistics of major projects and </w:t>
      </w:r>
      <w:r w:rsidR="001564A8" w:rsidRPr="000B0439">
        <w:rPr>
          <w:rFonts w:ascii="Calibri" w:eastAsia="Calibri" w:hAnsi="Calibri" w:cs="Calibri"/>
          <w:color w:val="262626" w:themeColor="text1" w:themeTint="D9"/>
        </w:rPr>
        <w:t>events</w:t>
      </w:r>
      <w:r w:rsidR="00392A3E" w:rsidRPr="000B0439">
        <w:rPr>
          <w:rFonts w:ascii="Calibri" w:eastAsia="Calibri" w:hAnsi="Calibri" w:cs="Calibri"/>
          <w:color w:val="262626" w:themeColor="text1" w:themeTint="D9"/>
        </w:rPr>
        <w:t>.</w:t>
      </w:r>
    </w:p>
    <w:p w14:paraId="48EB33B1" w14:textId="1280F4E8" w:rsidR="000E39FC" w:rsidRPr="000B0439" w:rsidRDefault="00FB16CC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B0439">
        <w:rPr>
          <w:rFonts w:ascii="Calibri" w:eastAsia="Calibri" w:hAnsi="Calibri" w:cs="Calibri"/>
          <w:color w:val="262626" w:themeColor="text1" w:themeTint="D9"/>
        </w:rPr>
        <w:t>Directed a variety of innovative and strategic start-up projects.</w:t>
      </w:r>
      <w:r w:rsidR="000E39FC" w:rsidRPr="000B0439">
        <w:rPr>
          <w:rFonts w:ascii="Calibri" w:eastAsia="Calibri" w:hAnsi="Calibri" w:cs="Calibri"/>
          <w:color w:val="262626" w:themeColor="text1" w:themeTint="D9"/>
        </w:rPr>
        <w:t xml:space="preserve"> Tracked key milestones and </w:t>
      </w:r>
    </w:p>
    <w:p w14:paraId="7B116BE7" w14:textId="77777777" w:rsidR="000E39FC" w:rsidRPr="000B0439" w:rsidRDefault="000E39FC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B0439">
        <w:rPr>
          <w:rFonts w:ascii="Calibri" w:eastAsia="Calibri" w:hAnsi="Calibri" w:cs="Calibri"/>
          <w:color w:val="262626" w:themeColor="text1" w:themeTint="D9"/>
        </w:rPr>
        <w:t xml:space="preserve">adjusted project plans accordingly </w:t>
      </w:r>
    </w:p>
    <w:p w14:paraId="1D57B5EE" w14:textId="77777777" w:rsidR="000E39FC" w:rsidRPr="000B0439" w:rsidRDefault="000E39FC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</w:p>
    <w:p w14:paraId="72897A65" w14:textId="58EB25CD" w:rsidR="00656FA6" w:rsidRPr="000B0439" w:rsidRDefault="00EF724E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0B0439">
        <w:rPr>
          <w:rFonts w:ascii="Calibri" w:eastAsia="Calibri" w:hAnsi="Calibri" w:cs="Calibri"/>
          <w:b/>
          <w:bCs/>
          <w:color w:val="262626" w:themeColor="text1" w:themeTint="D9"/>
        </w:rPr>
        <w:t>Jan 2017 – July 2017</w:t>
      </w:r>
      <w:r w:rsidRPr="000B0439">
        <w:rPr>
          <w:rFonts w:ascii="Calibri" w:hAnsi="Calibri" w:cs="Calibri"/>
        </w:rPr>
        <w:tab/>
      </w:r>
      <w:r w:rsidR="008B5618" w:rsidRPr="000B0439">
        <w:rPr>
          <w:rFonts w:ascii="Calibri" w:eastAsia="Calibri" w:hAnsi="Calibri" w:cs="Calibri"/>
          <w:b/>
          <w:bCs/>
          <w:color w:val="262626" w:themeColor="text1" w:themeTint="D9"/>
        </w:rPr>
        <w:t>Yancy Life, Houston, TX</w:t>
      </w:r>
    </w:p>
    <w:p w14:paraId="7763B6C7" w14:textId="08B9F06A" w:rsidR="00454951" w:rsidRPr="000B0439" w:rsidRDefault="00995F50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B0439">
        <w:rPr>
          <w:rFonts w:ascii="Calibri" w:eastAsia="Calibri" w:hAnsi="Calibri" w:cs="Calibri"/>
          <w:i/>
          <w:iCs/>
          <w:color w:val="262626" w:themeColor="text1" w:themeTint="D9"/>
        </w:rPr>
        <w:t>Consultant – Bilingual Instructional Specialist/Sales Representative</w:t>
      </w:r>
      <w:r w:rsidR="00656FA6" w:rsidRPr="000B0439">
        <w:rPr>
          <w:rFonts w:ascii="Calibri" w:eastAsia="Calibri" w:hAnsi="Calibri" w:cs="Calibri"/>
          <w:color w:val="262626" w:themeColor="text1" w:themeTint="D9"/>
        </w:rPr>
        <w:t>,</w:t>
      </w:r>
      <w:r w:rsidR="000844DF" w:rsidRPr="000B0439">
        <w:rPr>
          <w:rFonts w:ascii="Calibri" w:eastAsia="Calibri" w:hAnsi="Calibri" w:cs="Calibri"/>
          <w:color w:val="262626" w:themeColor="text1" w:themeTint="D9"/>
        </w:rPr>
        <w:t xml:space="preserve"> </w:t>
      </w:r>
      <w:r w:rsidR="00454951" w:rsidRPr="000B0439">
        <w:rPr>
          <w:rFonts w:ascii="Calibri" w:eastAsia="Calibri" w:hAnsi="Calibri" w:cs="Calibri"/>
          <w:color w:val="262626" w:themeColor="text1" w:themeTint="D9"/>
        </w:rPr>
        <w:t>Tutored students in both</w:t>
      </w:r>
      <w:r w:rsidR="000844DF" w:rsidRPr="000B0439">
        <w:rPr>
          <w:rFonts w:ascii="Calibri" w:eastAsia="Calibri" w:hAnsi="Calibri" w:cs="Calibri"/>
          <w:color w:val="262626" w:themeColor="text1" w:themeTint="D9"/>
        </w:rPr>
        <w:t xml:space="preserve"> </w:t>
      </w:r>
    </w:p>
    <w:p w14:paraId="627E6A9D" w14:textId="517A9730" w:rsidR="000844DF" w:rsidRPr="000B0439" w:rsidRDefault="003E47B8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B0439">
        <w:rPr>
          <w:rFonts w:ascii="Calibri" w:eastAsia="Calibri" w:hAnsi="Calibri" w:cs="Calibri"/>
          <w:color w:val="262626" w:themeColor="text1" w:themeTint="D9"/>
        </w:rPr>
        <w:t>l</w:t>
      </w:r>
      <w:r w:rsidR="000844DF" w:rsidRPr="000B0439">
        <w:rPr>
          <w:rFonts w:ascii="Calibri" w:eastAsia="Calibri" w:hAnsi="Calibri" w:cs="Calibri"/>
          <w:color w:val="262626" w:themeColor="text1" w:themeTint="D9"/>
        </w:rPr>
        <w:t>arge and small groups</w:t>
      </w:r>
      <w:r w:rsidRPr="000B0439">
        <w:rPr>
          <w:rFonts w:ascii="Calibri" w:eastAsia="Calibri" w:hAnsi="Calibri" w:cs="Calibri"/>
          <w:color w:val="262626" w:themeColor="text1" w:themeTint="D9"/>
        </w:rPr>
        <w:t>. Maintained an accurate log of student progress and development</w:t>
      </w:r>
      <w:r w:rsidR="0086076C" w:rsidRPr="000B0439">
        <w:rPr>
          <w:rFonts w:ascii="Calibri" w:eastAsia="Calibri" w:hAnsi="Calibri" w:cs="Calibri"/>
          <w:color w:val="262626" w:themeColor="text1" w:themeTint="D9"/>
        </w:rPr>
        <w:t xml:space="preserve">. </w:t>
      </w:r>
    </w:p>
    <w:p w14:paraId="0E5B47DE" w14:textId="11A25C1E" w:rsidR="0086076C" w:rsidRPr="000B0439" w:rsidRDefault="0086076C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B0439">
        <w:rPr>
          <w:rFonts w:ascii="Calibri" w:eastAsia="Calibri" w:hAnsi="Calibri" w:cs="Calibri"/>
          <w:color w:val="262626" w:themeColor="text1" w:themeTint="D9"/>
        </w:rPr>
        <w:t>Reviewed testing data</w:t>
      </w:r>
      <w:r w:rsidR="00424675" w:rsidRPr="000B0439">
        <w:rPr>
          <w:rFonts w:ascii="Calibri" w:eastAsia="Calibri" w:hAnsi="Calibri" w:cs="Calibri"/>
          <w:color w:val="262626" w:themeColor="text1" w:themeTint="D9"/>
        </w:rPr>
        <w:t xml:space="preserve"> with students to support instructional content.</w:t>
      </w:r>
    </w:p>
    <w:p w14:paraId="398D3D2A" w14:textId="77777777" w:rsidR="006315A2" w:rsidRPr="000B0439" w:rsidRDefault="006315A2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</w:p>
    <w:p w14:paraId="699383B4" w14:textId="78D55A10" w:rsidR="00656FA6" w:rsidRPr="000B0439" w:rsidRDefault="00F71003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0B0439">
        <w:rPr>
          <w:rFonts w:ascii="Calibri" w:eastAsia="Calibri" w:hAnsi="Calibri" w:cs="Calibri"/>
          <w:b/>
          <w:bCs/>
          <w:color w:val="262626" w:themeColor="text1" w:themeTint="D9"/>
        </w:rPr>
        <w:t>Feb 2016 – Jan 2017</w:t>
      </w:r>
      <w:r w:rsidRPr="000B0439">
        <w:rPr>
          <w:rFonts w:ascii="Calibri" w:hAnsi="Calibri" w:cs="Calibri"/>
        </w:rPr>
        <w:tab/>
      </w:r>
      <w:r w:rsidR="008C40F7" w:rsidRPr="000B0439">
        <w:rPr>
          <w:rFonts w:ascii="Calibri" w:eastAsia="Calibri" w:hAnsi="Calibri" w:cs="Calibri"/>
          <w:b/>
          <w:bCs/>
          <w:color w:val="262626" w:themeColor="text1" w:themeTint="D9"/>
        </w:rPr>
        <w:t>Texas House of Representatives, Pasadena, TX</w:t>
      </w:r>
    </w:p>
    <w:p w14:paraId="30BD5F15" w14:textId="77777777" w:rsidR="002431FD" w:rsidRPr="000B0439" w:rsidRDefault="008C40F7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B0439">
        <w:rPr>
          <w:rFonts w:ascii="Calibri" w:eastAsia="Calibri" w:hAnsi="Calibri" w:cs="Calibri"/>
          <w:i/>
          <w:iCs/>
          <w:color w:val="262626" w:themeColor="text1" w:themeTint="D9"/>
        </w:rPr>
        <w:t>District Director</w:t>
      </w:r>
      <w:r w:rsidR="00656FA6" w:rsidRPr="000B0439">
        <w:rPr>
          <w:rFonts w:ascii="Calibri" w:eastAsia="Calibri" w:hAnsi="Calibri" w:cs="Calibri"/>
          <w:color w:val="262626" w:themeColor="text1" w:themeTint="D9"/>
        </w:rPr>
        <w:t>,</w:t>
      </w:r>
      <w:r w:rsidR="000F19E4" w:rsidRPr="000B0439">
        <w:rPr>
          <w:rFonts w:ascii="Calibri" w:eastAsia="Calibri" w:hAnsi="Calibri" w:cs="Calibri"/>
          <w:color w:val="262626" w:themeColor="text1" w:themeTint="D9"/>
        </w:rPr>
        <w:t xml:space="preserve"> </w:t>
      </w:r>
      <w:r w:rsidR="001C4E17" w:rsidRPr="000B0439">
        <w:rPr>
          <w:rFonts w:ascii="Calibri" w:eastAsia="Calibri" w:hAnsi="Calibri" w:cs="Calibri"/>
          <w:color w:val="262626" w:themeColor="text1" w:themeTint="D9"/>
        </w:rPr>
        <w:t>Managed and supervised legislative aides and interns. Managed constituent</w:t>
      </w:r>
      <w:r w:rsidR="000F19E4" w:rsidRPr="000B0439">
        <w:rPr>
          <w:rFonts w:ascii="Calibri" w:eastAsia="Calibri" w:hAnsi="Calibri" w:cs="Calibri"/>
          <w:color w:val="262626" w:themeColor="text1" w:themeTint="D9"/>
        </w:rPr>
        <w:t xml:space="preserve"> </w:t>
      </w:r>
    </w:p>
    <w:p w14:paraId="42480209" w14:textId="77777777" w:rsidR="002431FD" w:rsidRPr="000B0439" w:rsidRDefault="00C6671E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B0439">
        <w:rPr>
          <w:rFonts w:ascii="Calibri" w:eastAsia="Calibri" w:hAnsi="Calibri" w:cs="Calibri"/>
          <w:color w:val="262626" w:themeColor="text1" w:themeTint="D9"/>
        </w:rPr>
        <w:t xml:space="preserve">correspondence and case work. Met with constituents on behalf of Representative and </w:t>
      </w:r>
    </w:p>
    <w:p w14:paraId="71502714" w14:textId="6BF572F5" w:rsidR="00656FA6" w:rsidRPr="000B0439" w:rsidRDefault="00C6671E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B0439">
        <w:rPr>
          <w:rFonts w:ascii="Calibri" w:eastAsia="Calibri" w:hAnsi="Calibri" w:cs="Calibri"/>
          <w:color w:val="262626" w:themeColor="text1" w:themeTint="D9"/>
        </w:rPr>
        <w:t xml:space="preserve">throughout the </w:t>
      </w:r>
      <w:proofErr w:type="gramStart"/>
      <w:r w:rsidRPr="000B0439">
        <w:rPr>
          <w:rFonts w:ascii="Calibri" w:eastAsia="Calibri" w:hAnsi="Calibri" w:cs="Calibri"/>
          <w:color w:val="262626" w:themeColor="text1" w:themeTint="D9"/>
        </w:rPr>
        <w:t>District</w:t>
      </w:r>
      <w:proofErr w:type="gramEnd"/>
      <w:r w:rsidRPr="000B0439">
        <w:rPr>
          <w:rFonts w:ascii="Calibri" w:eastAsia="Calibri" w:hAnsi="Calibri" w:cs="Calibri"/>
          <w:color w:val="262626" w:themeColor="text1" w:themeTint="D9"/>
        </w:rPr>
        <w:t xml:space="preserve"> at regular intervals to keep abrea</w:t>
      </w:r>
      <w:r w:rsidR="000F19E4" w:rsidRPr="000B0439">
        <w:rPr>
          <w:rFonts w:ascii="Calibri" w:eastAsia="Calibri" w:hAnsi="Calibri" w:cs="Calibri"/>
          <w:color w:val="262626" w:themeColor="text1" w:themeTint="D9"/>
        </w:rPr>
        <w:t>st of local concerns</w:t>
      </w:r>
    </w:p>
    <w:p w14:paraId="5974FB4A" w14:textId="77777777" w:rsidR="004E4A9A" w:rsidRPr="000B0439" w:rsidRDefault="004E4A9A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</w:p>
    <w:p w14:paraId="23157091" w14:textId="13C075D4" w:rsidR="008F14A9" w:rsidRPr="000B0439" w:rsidRDefault="008F14A9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0B0439">
        <w:rPr>
          <w:rFonts w:ascii="Calibri" w:eastAsia="Calibri" w:hAnsi="Calibri" w:cs="Calibri"/>
          <w:b/>
          <w:bCs/>
          <w:color w:val="262626" w:themeColor="text1" w:themeTint="D9"/>
        </w:rPr>
        <w:lastRenderedPageBreak/>
        <w:t>2015 - 2016</w:t>
      </w:r>
      <w:r w:rsidRPr="000B0439">
        <w:rPr>
          <w:rFonts w:ascii="Calibri" w:hAnsi="Calibri" w:cs="Calibri"/>
        </w:rPr>
        <w:tab/>
      </w:r>
      <w:r w:rsidRPr="000B0439">
        <w:rPr>
          <w:rFonts w:ascii="Calibri" w:eastAsia="Calibri" w:hAnsi="Calibri" w:cs="Calibri"/>
          <w:b/>
          <w:bCs/>
          <w:color w:val="262626" w:themeColor="text1" w:themeTint="D9"/>
        </w:rPr>
        <w:t>Texas House of Representatives, Pasadena, TX</w:t>
      </w:r>
    </w:p>
    <w:p w14:paraId="15A2FECC" w14:textId="77777777" w:rsidR="00FA4647" w:rsidRPr="000B0439" w:rsidRDefault="00D52316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B0439">
        <w:rPr>
          <w:rFonts w:ascii="Calibri" w:eastAsia="Calibri" w:hAnsi="Calibri" w:cs="Calibri"/>
          <w:i/>
          <w:iCs/>
          <w:color w:val="262626" w:themeColor="text1" w:themeTint="D9"/>
        </w:rPr>
        <w:t>Legislative Aide</w:t>
      </w:r>
      <w:r w:rsidR="00656FA6" w:rsidRPr="000B0439">
        <w:rPr>
          <w:rFonts w:ascii="Calibri" w:eastAsia="Calibri" w:hAnsi="Calibri" w:cs="Calibri"/>
          <w:i/>
          <w:iCs/>
          <w:color w:val="262626" w:themeColor="text1" w:themeTint="D9"/>
        </w:rPr>
        <w:t xml:space="preserve">, </w:t>
      </w:r>
      <w:r w:rsidRPr="000B0439">
        <w:rPr>
          <w:rFonts w:ascii="Calibri" w:eastAsia="Calibri" w:hAnsi="Calibri" w:cs="Calibri"/>
          <w:color w:val="262626" w:themeColor="text1" w:themeTint="D9"/>
        </w:rPr>
        <w:t xml:space="preserve">Facilitated meetings with </w:t>
      </w:r>
      <w:r w:rsidR="00D32327" w:rsidRPr="000B0439">
        <w:rPr>
          <w:rFonts w:ascii="Calibri" w:eastAsia="Calibri" w:hAnsi="Calibri" w:cs="Calibri"/>
          <w:color w:val="262626" w:themeColor="text1" w:themeTint="D9"/>
        </w:rPr>
        <w:t>constituents, businesses, and advocacy groups</w:t>
      </w:r>
      <w:r w:rsidR="00FA4647" w:rsidRPr="000B0439">
        <w:rPr>
          <w:rFonts w:ascii="Calibri" w:eastAsia="Calibri" w:hAnsi="Calibri" w:cs="Calibri"/>
          <w:color w:val="262626" w:themeColor="text1" w:themeTint="D9"/>
        </w:rPr>
        <w:t xml:space="preserve"> on </w:t>
      </w:r>
    </w:p>
    <w:p w14:paraId="18F629D5" w14:textId="7FA90F64" w:rsidR="00656FA6" w:rsidRPr="000B0439" w:rsidRDefault="00FA4647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proofErr w:type="gramStart"/>
      <w:r w:rsidRPr="000B0439">
        <w:rPr>
          <w:rFonts w:ascii="Calibri" w:eastAsia="Calibri" w:hAnsi="Calibri" w:cs="Calibri"/>
          <w:color w:val="262626" w:themeColor="text1" w:themeTint="D9"/>
        </w:rPr>
        <w:t>behalf</w:t>
      </w:r>
      <w:proofErr w:type="gramEnd"/>
      <w:r w:rsidRPr="000B0439">
        <w:rPr>
          <w:rFonts w:ascii="Calibri" w:eastAsia="Calibri" w:hAnsi="Calibri" w:cs="Calibri"/>
          <w:color w:val="262626" w:themeColor="text1" w:themeTint="D9"/>
        </w:rPr>
        <w:t xml:space="preserve"> of the Representative</w:t>
      </w:r>
      <w:r w:rsidR="00340A40" w:rsidRPr="000B0439">
        <w:rPr>
          <w:rFonts w:ascii="Calibri" w:eastAsia="Calibri" w:hAnsi="Calibri" w:cs="Calibri"/>
          <w:color w:val="262626" w:themeColor="text1" w:themeTint="D9"/>
        </w:rPr>
        <w:t>. Managed constituent correspondence</w:t>
      </w:r>
      <w:r w:rsidR="004E4A9A" w:rsidRPr="000B0439">
        <w:rPr>
          <w:rFonts w:ascii="Calibri" w:eastAsia="Calibri" w:hAnsi="Calibri" w:cs="Calibri"/>
          <w:color w:val="262626" w:themeColor="text1" w:themeTint="D9"/>
        </w:rPr>
        <w:t xml:space="preserve"> and casework.</w:t>
      </w:r>
      <w:r w:rsidR="00656FA6" w:rsidRPr="000B0439">
        <w:rPr>
          <w:rFonts w:ascii="Calibri" w:eastAsia="Calibri" w:hAnsi="Calibri" w:cs="Calibri"/>
          <w:color w:val="262626" w:themeColor="text1" w:themeTint="D9"/>
        </w:rPr>
        <w:t xml:space="preserve"> </w:t>
      </w:r>
    </w:p>
    <w:p w14:paraId="6C39CB26" w14:textId="77777777" w:rsidR="00130A32" w:rsidRPr="000B0439" w:rsidRDefault="00130A32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</w:p>
    <w:p w14:paraId="2B465C4F" w14:textId="0F37D6D8" w:rsidR="004E4A9A" w:rsidRPr="000B0439" w:rsidRDefault="004E4A9A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b/>
          <w:bCs/>
          <w:color w:val="262626" w:themeColor="text1" w:themeTint="D9"/>
        </w:rPr>
      </w:pPr>
      <w:r w:rsidRPr="000B0439">
        <w:rPr>
          <w:rFonts w:ascii="Calibri" w:eastAsia="Calibri" w:hAnsi="Calibri" w:cs="Calibri"/>
          <w:b/>
          <w:bCs/>
          <w:color w:val="262626" w:themeColor="text1" w:themeTint="D9"/>
        </w:rPr>
        <w:t>2014-2015</w:t>
      </w:r>
      <w:r w:rsidRPr="000B0439">
        <w:rPr>
          <w:rFonts w:ascii="Calibri" w:hAnsi="Calibri" w:cs="Calibri"/>
        </w:rPr>
        <w:tab/>
      </w:r>
      <w:r w:rsidRPr="000B0439">
        <w:rPr>
          <w:rFonts w:ascii="Calibri" w:eastAsia="Calibri" w:hAnsi="Calibri" w:cs="Calibri"/>
          <w:b/>
          <w:bCs/>
          <w:color w:val="262626" w:themeColor="text1" w:themeTint="D9"/>
        </w:rPr>
        <w:t>Houston East End Chamber of Commerce, Houston</w:t>
      </w:r>
      <w:r w:rsidR="005C403E" w:rsidRPr="000B0439">
        <w:rPr>
          <w:rFonts w:ascii="Calibri" w:eastAsia="Calibri" w:hAnsi="Calibri" w:cs="Calibri"/>
          <w:b/>
          <w:bCs/>
          <w:color w:val="262626" w:themeColor="text1" w:themeTint="D9"/>
        </w:rPr>
        <w:t>, TX</w:t>
      </w:r>
    </w:p>
    <w:p w14:paraId="7F040093" w14:textId="77777777" w:rsidR="00130A32" w:rsidRPr="000B0439" w:rsidRDefault="005C403E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B0439">
        <w:rPr>
          <w:rFonts w:ascii="Calibri" w:eastAsia="Calibri" w:hAnsi="Calibri" w:cs="Calibri"/>
          <w:i/>
          <w:iCs/>
          <w:color w:val="262626" w:themeColor="text1" w:themeTint="D9"/>
        </w:rPr>
        <w:t>Office Coordinator</w:t>
      </w:r>
      <w:r w:rsidR="00656FA6" w:rsidRPr="000B0439">
        <w:rPr>
          <w:rFonts w:ascii="Calibri" w:eastAsia="Calibri" w:hAnsi="Calibri" w:cs="Calibri"/>
          <w:color w:val="262626" w:themeColor="text1" w:themeTint="D9"/>
        </w:rPr>
        <w:t xml:space="preserve">, </w:t>
      </w:r>
      <w:r w:rsidRPr="000B0439">
        <w:rPr>
          <w:rFonts w:ascii="Calibri" w:eastAsia="Calibri" w:hAnsi="Calibri" w:cs="Calibri"/>
          <w:color w:val="262626" w:themeColor="text1" w:themeTint="D9"/>
        </w:rPr>
        <w:t xml:space="preserve">Prepared </w:t>
      </w:r>
      <w:r w:rsidR="0085058B" w:rsidRPr="000B0439">
        <w:rPr>
          <w:rFonts w:ascii="Calibri" w:eastAsia="Calibri" w:hAnsi="Calibri" w:cs="Calibri"/>
          <w:color w:val="262626" w:themeColor="text1" w:themeTint="D9"/>
        </w:rPr>
        <w:t xml:space="preserve">monthly bank reconciliations and financial reports. Utilized </w:t>
      </w:r>
    </w:p>
    <w:p w14:paraId="54EC7B02" w14:textId="77777777" w:rsidR="00130A32" w:rsidRPr="000B0439" w:rsidRDefault="0085058B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proofErr w:type="spellStart"/>
      <w:r w:rsidRPr="000B0439">
        <w:rPr>
          <w:rFonts w:ascii="Calibri" w:eastAsia="Calibri" w:hAnsi="Calibri" w:cs="Calibri"/>
          <w:color w:val="262626" w:themeColor="text1" w:themeTint="D9"/>
        </w:rPr>
        <w:t>Quickbooks</w:t>
      </w:r>
      <w:proofErr w:type="spellEnd"/>
      <w:r w:rsidR="00502F9E" w:rsidRPr="000B0439">
        <w:rPr>
          <w:rFonts w:ascii="Calibri" w:eastAsia="Calibri" w:hAnsi="Calibri" w:cs="Calibri"/>
          <w:color w:val="262626" w:themeColor="text1" w:themeTint="D9"/>
        </w:rPr>
        <w:t xml:space="preserve"> for accounting and record keeping, Planned and executed Chamber events</w:t>
      </w:r>
      <w:r w:rsidR="00130A32" w:rsidRPr="000B0439">
        <w:rPr>
          <w:rFonts w:ascii="Calibri" w:eastAsia="Calibri" w:hAnsi="Calibri" w:cs="Calibri"/>
          <w:color w:val="262626" w:themeColor="text1" w:themeTint="D9"/>
        </w:rPr>
        <w:t xml:space="preserve">. </w:t>
      </w:r>
    </w:p>
    <w:p w14:paraId="1DFBC230" w14:textId="3E41EA8D" w:rsidR="005C403E" w:rsidRPr="000B0439" w:rsidRDefault="00130A32" w:rsidP="30B904C9">
      <w:pPr>
        <w:tabs>
          <w:tab w:val="left" w:pos="1710"/>
          <w:tab w:val="left" w:pos="2160"/>
          <w:tab w:val="left" w:pos="3060"/>
          <w:tab w:val="left" w:pos="3780"/>
          <w:tab w:val="left" w:pos="4580"/>
          <w:tab w:val="left" w:pos="5400"/>
          <w:tab w:val="left" w:pos="6200"/>
          <w:tab w:val="left" w:pos="6920"/>
          <w:tab w:val="left" w:pos="8180"/>
        </w:tabs>
        <w:ind w:left="1620" w:hanging="1620"/>
        <w:rPr>
          <w:rFonts w:ascii="Calibri" w:eastAsia="Calibri" w:hAnsi="Calibri" w:cs="Calibri"/>
          <w:color w:val="262626" w:themeColor="text1" w:themeTint="D9"/>
        </w:rPr>
      </w:pPr>
      <w:r w:rsidRPr="000B0439">
        <w:rPr>
          <w:rFonts w:ascii="Calibri" w:eastAsia="Calibri" w:hAnsi="Calibri" w:cs="Calibri"/>
          <w:color w:val="262626" w:themeColor="text1" w:themeTint="D9"/>
        </w:rPr>
        <w:t>Maintained membership database</w:t>
      </w:r>
      <w:r w:rsidR="00F26E1B" w:rsidRPr="000B0439">
        <w:rPr>
          <w:rFonts w:ascii="Calibri" w:eastAsia="Calibri" w:hAnsi="Calibri" w:cs="Calibri"/>
          <w:color w:val="262626" w:themeColor="text1" w:themeTint="D9"/>
        </w:rPr>
        <w:t>.</w:t>
      </w:r>
    </w:p>
    <w:p w14:paraId="6B8B20B9" w14:textId="77777777" w:rsidR="00656FA6" w:rsidRPr="000B0439" w:rsidRDefault="00656FA6" w:rsidP="30B904C9">
      <w:pPr>
        <w:spacing w:line="260" w:lineRule="exact"/>
        <w:jc w:val="both"/>
        <w:rPr>
          <w:rFonts w:ascii="Calibri" w:eastAsia="Calibri" w:hAnsi="Calibri" w:cs="Calibri"/>
        </w:rPr>
      </w:pPr>
    </w:p>
    <w:p w14:paraId="5373397D" w14:textId="77777777" w:rsidR="00656FA6" w:rsidRPr="000B0439" w:rsidRDefault="00656FA6" w:rsidP="30B904C9">
      <w:pPr>
        <w:spacing w:line="260" w:lineRule="exact"/>
        <w:jc w:val="both"/>
        <w:rPr>
          <w:rFonts w:ascii="Calibri" w:eastAsia="Calibri" w:hAnsi="Calibri" w:cs="Calibri"/>
          <w:b/>
          <w:bCs/>
        </w:rPr>
      </w:pPr>
      <w:r w:rsidRPr="000B0439">
        <w:rPr>
          <w:rFonts w:ascii="Calibri" w:eastAsia="Calibri" w:hAnsi="Calibri" w:cs="Calibri"/>
          <w:b/>
          <w:bCs/>
        </w:rPr>
        <w:t>Synergistic activities</w:t>
      </w:r>
    </w:p>
    <w:p w14:paraId="4D62A5DC" w14:textId="77777777" w:rsidR="00BD3DF0" w:rsidRPr="000B0439" w:rsidRDefault="00BD3DF0" w:rsidP="30B904C9">
      <w:pPr>
        <w:spacing w:line="260" w:lineRule="exact"/>
        <w:jc w:val="both"/>
        <w:rPr>
          <w:rFonts w:ascii="Calibri" w:eastAsia="Calibri" w:hAnsi="Calibri" w:cs="Calibri"/>
          <w:b/>
          <w:bCs/>
        </w:rPr>
      </w:pPr>
    </w:p>
    <w:p w14:paraId="041E523F" w14:textId="77777777" w:rsidR="003B3009" w:rsidRPr="000B0439" w:rsidRDefault="003B3009" w:rsidP="30B904C9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kern w:val="2"/>
          <w14:ligatures w14:val="standardContextual"/>
        </w:rPr>
      </w:pPr>
      <w:r w:rsidRPr="000B0439">
        <w:rPr>
          <w:rFonts w:ascii="Calibri" w:eastAsia="Calibri" w:hAnsi="Calibri" w:cs="Calibri"/>
          <w:b/>
          <w:bCs/>
          <w:kern w:val="2"/>
          <w14:ligatures w14:val="standardContextual"/>
        </w:rPr>
        <w:t>Interdisciplinary Collaboration</w:t>
      </w:r>
      <w:r w:rsidRPr="000B0439">
        <w:rPr>
          <w:rFonts w:ascii="Calibri" w:eastAsia="Calibri" w:hAnsi="Calibri" w:cs="Calibri"/>
          <w:kern w:val="2"/>
          <w14:ligatures w14:val="standardContextual"/>
        </w:rPr>
        <w:t>: Leading and coordinating research and funding initiatives at DISC, bringing together faculty from diverse fields to address societal challenges through data-driven approaches.</w:t>
      </w:r>
    </w:p>
    <w:p w14:paraId="1A45DB7C" w14:textId="77777777" w:rsidR="003B3009" w:rsidRPr="000B0439" w:rsidRDefault="003B3009" w:rsidP="30B904C9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kern w:val="2"/>
          <w14:ligatures w14:val="standardContextual"/>
        </w:rPr>
      </w:pPr>
      <w:r w:rsidRPr="000B0439">
        <w:rPr>
          <w:rFonts w:ascii="Calibri" w:eastAsia="Calibri" w:hAnsi="Calibri" w:cs="Calibri"/>
          <w:b/>
          <w:bCs/>
          <w:kern w:val="2"/>
          <w14:ligatures w14:val="standardContextual"/>
        </w:rPr>
        <w:t>Strategic Project Management</w:t>
      </w:r>
      <w:r w:rsidRPr="000B0439">
        <w:rPr>
          <w:rFonts w:ascii="Calibri" w:eastAsia="Calibri" w:hAnsi="Calibri" w:cs="Calibri"/>
          <w:kern w:val="2"/>
          <w14:ligatures w14:val="standardContextual"/>
        </w:rPr>
        <w:t>: Expertise in managing large-scale projects and initiatives at the University of Oklahoma and San Jacinto College to streamline operations, enhance project outcomes, and drive innovation.</w:t>
      </w:r>
    </w:p>
    <w:p w14:paraId="0501D80D" w14:textId="46434A14" w:rsidR="003B3009" w:rsidRPr="000B0439" w:rsidRDefault="003B3009" w:rsidP="30B904C9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kern w:val="2"/>
          <w14:ligatures w14:val="standardContextual"/>
        </w:rPr>
      </w:pPr>
      <w:r w:rsidRPr="000B0439">
        <w:rPr>
          <w:rFonts w:ascii="Calibri" w:eastAsia="Calibri" w:hAnsi="Calibri" w:cs="Calibri"/>
          <w:b/>
          <w:bCs/>
          <w:kern w:val="2"/>
          <w14:ligatures w14:val="standardContextual"/>
        </w:rPr>
        <w:t>Community Engagement and Outreach</w:t>
      </w:r>
      <w:r w:rsidRPr="000B0439">
        <w:rPr>
          <w:rFonts w:ascii="Calibri" w:eastAsia="Calibri" w:hAnsi="Calibri" w:cs="Calibri"/>
          <w:kern w:val="2"/>
          <w14:ligatures w14:val="standardContextual"/>
        </w:rPr>
        <w:t>: Expertise in legislative roles and community engagement.</w:t>
      </w:r>
    </w:p>
    <w:p w14:paraId="4FA25870" w14:textId="77777777" w:rsidR="00656FA6" w:rsidRPr="000B0439" w:rsidRDefault="00656FA6" w:rsidP="30B904C9">
      <w:pPr>
        <w:pStyle w:val="BodyText"/>
        <w:ind w:right="-40"/>
        <w:rPr>
          <w:rFonts w:ascii="Calibri" w:eastAsia="Calibri" w:hAnsi="Calibri" w:cs="Calibri"/>
          <w:color w:val="262626" w:themeColor="text1" w:themeTint="D9"/>
        </w:rPr>
      </w:pPr>
    </w:p>
    <w:sectPr w:rsidR="00656FA6" w:rsidRPr="000B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17B4C"/>
    <w:multiLevelType w:val="hybridMultilevel"/>
    <w:tmpl w:val="B558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45BE"/>
    <w:multiLevelType w:val="hybridMultilevel"/>
    <w:tmpl w:val="B2CE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C5105"/>
    <w:multiLevelType w:val="hybridMultilevel"/>
    <w:tmpl w:val="EB86FB78"/>
    <w:lvl w:ilvl="0" w:tplc="F4D89A42">
      <w:numFmt w:val="bullet"/>
      <w:lvlText w:val=""/>
      <w:lvlJc w:val="left"/>
      <w:pPr>
        <w:ind w:left="156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E8A9BDC">
      <w:numFmt w:val="bullet"/>
      <w:lvlText w:val="•"/>
      <w:lvlJc w:val="left"/>
      <w:pPr>
        <w:ind w:left="2362" w:hanging="361"/>
      </w:pPr>
      <w:rPr>
        <w:rFonts w:hint="default"/>
        <w:lang w:val="en-US" w:eastAsia="en-US" w:bidi="ar-SA"/>
      </w:rPr>
    </w:lvl>
    <w:lvl w:ilvl="2" w:tplc="C01C83A8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3" w:tplc="2EB64C22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ar-SA"/>
      </w:rPr>
    </w:lvl>
    <w:lvl w:ilvl="4" w:tplc="3D6A546A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5" w:tplc="CA4A2140">
      <w:numFmt w:val="bullet"/>
      <w:lvlText w:val="•"/>
      <w:lvlJc w:val="left"/>
      <w:pPr>
        <w:ind w:left="5570" w:hanging="361"/>
      </w:pPr>
      <w:rPr>
        <w:rFonts w:hint="default"/>
        <w:lang w:val="en-US" w:eastAsia="en-US" w:bidi="ar-SA"/>
      </w:rPr>
    </w:lvl>
    <w:lvl w:ilvl="6" w:tplc="FC0A9EC0">
      <w:numFmt w:val="bullet"/>
      <w:lvlText w:val="•"/>
      <w:lvlJc w:val="left"/>
      <w:pPr>
        <w:ind w:left="6372" w:hanging="361"/>
      </w:pPr>
      <w:rPr>
        <w:rFonts w:hint="default"/>
        <w:lang w:val="en-US" w:eastAsia="en-US" w:bidi="ar-SA"/>
      </w:rPr>
    </w:lvl>
    <w:lvl w:ilvl="7" w:tplc="D054C086">
      <w:numFmt w:val="bullet"/>
      <w:lvlText w:val="•"/>
      <w:lvlJc w:val="left"/>
      <w:pPr>
        <w:ind w:left="7174" w:hanging="361"/>
      </w:pPr>
      <w:rPr>
        <w:rFonts w:hint="default"/>
        <w:lang w:val="en-US" w:eastAsia="en-US" w:bidi="ar-SA"/>
      </w:rPr>
    </w:lvl>
    <w:lvl w:ilvl="8" w:tplc="5C881FF2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460149C"/>
    <w:multiLevelType w:val="hybridMultilevel"/>
    <w:tmpl w:val="ED5EBBAE"/>
    <w:lvl w:ilvl="0" w:tplc="5C0CC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20C63"/>
    <w:multiLevelType w:val="hybridMultilevel"/>
    <w:tmpl w:val="E8A0D3FA"/>
    <w:lvl w:ilvl="0" w:tplc="D36C923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66F94"/>
    <w:multiLevelType w:val="hybridMultilevel"/>
    <w:tmpl w:val="1A8E2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813892">
    <w:abstractNumId w:val="4"/>
  </w:num>
  <w:num w:numId="2" w16cid:durableId="1039011731">
    <w:abstractNumId w:val="3"/>
  </w:num>
  <w:num w:numId="3" w16cid:durableId="970787470">
    <w:abstractNumId w:val="5"/>
  </w:num>
  <w:num w:numId="4" w16cid:durableId="994646059">
    <w:abstractNumId w:val="2"/>
  </w:num>
  <w:num w:numId="5" w16cid:durableId="1647783721">
    <w:abstractNumId w:val="0"/>
  </w:num>
  <w:num w:numId="6" w16cid:durableId="176894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7AwsjQwNDExMzSyMLZQ0lEKTi0uzszPAykwrAUASS0FyywAAAA="/>
  </w:docVars>
  <w:rsids>
    <w:rsidRoot w:val="00656FA6"/>
    <w:rsid w:val="00076588"/>
    <w:rsid w:val="000844DF"/>
    <w:rsid w:val="00095ED8"/>
    <w:rsid w:val="000A5292"/>
    <w:rsid w:val="000B0439"/>
    <w:rsid w:val="000D7B67"/>
    <w:rsid w:val="000E39FC"/>
    <w:rsid w:val="000F19E4"/>
    <w:rsid w:val="00130A32"/>
    <w:rsid w:val="0014329D"/>
    <w:rsid w:val="001564A8"/>
    <w:rsid w:val="00170B19"/>
    <w:rsid w:val="001C4E17"/>
    <w:rsid w:val="00231E78"/>
    <w:rsid w:val="00235DB3"/>
    <w:rsid w:val="002431FD"/>
    <w:rsid w:val="00245E52"/>
    <w:rsid w:val="00251FE4"/>
    <w:rsid w:val="00262F23"/>
    <w:rsid w:val="00267AFF"/>
    <w:rsid w:val="002F15A6"/>
    <w:rsid w:val="00301B4E"/>
    <w:rsid w:val="00335731"/>
    <w:rsid w:val="00340A40"/>
    <w:rsid w:val="003671AD"/>
    <w:rsid w:val="00392A3E"/>
    <w:rsid w:val="003B3009"/>
    <w:rsid w:val="003E47B8"/>
    <w:rsid w:val="00416E05"/>
    <w:rsid w:val="00424675"/>
    <w:rsid w:val="004276F7"/>
    <w:rsid w:val="00454951"/>
    <w:rsid w:val="004E4A05"/>
    <w:rsid w:val="004E4A9A"/>
    <w:rsid w:val="00502F9E"/>
    <w:rsid w:val="0055183D"/>
    <w:rsid w:val="005C403E"/>
    <w:rsid w:val="005D4985"/>
    <w:rsid w:val="006315A2"/>
    <w:rsid w:val="00656FA6"/>
    <w:rsid w:val="0066268C"/>
    <w:rsid w:val="006A719A"/>
    <w:rsid w:val="006B4EA5"/>
    <w:rsid w:val="00735517"/>
    <w:rsid w:val="00742227"/>
    <w:rsid w:val="00761D3A"/>
    <w:rsid w:val="007C7770"/>
    <w:rsid w:val="007E2658"/>
    <w:rsid w:val="007F617C"/>
    <w:rsid w:val="00820324"/>
    <w:rsid w:val="00825FB4"/>
    <w:rsid w:val="008372C6"/>
    <w:rsid w:val="0085058B"/>
    <w:rsid w:val="0086076C"/>
    <w:rsid w:val="00877B43"/>
    <w:rsid w:val="008B5618"/>
    <w:rsid w:val="008C40F7"/>
    <w:rsid w:val="008F14A9"/>
    <w:rsid w:val="008F21B3"/>
    <w:rsid w:val="0090678A"/>
    <w:rsid w:val="009231EB"/>
    <w:rsid w:val="00985E46"/>
    <w:rsid w:val="00991DB2"/>
    <w:rsid w:val="0099383D"/>
    <w:rsid w:val="00995F50"/>
    <w:rsid w:val="009B5933"/>
    <w:rsid w:val="009F3336"/>
    <w:rsid w:val="00A21B6B"/>
    <w:rsid w:val="00A313B9"/>
    <w:rsid w:val="00A52DA5"/>
    <w:rsid w:val="00A56645"/>
    <w:rsid w:val="00A62CCF"/>
    <w:rsid w:val="00A81DD6"/>
    <w:rsid w:val="00B96021"/>
    <w:rsid w:val="00BA0088"/>
    <w:rsid w:val="00BD3DF0"/>
    <w:rsid w:val="00BD5647"/>
    <w:rsid w:val="00C6671E"/>
    <w:rsid w:val="00D15F31"/>
    <w:rsid w:val="00D3192D"/>
    <w:rsid w:val="00D32327"/>
    <w:rsid w:val="00D52316"/>
    <w:rsid w:val="00D57C2D"/>
    <w:rsid w:val="00D95B2B"/>
    <w:rsid w:val="00DF04D3"/>
    <w:rsid w:val="00E64C3A"/>
    <w:rsid w:val="00E67BE2"/>
    <w:rsid w:val="00E821F2"/>
    <w:rsid w:val="00EF724E"/>
    <w:rsid w:val="00F2030D"/>
    <w:rsid w:val="00F26E1B"/>
    <w:rsid w:val="00F71003"/>
    <w:rsid w:val="00F82294"/>
    <w:rsid w:val="00F86776"/>
    <w:rsid w:val="00FA4647"/>
    <w:rsid w:val="00FB16CC"/>
    <w:rsid w:val="00FC6911"/>
    <w:rsid w:val="30B9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8F04A"/>
  <w15:chartTrackingRefBased/>
  <w15:docId w15:val="{6B3E06D3-7F92-480F-9AF4-515D5367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FA6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56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656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F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F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F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F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656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56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FA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656FA6"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character" w:customStyle="1" w:styleId="FooterChar">
    <w:name w:val="Footer Char"/>
    <w:basedOn w:val="DefaultParagraphFont"/>
    <w:link w:val="Footer"/>
    <w:semiHidden/>
    <w:rsid w:val="00656FA6"/>
    <w:rPr>
      <w:rFonts w:ascii="Times" w:eastAsia="Times New Roman" w:hAnsi="Times" w:cs="Times New Roman"/>
      <w:kern w:val="0"/>
      <w:szCs w:val="20"/>
      <w14:ligatures w14:val="none"/>
    </w:rPr>
  </w:style>
  <w:style w:type="character" w:styleId="Hyperlink">
    <w:name w:val="Hyperlink"/>
    <w:uiPriority w:val="99"/>
    <w:rsid w:val="00656FA6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656F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56FA6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56FA6"/>
    <w:rPr>
      <w:sz w:val="16"/>
      <w:szCs w:val="16"/>
    </w:rPr>
  </w:style>
  <w:style w:type="table" w:styleId="TableGrid">
    <w:name w:val="Table Grid"/>
    <w:basedOn w:val="TableNormal"/>
    <w:uiPriority w:val="39"/>
    <w:rsid w:val="00825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93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oners-my.sharepoint.com/personal/james_l_pemberton-1_ou_edu/Documents/jimeney2@ou.edu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B05970A4F9944AA945BA2AD965725" ma:contentTypeVersion="6" ma:contentTypeDescription="Create a new document." ma:contentTypeScope="" ma:versionID="ecda80fa6e8ddd16b14c98ebbee729b8">
  <xsd:schema xmlns:xsd="http://www.w3.org/2001/XMLSchema" xmlns:xs="http://www.w3.org/2001/XMLSchema" xmlns:p="http://schemas.microsoft.com/office/2006/metadata/properties" xmlns:ns2="4983122d-6371-4381-be35-535a2ba85864" xmlns:ns3="2d276cab-8c48-4402-9ccb-d58105ad4aab" targetNamespace="http://schemas.microsoft.com/office/2006/metadata/properties" ma:root="true" ma:fieldsID="090d9753868131f42e3803977e459754" ns2:_="" ns3:_="">
    <xsd:import namespace="4983122d-6371-4381-be35-535a2ba85864"/>
    <xsd:import namespace="2d276cab-8c48-4402-9ccb-d58105ad4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3122d-6371-4381-be35-535a2ba85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76cab-8c48-4402-9ccb-d58105ad4a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043006-6D2B-4BB2-8155-6BF11E63DEBD}"/>
</file>

<file path=customXml/itemProps2.xml><?xml version="1.0" encoding="utf-8"?>
<ds:datastoreItem xmlns:ds="http://schemas.openxmlformats.org/officeDocument/2006/customXml" ds:itemID="{38701107-E029-4D0D-82F1-C51FA3AAA981}"/>
</file>

<file path=customXml/itemProps3.xml><?xml version="1.0" encoding="utf-8"?>
<ds:datastoreItem xmlns:ds="http://schemas.openxmlformats.org/officeDocument/2006/customXml" ds:itemID="{DD778A8A-DFC4-4112-B632-77580F5082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Pemberton, Luke</dc:creator>
  <cp:keywords/>
  <dc:description/>
  <cp:lastModifiedBy>Agarwal, Nimisha</cp:lastModifiedBy>
  <cp:revision>4</cp:revision>
  <dcterms:created xsi:type="dcterms:W3CDTF">2024-08-22T19:46:00Z</dcterms:created>
  <dcterms:modified xsi:type="dcterms:W3CDTF">2024-08-22T19:48:00Z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7f372052ff0b51f1b053cff01eed0ac6813d2fc685f9466f98bde0dba5a8851a</vt:lpwstr>
  </property>
  <property fmtid="{D5CDD505-2E9C-101B-9397-08002B2CF9AE}" pid="3" name="ContentTypeId">
    <vt:lpwstr>0x010100FF0B05970A4F9944AA945BA2AD965725</vt:lpwstr>
  </property>
</Properties>
</file>