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ameStyle"/>
        <w:jc w:val="center"/>
      </w:pPr>
      <w:r>
        <w:t>MAHMOUD SALAMA</w:t>
      </w:r>
    </w:p>
    <w:p>
      <w:pPr>
        <w:pStyle w:val="RoleStyle"/>
        <w:jc w:val="center"/>
      </w:pPr>
      <w:r>
        <w:t>CHIEF TECHNOLOGY OFFICER | IT DIRECTOR | ENTERPRISE ARCHITECT</w:t>
      </w:r>
    </w:p>
    <w:p>
      <w:pPr>
        <w:pStyle w:val="ContactStyle"/>
        <w:jc w:val="center"/>
      </w:pPr>
      <w:r>
        <w:t>Cairo, Egypt | +20 122 015 6077 | ma7moud.salamaaa@gmail.com</w:t>
        <w:br/>
        <w:t>linkedin.com/in/mahmoud-salama-30249b34 | mahmoud-salama.vercel.app | Available within two weeks</w:t>
      </w:r>
      <w:r/>
    </w:p>
    <w:p>
      <w:pPr>
        <w:spacing w:before="0" w:after="200"/>
        <w:pBdr>
          <w:bottom w:val="single" w:sz="16" w:space="1" w:color="0A7796"/>
        </w:pBdr>
      </w:pPr>
    </w:p>
    <w:p>
      <w:pPr>
        <w:pStyle w:val="SalutationStyle"/>
      </w:pPr>
      <w:r>
        <w:t>Dear Hiring Manager,</w:t>
      </w:r>
    </w:p>
    <w:p>
      <w:pPr>
        <w:keepLines/>
        <w:widowControl/>
        <w:jc w:val="both"/>
      </w:pPr>
      <w:r>
        <w:t>I am applying for Chief Technology Officer, IT Director, Head of Technology, or Information Systems leadership opportunities. I bring more than 18 years of experience spanning technology strategy, enterprise architecture, software engineering, information systems, integration, data platforms, infrastructure governance, vendors, and complex program delivery across Egypt and the GCC.</w:t>
      </w:r>
    </w:p>
    <w:p>
      <w:pPr>
        <w:keepLines/>
        <w:widowControl/>
        <w:jc w:val="both"/>
      </w:pPr>
      <w:r>
        <w:t>In my current executive role, I lead a major government technology portfolio covering procurement, warehousing, inventory, demand planning, enterprise applications, data and analytics, integration, and infrastructure. I lead cross-functional teams and implementation partners while governing roadmaps, quality, security controls, access, backup and recovery, auditability, and service performance.</w:t>
      </w:r>
    </w:p>
    <w:p>
      <w:pPr>
        <w:keepLines/>
        <w:widowControl/>
        <w:jc w:val="both"/>
      </w:pPr>
      <w:r>
        <w:t>My record includes an EGP 150M+ portfolio, leadership of 40+ technology professionals, support for 12,000+ public-sector entities, 150+ digital initiatives, more than 99% platform availability, and a governed national health-sector data environment processing 12M+ records daily. I have also directed Microsoft Dynamics 365 ERP and CRM integration and major healthcare and government platforms.</w:t>
      </w:r>
    </w:p>
    <w:p>
      <w:pPr>
        <w:keepLines/>
        <w:widowControl/>
        <w:jc w:val="both"/>
      </w:pPr>
      <w:r>
        <w:t>My earlier career in full-stack development and Linux systems enables me to engage credibly with engineering and operations teams while maintaining executive focus on investment, risk, governance, resilience, stakeholder priorities, and measurable value.</w:t>
      </w:r>
    </w:p>
    <w:p>
      <w:pPr>
        <w:keepLines/>
        <w:widowControl/>
        <w:jc w:val="both"/>
      </w:pPr>
      <w:r>
        <w:t>I would welcome the opportunity to discuss how this experience can contribute to your organization. Thank you for your consideration.</w:t>
      </w:r>
    </w:p>
    <w:p>
      <w:pPr>
        <w:pStyle w:val="ClosingStyle"/>
        <w:spacing w:before="60"/>
      </w:pPr>
      <w:r>
        <w:t>Sincerely,</w:t>
      </w:r>
    </w:p>
    <w:p>
      <w:pPr>
        <w:pStyle w:val="ClosingStyle"/>
        <w:spacing w:after="0"/>
      </w:pPr>
      <w:r>
        <w:rPr>
          <w:b/>
          <w:color w:val="0C4360"/>
        </w:rPr>
        <w:t>Mahmoud Salama</w:t>
      </w:r>
    </w:p>
    <w:p>
      <w:pPr>
        <w:pStyle w:val="ContactStyle"/>
        <w:spacing w:after="0"/>
      </w:pPr>
      <w:r>
        <w:t>CHIEF TECHNOLOGY OFFICER | IT DIRECTOR | ENTERPRISE ARCHITECT</w:t>
      </w:r>
    </w:p>
    <w:sectPr w:rsidR="00FC693F" w:rsidRPr="0006063C" w:rsidSect="00034616">
      <w:footerReference w:type="default" r:id="rId9"/>
      <w:pgSz w:w="12240" w:h="15840"/>
      <w:pgMar w:top="792" w:right="1037" w:bottom="79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5"/>
      </w:rPr>
      <w:t>Mahmoud Salama | Generic Executive Cover Letter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70" w:line="269" w:lineRule="auto"/>
    </w:pPr>
    <w:rPr>
      <w:rFonts w:ascii="Arial" w:hAnsi="Arial" w:eastAsia="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meStyle">
    <w:name w:val="NameStyle"/>
    <w:pPr>
      <w:spacing w:after="20" w:line="240" w:lineRule="auto"/>
    </w:pPr>
    <w:rPr>
      <w:rFonts w:ascii="Arial" w:hAnsi="Arial" w:eastAsia="Arial"/>
      <w:b/>
      <w:color w:val="0C4360"/>
      <w:sz w:val="40"/>
    </w:rPr>
  </w:style>
  <w:style w:type="paragraph" w:customStyle="1" w:styleId="RoleStyle">
    <w:name w:val="RoleStyle"/>
    <w:pPr>
      <w:spacing w:after="60" w:line="240" w:lineRule="auto"/>
    </w:pPr>
    <w:rPr>
      <w:rFonts w:ascii="Arial" w:hAnsi="Arial" w:eastAsia="Arial"/>
      <w:b/>
      <w:color w:val="0A7796"/>
      <w:sz w:val="21"/>
    </w:rPr>
  </w:style>
  <w:style w:type="paragraph" w:customStyle="1" w:styleId="ContactStyle">
    <w:name w:val="ContactStyle"/>
    <w:pPr>
      <w:spacing w:after="100" w:line="240" w:lineRule="auto"/>
    </w:pPr>
    <w:rPr>
      <w:rFonts w:ascii="Arial" w:hAnsi="Arial" w:eastAsia="Arial"/>
      <w:b w:val="0"/>
      <w:color w:val="4B5563"/>
      <w:sz w:val="17"/>
    </w:rPr>
  </w:style>
  <w:style w:type="paragraph" w:customStyle="1" w:styleId="SalutationStyle">
    <w:name w:val="SalutationStyle"/>
    <w:pPr>
      <w:spacing w:after="160" w:line="240" w:lineRule="auto"/>
    </w:pPr>
    <w:rPr>
      <w:rFonts w:ascii="Arial" w:hAnsi="Arial" w:eastAsia="Arial"/>
      <w:b w:val="0"/>
      <w:color w:val="1F2937"/>
      <w:sz w:val="22"/>
    </w:rPr>
  </w:style>
  <w:style w:type="paragraph" w:customStyle="1" w:styleId="ClosingStyle">
    <w:name w:val="ClosingStyle"/>
    <w:pPr>
      <w:spacing w:after="40" w:line="240" w:lineRule="auto"/>
    </w:pPr>
    <w:rPr>
      <w:rFonts w:ascii="Arial" w:hAnsi="Arial" w:eastAsia="Arial"/>
      <w:b w:val="0"/>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Mahmoud Salama - Generic Executive Cover Letter</dc:title>
  <dc:subject>Generic cover letter for senior technology, digital transformation, enterprise architecture, and IT leadership roles</dc:subject>
  <dc:creator>Mahmoud Salama</dc:creator>
  <cp:keywords>Technology Leadership, Digital Transformation, Enterprise Architecture, IT Director, CTO, CIO, Enterprise Systems</cp:keywords>
  <dc:description>ATS-friendly generic executive cover letter matched to Mahmoud Salama's current CV.</dc:description>
  <cp:lastModifiedBy/>
  <cp:revision>1</cp:revision>
  <dcterms:created xsi:type="dcterms:W3CDTF">2013-12-23T23:15:00Z</dcterms:created>
  <dcterms:modified xsi:type="dcterms:W3CDTF">2013-12-23T23:15:00Z</dcterms:modified>
  <cp:category/>
</cp:coreProperties>
</file>