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45" w:lineRule="auto"/>
        <w:jc w:val="left"/>
      </w:pPr>
      <w:r>
        <w:rPr>
          <w:rFonts w:ascii="Aptos Display" w:hAnsi="Aptos Display"/>
          <w:b/>
          <w:color w:val="006C7A"/>
          <w:sz w:val="44"/>
        </w:rPr>
        <w:t>MAHMOUD SALAMA</w:t>
      </w:r>
    </w:p>
    <w:p>
      <w:pPr>
        <w:keepNext w:val="0"/>
        <w:spacing w:before="0" w:after="40" w:line="245" w:lineRule="auto"/>
        <w:jc w:val="center"/>
        <w:shd w:fill="EAF7F8"/>
        <w:pBdr>
          <w:top w:val="single" w:sz="8" w:space="2" w:color="32A9B6"/>
          <w:bottom w:val="single" w:sz="8" w:space="2" w:color="32A9B6"/>
        </w:pBdr>
      </w:pPr>
      <w:r>
        <w:rPr>
          <w:rFonts w:ascii="Aptos Display" w:hAnsi="Aptos Display"/>
          <w:b/>
          <w:color w:val="006C7A"/>
          <w:sz w:val="25"/>
        </w:rPr>
        <w:t>PRODUCT DELIVERY MANAGER | ENTERPRISE PLATFORMS</w:t>
      </w:r>
    </w:p>
    <w:p>
      <w:pPr>
        <w:keepNext w:val="0"/>
        <w:spacing w:before="0" w:after="40" w:line="245" w:lineRule="auto"/>
        <w:jc w:val="center"/>
      </w:pPr>
      <w:r>
        <w:rPr>
          <w:rFonts w:ascii="Arial" w:hAnsi="Arial"/>
          <w:b/>
          <w:color w:val="32A9B6"/>
          <w:sz w:val="16"/>
        </w:rPr>
        <w:t>Platform Delivery | Digital Product Delivery | Roadmaps &amp; Backlog Prioritization | Adoption | Service Improvement</w:t>
      </w:r>
    </w:p>
    <w:p>
      <w:pPr>
        <w:keepNext w:val="0"/>
        <w:spacing w:before="0" w:after="40" w:line="245" w:lineRule="auto"/>
        <w:jc w:val="center"/>
      </w:pPr>
      <w:r>
        <w:rPr>
          <w:rFonts w:ascii="Arial" w:hAnsi="Arial"/>
          <w:b w:val="0"/>
          <w:color w:val="53616A"/>
          <w:sz w:val="15"/>
        </w:rPr>
        <w:t>+20 122 015 6077 | ma7moud.salamaaa@gmail.com | Cairo, Egypt</w:t>
      </w:r>
    </w:p>
    <w:p>
      <w:pPr>
        <w:keepNext w:val="0"/>
        <w:spacing w:before="0" w:after="40" w:line="245" w:lineRule="auto"/>
        <w:jc w:val="center"/>
      </w:pPr>
      <w:r>
        <w:rPr>
          <w:rFonts w:ascii="Arial" w:hAnsi="Arial"/>
          <w:b w:val="0"/>
          <w:color w:val="505862"/>
          <w:sz w:val="16"/>
        </w:rPr>
        <w:t>linkedin.com/in/mahmoud-salama-30249b34 | mahmoud-salama.vercel.app</w:t>
      </w:r>
    </w:p>
    <w:p>
      <w:pPr>
        <w:keepNext/>
        <w:spacing w:before="120" w:after="40" w:line="245" w:lineRule="auto"/>
        <w:pBdr>
          <w:bottom w:val="single" w:sz="8" w:space="1" w:color="215B8C"/>
          <w:left w:val="single" w:sz="12" w:space="3" w:color="32A9B6"/>
        </w:pBdr>
        <w:keepLines/>
        <w:shd w:fill="EAF7F8"/>
        <w:ind w:left="86"/>
      </w:pPr>
      <w:r>
        <w:rPr>
          <w:rFonts w:ascii="Aptos Display" w:hAnsi="Aptos Display"/>
          <w:b/>
          <w:color w:val="006C7A"/>
          <w:sz w:val="18"/>
        </w:rPr>
        <w:t>PROFESSIONAL PROFILE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Product and platform-delivery leader with 18+ years progressing from hands-on software engineering and development-team leadership to enterprise-scale platform and digital-service delivery across Egypt and Oman. Leads national-scale platform evolution at UPA for an ecosystem serving ~60K users, combining roadmap and backlog prioritization, stakeholder discovery, cross-functional delivery, release/adoption, service feedback, performance KPIs and continuous improvement. Earlier delivery includes 15+ enterprise/e-government platforms in Oman and 150+ major and mid-sized digital solutions at Keyframe.</w:t>
      </w:r>
    </w:p>
    <w:p>
      <w:pPr>
        <w:keepNext/>
        <w:spacing w:before="120" w:after="40" w:line="245" w:lineRule="auto"/>
        <w:pBdr>
          <w:bottom w:val="single" w:sz="8" w:space="1" w:color="215B8C"/>
          <w:left w:val="single" w:sz="12" w:space="3" w:color="32A9B6"/>
        </w:pBdr>
        <w:keepLines/>
        <w:shd w:fill="EAF7F8"/>
        <w:ind w:left="86"/>
      </w:pPr>
      <w:r>
        <w:rPr>
          <w:rFonts w:ascii="Aptos Display" w:hAnsi="Aptos Display"/>
          <w:b/>
          <w:color w:val="006C7A"/>
          <w:sz w:val="18"/>
        </w:rPr>
        <w:t>CORE PRODUCT &amp; PLATFORM DELIVERY LEADERSHIP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Product &amp; Platform Delivery | End-to-End Platform Delivery | Product/Platform Roadmaps | Backlog &amp; Prioritization | Stakeholder Discovery &amp; Requirements | Stakeholder Needs | Cross-Functional Delivery | Agile/Scrum | Release &amp; Go-Live | Adoption &amp; Change | Product Operations | User/Service Feedback | Platform, Adoption &amp; Service KPIs | Continuous Improvement | Vendor &amp; Third-Party Alignment | Risk &amp; Dependency Management</w:t>
      </w:r>
    </w:p>
    <w:p>
      <w:pPr>
        <w:keepNext/>
        <w:spacing w:before="120" w:after="40" w:line="245" w:lineRule="auto"/>
        <w:pBdr>
          <w:bottom w:val="single" w:sz="8" w:space="1" w:color="215B8C"/>
          <w:left w:val="single" w:sz="12" w:space="3" w:color="32A9B6"/>
        </w:pBdr>
        <w:keepLines/>
        <w:shd w:fill="EAF7F8"/>
        <w:ind w:left="86"/>
      </w:pPr>
      <w:r>
        <w:rPr>
          <w:rFonts w:ascii="Aptos Display" w:hAnsi="Aptos Display"/>
          <w:b/>
          <w:color w:val="006C7A"/>
          <w:sz w:val="18"/>
        </w:rPr>
        <w:t>SELECTED CAREER IMPACT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Direct platform evolution and delivery priorities for a national procurement ecosystem serving ~60K users, aligning product/platform roadmaps, stakeholder needs, operational evidence and cross-functional technology capacity.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Delivered and evolved 15+ enterprise/e-government platforms in Oman with a 10+ technical team, including the ~1M-user National Educational Portal and the Sultan Qaboos Award-winning Ministry of Education Recruitment System.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Delivered 150+ major and mid-sized digital solutions, portals and enterprise applications at Keyframe with a 6-person technical team, excluding small engagements, across government, healthcare, education and commercial sectors.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Turn service-desk/customer-support feedback, issue trends and operational evidence into enhancement priorities, release decisions and continuous service improvements, with KPI visibility across delivery, incidents, SLAs and adoption.</w:t>
      </w:r>
    </w:p>
    <w:p>
      <w:pPr>
        <w:keepNext/>
        <w:spacing w:before="120" w:after="40" w:line="245" w:lineRule="auto"/>
        <w:pBdr>
          <w:bottom w:val="single" w:sz="8" w:space="1" w:color="215B8C"/>
          <w:left w:val="single" w:sz="12" w:space="3" w:color="32A9B6"/>
        </w:pBdr>
        <w:keepLines/>
        <w:shd w:fill="EAF7F8"/>
        <w:ind w:left="86"/>
      </w:pPr>
      <w:r>
        <w:rPr>
          <w:rFonts w:ascii="Aptos Display" w:hAnsi="Aptos Display"/>
          <w:b/>
          <w:color w:val="006C7A"/>
          <w:sz w:val="18"/>
        </w:rPr>
        <w:t>PROFESSIONAL EXPERIENCE</w:t>
      </w:r>
    </w:p>
    <w:p>
      <w:pPr>
        <w:keepNext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006C7A"/>
          <w:sz w:val="17"/>
        </w:rPr>
        <w:t>Egyptian Authority for Unified Procurement (UPA) | Cairo, Egypt</w:t>
        <w:tab/>
        <w:t>05/2025 - Present</w:t>
      </w:r>
      <w:r>
        <w:rPr>
          <w:rFonts w:ascii="Arial" w:hAnsi="Arial"/>
          <w:b/>
          <w:color w:val="006C7A"/>
          <w:sz w:val="17"/>
        </w:rPr>
      </w:r>
      <w:r>
        <w:rPr>
          <w:rFonts w:ascii="Arial" w:hAnsi="Arial"/>
          <w:b/>
          <w:color w:val="006C7A"/>
          <w:sz w:val="17"/>
        </w:rPr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32A9B6"/>
          <w:sz w:val="17"/>
        </w:rPr>
        <w:t>Head of the Central Administration for Information Systems &amp; Digital Transformation</w:t>
      </w:r>
    </w:p>
    <w:p>
      <w:pPr>
        <w:keepNext/>
        <w:spacing w:before="0" w:after="40" w:line="245" w:lineRule="auto"/>
      </w:pPr>
      <w:r>
        <w:rPr>
          <w:rFonts w:ascii="Arial" w:hAnsi="Arial"/>
          <w:b w:val="0"/>
          <w:i/>
          <w:color w:val="5E6B72"/>
          <w:sz w:val="15"/>
        </w:rPr>
        <w:t>Scope: Enterprise Platform Evolution | Roadmaps &amp; Prioritization | Cross-Functional Delivery | Adoption &amp; Service Improvement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Direct evolution of a unified national procurement platform spanning demand, approvals, tendering, supplier evaluation, contracting, purchase orders, delivery/receipt, reporting, auditability and support, aligning platform priorities with business and service needs.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Translate stakeholder needs, operational pain points, service cases, requirements and technical constraints into product/platform roadmaps, prioritized enhancement and delivery backlogs, workstreams, delivery scope, acceptance needs and platform capabilities from stakeholder discovery through release and adoption.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Lead cross-functional delivery across analysis, architecture, engineering, data/reporting, QA/UAT, infrastructure/security and support; manage dependencies, integration constraints, delivery risks and operational-readiness trade-offs.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Shape platform roadmaps and modernization priorities across enterprise applications, APIs, data, automation and AI-assisted services, balancing business value, user impact, reuse, technical debt, security, data quality and supportability.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Use user and stakeholder feedback, service-desk/customer-support cases, onboarding, training, escalations and production issues to refine priorities and improve usability, reliability, adoption and service outcomes; track platform, adoption and service performance through release, incident, SLA/service and operational KPIs.</w:t>
      </w:r>
    </w:p>
    <w:p>
      <w:pPr>
        <w:keepNext/>
        <w:pageBreakBefore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006C7A"/>
          <w:sz w:val="17"/>
        </w:rPr>
        <w:t>Egyptian Authority for Unified Procurement (UPA) | Cairo, Egypt</w:t>
        <w:tab/>
        <w:t>10/2020 - 05/2025</w:t>
      </w:r>
      <w:r>
        <w:rPr>
          <w:rFonts w:ascii="Arial" w:hAnsi="Arial"/>
          <w:b/>
          <w:color w:val="006C7A"/>
          <w:sz w:val="17"/>
        </w:rPr>
      </w:r>
      <w:r>
        <w:rPr>
          <w:rFonts w:ascii="Arial" w:hAnsi="Arial"/>
          <w:b/>
          <w:color w:val="006C7A"/>
          <w:sz w:val="17"/>
        </w:rPr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32A9B6"/>
          <w:sz w:val="17"/>
        </w:rPr>
        <w:t>General Manager - Systems, Applications &amp; Technical Support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Managed ongoing delivery and improvement across procurement, medical-supply, inventory, reporting, CMS/publishing, workflow and stakeholder-service capabilities, coordinating requirements, releases, support and modernization priorities.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Strengthened product/platform delivery through Agile/Scrum and iterative planning, backlog/prioritization, estimation, stakeholder alignment, QA/UAT, release governance, documentation and repeatable delivery controls.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Converted manual processes into configurable digital workflows with approvals, access controls, auditability, data validation and reporting, coordinating rollout, user adoption and operational ownership.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Used support feedback, issue trends, stakeholder priorities and operational evidence to guide enhancement priorities and service improvements across multi-agency initiatives, including National Pharmaceutical Track &amp; Trace.</w:t>
      </w:r>
    </w:p>
    <w:p>
      <w:pPr>
        <w:keepNext/>
        <w:pageBreakBefore w:val="0"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006C7A"/>
          <w:sz w:val="17"/>
        </w:rPr>
        <w:t>Integral Solutions LLC</w:t>
      </w:r>
      <w:r>
        <w:rPr>
          <w:rFonts w:ascii="Arial" w:hAnsi="Arial"/>
          <w:b/>
          <w:color w:val="006C7A"/>
          <w:sz w:val="17"/>
        </w:rPr>
        <w:t xml:space="preserve"> | Muscat, Oman</w:t>
      </w:r>
      <w:r>
        <w:rPr>
          <w:rFonts w:ascii="Arial" w:hAnsi="Arial"/>
          <w:b/>
          <w:color w:val="006C7A"/>
          <w:sz w:val="17"/>
        </w:rPr>
        <w:tab/>
        <w:t>05/2016 - 10/2020</w:t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32A9B6"/>
          <w:sz w:val="17"/>
        </w:rPr>
        <w:t>Development Team Leader &amp; Senior Full-Stack Developer</w:t>
      </w:r>
    </w:p>
    <w:p>
      <w:pPr>
        <w:keepNext/>
        <w:spacing w:before="0" w:after="40" w:line="245" w:lineRule="auto"/>
      </w:pPr>
      <w:r>
        <w:rPr>
          <w:rFonts w:ascii="Arial" w:hAnsi="Arial"/>
          <w:b w:val="0"/>
          <w:i/>
          <w:color w:val="5E6B72"/>
          <w:sz w:val="15"/>
        </w:rPr>
        <w:t>Scope: 10+ Technical Team | 15+ Enterprise / E-Government Platforms | Platform Delivery &amp; Support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Led 10+ technical staff across concurrent enterprise/e-government platforms, coordinating requirements, priorities, estimates, capacity, stakeholders, releases and support while remaining hands-on in technical delivery.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Delivered and supported 15+ enterprise/e-government platforms, including the National Educational Portal serving ~1M users, Maktabi/Morasalat Electronic Correspondence, Ministry of Education Recruitment System, International Schools, Crisis Management and Asset Management.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Contributed deeply to Maktabi/Morasalat platform evolution across correspondence workflows, routing/tracking, reporting, database components, testing, issue resolution, deployment and production support, working across technical and business stakeholders.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Delivered solutions using C#, ASP.NET Web Forms, .NET Framework, SQL Server, ADO.NET, Entity Framework, LINQ, JavaScript, jQuery, AJAX, Bootstrap, Web Services/APIs, Kendo UI, Telerik/Infragistics and enterprise reporting tools.</w:t>
      </w:r>
    </w:p>
    <w:p>
      <w:pPr>
        <w:keepNext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006C7A"/>
          <w:sz w:val="17"/>
        </w:rPr>
        <w:t>Keyframe Egypt</w:t>
      </w:r>
      <w:r>
        <w:rPr>
          <w:rFonts w:ascii="Arial" w:hAnsi="Arial"/>
          <w:b/>
          <w:color w:val="006C7A"/>
          <w:sz w:val="17"/>
        </w:rPr>
        <w:t xml:space="preserve"> | Cairo, Egypt</w:t>
      </w:r>
      <w:r>
        <w:rPr>
          <w:rFonts w:ascii="Arial" w:hAnsi="Arial"/>
          <w:b/>
          <w:color w:val="006C7A"/>
          <w:sz w:val="17"/>
        </w:rPr>
        <w:tab/>
        <w:t>04/2011 - 05/2016</w:t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32A9B6"/>
          <w:sz w:val="17"/>
        </w:rPr>
        <w:t>Development Team Leader &amp; Senior Full-Stack Developer</w:t>
      </w:r>
    </w:p>
    <w:p>
      <w:pPr>
        <w:keepNext/>
        <w:spacing w:before="0" w:after="40" w:line="245" w:lineRule="auto"/>
      </w:pPr>
      <w:r>
        <w:rPr>
          <w:rFonts w:ascii="Arial" w:hAnsi="Arial"/>
          <w:b w:val="0"/>
          <w:i/>
          <w:color w:val="5E6B72"/>
          <w:sz w:val="15"/>
        </w:rPr>
        <w:t>Scope: 6-Person Technical Team | 150+ Major &amp; Mid-Sized Digital Solutions, Portals &amp; Enterprise Applications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Led a 6-person technical team across 150+ major and mid-sized digital solutions, portals and enterprise applications, managing priorities, scope, estimates, workload, delivery quality, client coordination and releases while remaining hands-on.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Delivered public-sector and enterprise digital solutions across government, healthcare, education, events and commercial organizations, including Ministry of Health &amp; Population work, MSAD, Rate Your Services, National Management Institute, Egypt Calendar, Elections in Egypt and Yashfeen.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Built and evolved CMS/electronic-publishing solutions and platforms with multilingual/RTL publishing, workflows, versioning, archiving, permissions, search, SEO, analytics and integrations using custom .NET CMS and reusable publishing components.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Delivered multiple award-winning digital solutions, including ITIDA-winning Yashfeen, using the period-appropriate .NET, database, web-services, UI and enterprise-reporting stack.</w:t>
      </w:r>
    </w:p>
    <w:p>
      <w:pPr>
        <w:keepNext/>
        <w:tabs>
          <w:tab w:pos="9720" w:val="right"/>
        </w:tabs>
        <w:spacing w:before="100" w:after="0" w:line="245" w:lineRule="auto"/>
        <w:keepLines/>
      </w:pPr>
      <w:r>
        <w:rPr>
          <w:rFonts w:ascii="Arial" w:hAnsi="Arial"/>
          <w:b/>
          <w:color w:val="006C7A"/>
          <w:sz w:val="17"/>
        </w:rPr>
        <w:t>Egyptian Armed Forces</w:t>
      </w:r>
      <w:r>
        <w:rPr>
          <w:rFonts w:ascii="Arial" w:hAnsi="Arial"/>
          <w:b/>
          <w:color w:val="006C7A"/>
          <w:sz w:val="17"/>
        </w:rPr>
        <w:t xml:space="preserve"> | Egypt</w:t>
      </w:r>
      <w:r>
        <w:rPr>
          <w:rFonts w:ascii="Arial" w:hAnsi="Arial"/>
          <w:b/>
          <w:color w:val="006C7A"/>
          <w:sz w:val="17"/>
        </w:rPr>
        <w:tab/>
        <w:t>04/2008 - 10/2010</w:t>
      </w:r>
    </w:p>
    <w:p>
      <w:pPr>
        <w:keepNext/>
        <w:spacing w:before="0" w:after="20" w:line="245" w:lineRule="auto"/>
        <w:keepLines/>
      </w:pPr>
      <w:r>
        <w:rPr>
          <w:rFonts w:ascii="Arial" w:hAnsi="Arial"/>
          <w:b/>
          <w:color w:val="32A9B6"/>
          <w:sz w:val="17"/>
        </w:rPr>
        <w:t>Linux Systems &amp; Web Developer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Built early systems/software foundations across Linux administration, shell scripting and Microsoft/.NET web development; contributed to Egypt's first Linux distribution through Linux from Scratch builds, kernel modules, optimization and platform hardening.</w:t>
      </w:r>
    </w:p>
    <w:p>
      <w:pPr>
        <w:keepNext/>
        <w:spacing w:before="120" w:after="40" w:line="245" w:lineRule="auto"/>
        <w:pBdr>
          <w:bottom w:val="single" w:sz="8" w:space="1" w:color="215B8C"/>
          <w:left w:val="single" w:sz="12" w:space="3" w:color="32A9B6"/>
        </w:pBdr>
        <w:keepLines/>
        <w:shd w:fill="EAF7F8"/>
        <w:ind w:left="86"/>
      </w:pPr>
      <w:r>
        <w:rPr>
          <w:rFonts w:ascii="Aptos Display" w:hAnsi="Aptos Display"/>
          <w:b/>
          <w:color w:val="006C7A"/>
          <w:sz w:val="18"/>
        </w:rPr>
        <w:t>PRODUCT, PLATFORM &amp; DELIVERY CAPABILITIES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Product &amp; Platform: Enterprise Product/Platform Delivery, Roadmaps, Backlog Prioritization, Stakeholder Discovery, Requirements &amp; Acceptance Criteria, Agile/Scrum, Incremental Delivery, Release/Go-Live, Adoption, Product Operations, User/Service Feedback, Continuous Improvement, Platform &amp; Service KPIs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Cross-Functional Delivery: Stakeholder Alignment, Architecture Reviews, APIs/Integration, Data &amp; Reporting, QA/UAT, Infrastructure/Security Coordination, Support/Customer Service, Vendor Alignment, Risk &amp; Dependencies | Tooling: Git/TFS, Jenkins, CI/CD, Postman/Swagger | AI: Applied AI &amp; Automation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Technical Foundation: C#/.NET, JavaScript, React, Node.js, REST/SOAP APIs, GraphQL, SQL/Relational Data, Workflow/BPM, CMS/DMS, Umbraco, Kentico, RBAC/Audit, Docker, Enterprise Reporting, Linux Administration</w:t>
      </w:r>
    </w:p>
    <w:p>
      <w:pPr>
        <w:keepNext/>
        <w:spacing w:before="120" w:after="40" w:line="245" w:lineRule="auto"/>
        <w:pBdr>
          <w:bottom w:val="single" w:sz="8" w:space="1" w:color="215B8C"/>
          <w:left w:val="single" w:sz="12" w:space="3" w:color="32A9B6"/>
        </w:pBdr>
        <w:keepLines/>
        <w:shd w:fill="EAF7F8"/>
        <w:ind w:left="86"/>
      </w:pPr>
      <w:r>
        <w:rPr>
          <w:rFonts w:ascii="Aptos Display" w:hAnsi="Aptos Display"/>
          <w:b/>
          <w:color w:val="006C7A"/>
          <w:sz w:val="18"/>
        </w:rPr>
        <w:t>SELECTED PLATFORM GOVERNANCE CONTRIBUTION</w:t>
      </w:r>
    </w:p>
    <w:p>
      <w:pPr>
        <w:spacing w:after="24" w:line="245" w:lineRule="auto"/>
        <w:ind w:left="202" w:hanging="144"/>
        <w:keepLines/>
      </w:pPr>
      <w:r>
        <w:rPr>
          <w:rFonts w:ascii="Arial" w:hAnsi="Arial"/>
          <w:color w:val="32A9B6"/>
          <w:sz w:val="16"/>
        </w:rPr>
        <w:t>• National Pharmaceutical Track &amp; Trace Program (2021-2024) - Governance &amp; Interoperability Contribution: supported multi-agency governance, stakeholder alignment, compliance, interoperability, data integrity and technology-roadmap coordination across UPA, Egyptian Drug Authority and Ministry of Health stakeholders.</w:t>
      </w:r>
    </w:p>
    <w:p>
      <w:pPr>
        <w:keepNext/>
        <w:spacing w:before="120" w:after="40" w:line="245" w:lineRule="auto"/>
        <w:pBdr>
          <w:bottom w:val="single" w:sz="8" w:space="1" w:color="215B8C"/>
          <w:left w:val="single" w:sz="12" w:space="3" w:color="32A9B6"/>
        </w:pBdr>
        <w:keepLines/>
        <w:shd w:fill="EAF7F8"/>
        <w:ind w:left="86"/>
      </w:pPr>
      <w:r>
        <w:rPr>
          <w:rFonts w:ascii="Aptos Display" w:hAnsi="Aptos Display"/>
          <w:b/>
          <w:color w:val="006C7A"/>
          <w:sz w:val="18"/>
        </w:rPr>
        <w:t>EDUCATION &amp; LANGUAGES</w:t>
      </w:r>
    </w:p>
    <w:p>
      <w:pPr>
        <w:keepNext w:val="0"/>
        <w:spacing w:before="0" w:after="40" w:line="245" w:lineRule="auto"/>
      </w:pPr>
      <w:r>
        <w:rPr>
          <w:sz w:val="16"/>
        </w:rPr>
        <w:t>Education: B.Sc. in Computer Science, Faculty of Computers &amp; Informatics, Zagazig University | 2003-2007</w:t>
      </w:r>
    </w:p>
    <w:p>
      <w:pPr>
        <w:keepNext w:val="0"/>
        <w:spacing w:before="0" w:after="40" w:line="245" w:lineRule="auto"/>
      </w:pPr>
      <w:r>
        <w:rPr>
          <w:rFonts w:ascii="Arial" w:hAnsi="Arial"/>
          <w:b w:val="0"/>
          <w:sz w:val="16"/>
        </w:rPr>
        <w:t>Languages: Arabic (Native) | English (Professional Working Proficiency)</w:t>
      </w:r>
    </w:p>
    <w:sectPr w:rsidR="00FC693F" w:rsidRPr="0006063C" w:rsidSect="00034616">
      <w:footerReference w:type="default" r:id="rId9"/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006C7A"/>
        <w:sz w:val="13"/>
      </w:rPr>
      <w:t>Mahmoud Salama | Product Delivery Manager - Enterprise Platforms | 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Aptos" w:hAnsi="Aptos"/>
      <w:color w:val="26323A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