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end"/>
      </w:pPr>
      <w:r>
        <w:rPr>
          <w:sz w:val="36"/>
          <w:szCs w:val="36"/>
          <w:b/>
          <w:rtl/>
        </w:rPr>
        <w:t xml:space="preserve">توجيه إنذار</w:t>
      </w:r>
      <w:br/>
      <w:br/>
      <w:br/>
      <w:r>
        <w:rPr>
          <w:sz w:val="28"/>
          <w:szCs w:val="28"/>
          <w:rtl/>
        </w:rPr>
        <w:t xml:space="preserve">توضيخ, إستيضاح, warning, notice, notification, إنزار, إعلان, إعلام, avertir, avertissement, notifier</w:t>
      </w:r>
      <w:br/>
      <w:br/>
      <w:br/>
      <w:br/>
      <w:r>
        <w:rPr>
          <w:sz w:val="32"/>
          <w:szCs w:val="32"/>
          <w:b/>
          <w:rtl/>
        </w:rPr>
        <w:t xml:space="preserve">هل يحق لصاحب العمل أو للأجير المثبت إنهاء علاقة العمل في أي وقت؟</w:t>
      </w:r>
      <w:br/>
      <w:br/>
      <w:r>
        <w:rPr>
          <w:sz w:val="28"/>
          <w:szCs w:val="28"/>
          <w:rtl/>
        </w:rPr>
        <w:t xml:space="preserve">يحق لكل من صاحب العمل والأجير المثبت إنهاء علاقة العمل في أي وقت.
ولكن يقتضي إرسال إنذارا من الطرف الذي ينوي انهاء علاقة العمل إلى الطرف الآخر ليعلمه عن رغبته بفسخ عقد العمل.
</w:t>
      </w:r>
      <w:br/>
      <w:br/>
      <w:r>
        <w:rPr>
          <w:sz w:val="32"/>
          <w:szCs w:val="32"/>
          <w:b/>
          <w:rtl/>
        </w:rPr>
        <w:t xml:space="preserve">ملاحظة:</w:t>
      </w:r>
      <w:br/>
      <w:br/>
      <w:r>
        <w:rPr>
          <w:sz w:val="28"/>
          <w:szCs w:val="28"/>
          <w:rtl/>
        </w:rPr>
        <w:t xml:space="preserve">استعملت عبارة "الأجيرالمثبت" &amp;nbsp;للدلالة على المفهوم الشعبي للأجير الذي لم يُحدد مسبقاً وقت انتهاء عمله.</w:t>
      </w:r>
      <w:br/>
      <w:br/>
      <w:r>
        <w:rPr>
          <w:sz w:val="28"/>
          <w:szCs w:val="28"/>
          <w:shd w:val="clear" w:color="" w:fill="FF0000"/>
          <w:rtl/>
        </w:rPr>
        <w:t xml:space="preserve">قانون تاريخ 23/9/1946: قانون العمل </w:t>
      </w:r>
      <w:br/>
      <w:br/>
      <w:r>
        <w:rPr>
          <w:sz w:val="28"/>
          <w:szCs w:val="28"/>
          <w:shd w:val="clear" w:color="" w:fill="CCCCCC"/>
          <w:rtl/>
        </w:rPr>
        <w:t xml:space="preserve">أجير مثبت وأجير متعاقد, إنهاء العمل, عقد العمل</w:t>
      </w:r>
      <w:br/>
      <w:br/>
      <w:br/>
      <w:br/>
      <w:br/>
      <w:br/>
      <w:r>
        <w:rPr>
          <w:sz w:val="32"/>
          <w:szCs w:val="32"/>
          <w:b/>
          <w:rtl/>
        </w:rPr>
        <w:t xml:space="preserve">هل يُلزم صاحب العمل أو الأجير بارسال إنذار؟</w:t>
      </w:r>
      <w:br/>
      <w:br/>
      <w:r>
        <w:rPr>
          <w:sz w:val="28"/>
          <w:szCs w:val="28"/>
          <w:rtl/>
        </w:rPr>
        <w:t xml:space="preserve">يُلزم الطرف الذي ينوي انهاء علاقة العمل (صاحب العمل أو الأجير المثبت) بارسال إنذار تحت طائلة التعويض على الطرف الآخر عن عدم إرسال إنذار.</w:t>
      </w:r>
      <w:br/>
      <w:br/>
      <w:r>
        <w:rPr>
          <w:sz w:val="32"/>
          <w:szCs w:val="32"/>
          <w:b/>
          <w:rtl/>
        </w:rPr>
        <w:t xml:space="preserve">ملاحظة:</w:t>
      </w:r>
      <w:br/>
      <w:br/>
      <w:r>
        <w:rPr>
          <w:sz w:val="28"/>
          <w:szCs w:val="28"/>
          <w:rtl/>
        </w:rPr>
        <w:t xml:space="preserve">الإنذار واجب في علاقة العمل بين الأجير المثبت وصاحب العمل ولكنه إختياري بين الأجير المتعاقد وصاحب العمل.</w:t>
      </w:r>
      <w:br/>
      <w:br/>
      <w:r>
        <w:rPr>
          <w:sz w:val="28"/>
          <w:szCs w:val="28"/>
          <w:rtl/>
        </w:rPr>
        <w:t xml:space="preserve">استعملت عبارتي "الأجيرالمثبت" و"الأجير المتعاقد" بحسب المفهوم الشعبي للدلالة على الأجير الذي لم يُحدد مسبقاً تاريخ انتهاء عمله وذلك الذي حدد مسبقاً تاريخ انتهاء عقد عمله.</w:t>
      </w:r>
      <w:br/>
      <w:br/>
      <w:r>
        <w:rPr>
          <w:sz w:val="28"/>
          <w:szCs w:val="28"/>
          <w:rtl/>
        </w:rPr>
        <w:t xml:space="preserve">نص القانون على حالات يُعفى فيها صاحب العمل أو الأجير من إنذار الطرف الآخر.</w:t>
      </w:r>
      <w:br/>
      <w:br/>
      <w:r>
        <w:rPr>
          <w:sz w:val="28"/>
          <w:szCs w:val="28"/>
          <w:shd w:val="clear" w:color="" w:fill="FF0000"/>
          <w:rtl/>
        </w:rPr>
        <w:t xml:space="preserve">قانون تاريخ 23/9/1946: قانون العمل </w:t>
      </w:r>
      <w:br/>
      <w:br/>
      <w:r>
        <w:rPr>
          <w:sz w:val="28"/>
          <w:szCs w:val="28"/>
          <w:shd w:val="clear" w:color="" w:fill="CCCCCC"/>
          <w:rtl/>
        </w:rPr>
        <w:t xml:space="preserve">إعفاء من الإنذار, أجير مثبت وأجير متعاقد, عامل, إنهاء العمل, صاحب العمل, عقد العمل</w:t>
      </w:r>
      <w:br/>
      <w:br/>
      <w:br/>
      <w:br/>
      <w:br/>
      <w:br/>
      <w:r>
        <w:rPr>
          <w:sz w:val="32"/>
          <w:szCs w:val="32"/>
          <w:b/>
          <w:rtl/>
        </w:rPr>
        <w:t xml:space="preserve">هل يمكن الإتفاق خطياً أو شفهياً على الإعفاء من الانذار عند فسخ عقد العمل؟</w:t>
      </w:r>
      <w:br/>
      <w:br/>
      <w:r>
        <w:rPr>
          <w:sz w:val="28"/>
          <w:szCs w:val="28"/>
          <w:rtl/>
        </w:rPr>
        <w:t xml:space="preserve">لا يمكن الإتفاق على الإعفاء من الإنذار:
- لا في عقد العمل الخطي ،- ولا في أي ورقة مستقلة ،- ولا شفهياً.
</w:t>
      </w:r>
      <w:br/>
      <w:br/>
      <w:r>
        <w:rPr>
          <w:sz w:val="32"/>
          <w:szCs w:val="32"/>
          <w:b/>
          <w:rtl/>
        </w:rPr>
        <w:t xml:space="preserve">ملاحظة:</w:t>
      </w:r>
      <w:br/>
      <w:br/>
      <w:r>
        <w:rPr>
          <w:sz w:val="28"/>
          <w:szCs w:val="28"/>
          <w:rtl/>
        </w:rPr>
        <w:t xml:space="preserve">يُلزم حتماً صاحب العمل والأجير بإنذار بعضهما البعض عند فسخ عقد العمل.
</w:t>
      </w:r>
      <w:br/>
      <w:br/>
      <w:r>
        <w:rPr>
          <w:sz w:val="28"/>
          <w:szCs w:val="28"/>
          <w:shd w:val="clear" w:color="" w:fill="FF0000"/>
          <w:rtl/>
        </w:rPr>
        <w:t xml:space="preserve">قانون تاريخ 23/9/1946: قانون العمل </w:t>
      </w:r>
      <w:br/>
      <w:br/>
      <w:r>
        <w:rPr>
          <w:sz w:val="28"/>
          <w:szCs w:val="28"/>
          <w:shd w:val="clear" w:color="" w:fill="CCCCCC"/>
          <w:rtl/>
        </w:rPr>
        <w:t xml:space="preserve">إنهاء العمل, عقد العمل, إعفاء من الإنذار, عامل, صاحب العمل</w:t>
      </w:r>
      <w:br/>
      <w:br/>
      <w:br/>
      <w:br/>
      <w:br/>
      <w:br/>
      <w:r>
        <w:rPr>
          <w:sz w:val="32"/>
          <w:szCs w:val="32"/>
          <w:b/>
          <w:rtl/>
        </w:rPr>
        <w:t xml:space="preserve">هل يجب أن يكون الإنذار مكتوب؟</w:t>
      </w:r>
      <w:br/>
      <w:br/>
      <w:r>
        <w:rPr>
          <w:sz w:val="28"/>
          <w:szCs w:val="28"/>
          <w:rtl/>
        </w:rPr>
        <w:t xml:space="preserve">في المبدأ يجب أن يكون الإنذار مكتوب ولكن لا شي يمنع من أن يكون في صيغة أخرى، فالمهم هو عِلم الطرف المَعني به.</w:t>
      </w:r>
      <w:br/>
      <w:br/>
      <w:r>
        <w:rPr>
          <w:sz w:val="32"/>
          <w:szCs w:val="32"/>
          <w:b/>
          <w:rtl/>
        </w:rPr>
        <w:t xml:space="preserve">مثلاً:</w:t>
      </w:r>
      <w:br/>
      <w:br/>
      <w:r>
        <w:rPr>
          <w:sz w:val="28"/>
          <w:szCs w:val="28"/>
          <w:rtl/>
        </w:rPr>
        <w:t xml:space="preserve">- يمكن إرسال إنذار بطريقة الرسائل الإلكترونية email.</w:t>
      </w:r>
      <w:br/>
      <w:br/>
      <w:r>
        <w:rPr>
          <w:sz w:val="28"/>
          <w:szCs w:val="28"/>
          <w:shd w:val="clear" w:color="" w:fill="FF0000"/>
          <w:rtl/>
        </w:rPr>
        <w:t xml:space="preserve">قانون تاريخ 23/9/1946: قانون العمل </w:t>
      </w:r>
      <w:br/>
      <w:br/>
      <w:r>
        <w:rPr>
          <w:sz w:val="28"/>
          <w:szCs w:val="28"/>
          <w:shd w:val="clear" w:color="" w:fill="CCCCCC"/>
          <w:rtl/>
        </w:rPr>
        <w:t xml:space="preserve">إنهاء العمل, عقد العمل</w:t>
      </w:r>
      <w:br/>
      <w:br/>
      <w:br/>
      <w:br/>
      <w:br/>
      <w:br/>
      <w:r>
        <w:rPr>
          <w:sz w:val="32"/>
          <w:szCs w:val="32"/>
          <w:b/>
          <w:rtl/>
        </w:rPr>
        <w:t xml:space="preserve">هل يُمكن لصاحب العمل أو الأجير القاصر ارسال إنذار أو استلامه؟</w:t>
      </w:r>
      <w:br/>
      <w:br/>
      <w:r>
        <w:rPr>
          <w:sz w:val="28"/>
          <w:szCs w:val="28"/>
          <w:rtl/>
        </w:rPr>
        <w:t xml:space="preserve">لا يتولى صاحب العمل القاصر أو الأجير القاصر مهمة ارسال الإنذار للطرف الآخر أو استلامه، فيقوم ممثله الشرعي بهذه المهمة.</w:t>
      </w:r>
      <w:br/>
      <w:br/>
      <w:r>
        <w:rPr>
          <w:sz w:val="32"/>
          <w:szCs w:val="32"/>
          <w:b/>
          <w:rtl/>
        </w:rPr>
        <w:t xml:space="preserve">ملاحظة:</w:t>
      </w:r>
      <w:br/>
      <w:br/>
      <w:r>
        <w:rPr>
          <w:sz w:val="28"/>
          <w:szCs w:val="28"/>
          <w:rtl/>
        </w:rPr>
        <w:t xml:space="preserve">القاصر هو الذي لم يكمل 18 سنة.</w:t>
      </w:r>
      <w:br/>
      <w:br/>
      <w:r>
        <w:rPr>
          <w:sz w:val="28"/>
          <w:szCs w:val="28"/>
          <w:rtl/>
        </w:rPr>
        <w:t xml:space="preserve">الممثل الشرعي هو كل من الأب أو الأم  أو الوصي.</w:t>
      </w:r>
      <w:br/>
      <w:br/>
      <w:r>
        <w:rPr>
          <w:sz w:val="32"/>
          <w:szCs w:val="32"/>
          <w:b/>
          <w:rtl/>
        </w:rPr>
        <w:t xml:space="preserve">مثلاً:</w:t>
      </w:r>
      <w:br/>
      <w:br/>
      <w:r>
        <w:rPr>
          <w:sz w:val="28"/>
          <w:szCs w:val="28"/>
          <w:rtl/>
        </w:rPr>
        <w:t xml:space="preserve">يستلم والد الأجير البالغ 16 سنة الإنذار المُرسل من صاحب العمل.</w:t>
      </w:r>
      <w:br/>
      <w:br/>
      <w:r>
        <w:rPr>
          <w:sz w:val="28"/>
          <w:szCs w:val="28"/>
          <w:shd w:val="clear" w:color="" w:fill="FF0000"/>
          <w:rtl/>
        </w:rPr>
        <w:t xml:space="preserve">قانون تاريخ 23/9/1946: قانون العمل </w:t>
      </w:r>
      <w:br/>
      <w:br/>
      <w:r>
        <w:rPr>
          <w:sz w:val="28"/>
          <w:szCs w:val="28"/>
          <w:shd w:val="clear" w:color="" w:fill="CCCCCC"/>
          <w:rtl/>
        </w:rPr>
        <w:t xml:space="preserve">عمل الأطفال, إنهاء العمل, عامل, صاحب العمل</w:t>
      </w:r>
      <w:br/>
      <w:br/>
      <w:br/>
      <w:br/>
      <w:br/>
      <w:br/>
      <w:r>
        <w:rPr>
          <w:sz w:val="32"/>
          <w:szCs w:val="32"/>
          <w:b/>
          <w:rtl/>
        </w:rPr>
        <w:t xml:space="preserve">ما هي هي المهلة التي يجب أن يُرسل فيها الإنذار قبل انهاء العمل؟</w:t>
      </w:r>
      <w:br/>
      <w:br/>
      <w:r>
        <w:rPr>
          <w:sz w:val="28"/>
          <w:szCs w:val="28"/>
          <w:rtl/>
        </w:rPr>
        <w:t xml:space="preserve">- يلتزم كل من الأجير وصاحب العمل بالمهلة نفسها لإرسال إنذار قبل فسخ عقد العمل.
- تختلف هذه المهلة باختلاف مدة سنين عمل الأجير المثبت:
1- يُرسل الإنذار قبل شهرٍ من إنهاء علاقة العمل: إذا أمضى الأجير لدى صاحب العمل أقل من 3 سنوات.
2- يُرسل الإنذار قبل شهرين من إنهاء علاقة العمل: إذا أمضى الأجير لدى صاحب العمل أكثر من 3 سنوات وأقل من 6 سنوات.
3- يُرسل الإنذار قبل 3 أشهر من إنهاء علاقة العمل: إذا أمضى الأجير لدى صاحب العمل أكثر من 6 سنوات وأقل من 12 عشرة سنة.
4- يُرسل الإنذار قبل 4 أشهر من إنهاء علاقة العمل: إذ أمضى الأجير لدى صاحب العمل أكثر من 12 سنة.
</w:t>
      </w:r>
      <w:br/>
      <w:br/>
      <w:r>
        <w:rPr>
          <w:sz w:val="28"/>
          <w:szCs w:val="28"/>
          <w:shd w:val="clear" w:color="" w:fill="FF0000"/>
          <w:rtl/>
        </w:rPr>
        <w:t xml:space="preserve">قانون تاريخ 23/9/1946: قانون العمل </w:t>
      </w:r>
      <w:br/>
      <w:br/>
      <w:r>
        <w:rPr>
          <w:sz w:val="28"/>
          <w:szCs w:val="28"/>
          <w:shd w:val="clear" w:color="" w:fill="CCCCCC"/>
          <w:rtl/>
        </w:rPr>
        <w:t xml:space="preserve">إعفاء من الإنذار, عقد العمل, إنهاء العمل</w:t>
      </w:r>
      <w:br/>
      <w:br/>
      <w:br/>
      <w:br/>
      <w:br/>
      <w:br/>
      <w:r>
        <w:rPr>
          <w:sz w:val="32"/>
          <w:szCs w:val="32"/>
          <w:b/>
          <w:rtl/>
        </w:rPr>
        <w:t xml:space="preserve">هل يُلزم صاحب العمل والأجير باحترام مهلة الإنذار؟</w:t>
      </w:r>
      <w:br/>
      <w:br/>
      <w:r>
        <w:rPr>
          <w:sz w:val="28"/>
          <w:szCs w:val="28"/>
          <w:rtl/>
        </w:rPr>
        <w:t xml:space="preserve">لا يمكن مخالفة مهلة الإنذار إلّا إذا كانت هذه المخالفة تفيد الأجير (أي تصب في مصلحته)</w:t>
      </w:r>
      <w:br/>
      <w:br/>
      <w:r>
        <w:rPr>
          <w:sz w:val="32"/>
          <w:szCs w:val="32"/>
          <w:b/>
          <w:rtl/>
        </w:rPr>
        <w:t xml:space="preserve">ملاحظة:</w:t>
      </w:r>
      <w:br/>
      <w:br/>
      <w:r>
        <w:rPr>
          <w:sz w:val="28"/>
          <w:szCs w:val="28"/>
          <w:rtl/>
        </w:rPr>
        <w:t xml:space="preserve">يُعنى بهذه المهل الأجير المثبت وحده دون الأجير المتعاقد.</w:t>
      </w:r>
      <w:br/>
      <w:br/>
      <w:r>
        <w:rPr>
          <w:sz w:val="28"/>
          <w:szCs w:val="28"/>
          <w:rtl/>
        </w:rPr>
        <w:t xml:space="preserve">إستعملت عبارتي "الأجير المثبت" و"الأجير المتعاقد" للدلالة على المفهوم الشعبي للأجير الذي يعمل بموجب عقد عمل غير محدد المدة والأجير الذي يعمل بموجب عقد عمل محدد العدة.</w:t>
      </w:r>
      <w:br/>
      <w:br/>
      <w:r>
        <w:rPr>
          <w:sz w:val="32"/>
          <w:szCs w:val="32"/>
          <w:b/>
          <w:rtl/>
        </w:rPr>
        <w:t xml:space="preserve">مثلاً:</w:t>
      </w:r>
      <w:br/>
      <w:br/>
      <w:r>
        <w:rPr>
          <w:sz w:val="28"/>
          <w:szCs w:val="28"/>
          <w:rtl/>
        </w:rPr>
        <w:t xml:space="preserve">- إذا أمضى الأجير في عمله أقل من 3 سنوات، فتكون مهلة إنذاره شهراً واحداً فقط، ولكن إذا أنذره صاحب العمل قبل شهرين فإن هذا الأمر يفيده لأنه سوف يمنحه وقتاً أكبر للبحث عن عملٍ ثانٍ وبالتالي يعتبر الإنذار قانوني وصحيح.&amp;nbsp;</w:t>
      </w:r>
      <w:br/>
      <w:br/>
      <w:r>
        <w:rPr>
          <w:sz w:val="28"/>
          <w:szCs w:val="28"/>
          <w:rtl/>
        </w:rPr>
        <w:t xml:space="preserve">- إذا أمضى الأجير في عمله 7 سنوات، فتكون مهلة إنذار صاحب العمل شهرين قبل تركه العمل. وكل اتفاق على تقصير هذه المهلة هو صحيح لأنه يحرر الأجير بشكلٍ أسرع من علاقة العمل الذي يريد إنهائها بارادته.</w:t>
      </w:r>
      <w:br/>
      <w:br/>
      <w:r>
        <w:rPr>
          <w:sz w:val="28"/>
          <w:szCs w:val="28"/>
          <w:rtl/>
        </w:rPr>
        <w:t xml:space="preserve">- أمّا اذا امضى الأجير 18 سنة في العمل فتكون مهلة الإنذار 4 أشهر ولا يمكن لصاحب العمل أن يفسخ عقد العمل قبل انتهاء هذه المدة.</w:t>
      </w:r>
      <w:br/>
      <w:br/>
      <w:r>
        <w:rPr>
          <w:sz w:val="28"/>
          <w:szCs w:val="28"/>
          <w:shd w:val="clear" w:color="" w:fill="FF0000"/>
          <w:rtl/>
        </w:rPr>
        <w:t xml:space="preserve">قانون تاريخ 23/9/1946: قانون العمل </w:t>
      </w:r>
      <w:br/>
      <w:br/>
      <w:r>
        <w:rPr>
          <w:sz w:val="28"/>
          <w:szCs w:val="28"/>
          <w:shd w:val="clear" w:color="" w:fill="CCCCCC"/>
          <w:rtl/>
        </w:rPr>
        <w:t xml:space="preserve">إعفاء من الإنذار, إنهاء العمل, عقد العمل, ترك العمل</w:t>
      </w:r>
      <w:br/>
      <w:br/>
      <w:br/>
      <w:br/>
      <w:br/>
      <w:br/>
      <w:r>
        <w:rPr>
          <w:sz w:val="32"/>
          <w:szCs w:val="32"/>
          <w:b/>
          <w:rtl/>
        </w:rPr>
        <w:t xml:space="preserve">ما هي نتائج عدم ارسال صاحب العمل أو الأجير إنذاراً لإنهاء علاقة العمل؟</w:t>
      </w:r>
      <w:br/>
      <w:br/>
      <w:r>
        <w:rPr>
          <w:sz w:val="28"/>
          <w:szCs w:val="28"/>
          <w:rtl/>
        </w:rPr>
        <w:t xml:space="preserve">إذا لم يرسل صاحب العمل إنذاراً للأجير يعلمه فيه عن رغبته بإنهاء عقد العمل بعد مرور فترة الإنذار، أو إذا لم يرسل الأجير لصاحب العمل إنذاراً يعلمه فيه عن رغبته بترك العمل:تنتهي حتماً علاقة العمل ولكن يُلزم الطرف الذي امتنع عن ارسال انذار بدفع "تعويض الإنذار".</w:t>
      </w:r>
      <w:br/>
      <w:br/>
      <w:r>
        <w:rPr>
          <w:sz w:val="32"/>
          <w:szCs w:val="32"/>
          <w:b/>
          <w:rtl/>
        </w:rPr>
        <w:t xml:space="preserve">مثلاً:</w:t>
      </w:r>
      <w:br/>
      <w:br/>
      <w:r>
        <w:rPr>
          <w:sz w:val="28"/>
          <w:szCs w:val="28"/>
          <w:rtl/>
        </w:rPr>
        <w:t xml:space="preserve">- إذا ترك الأجير عمله بشكلٍ مفاجىء دون انذار صاحب العمل يُلزم هذا الأخير بالتعويض على صاحب العمل عن ترك العمل دون إنذاره مسبقاً.</w:t>
      </w:r>
      <w:br/>
      <w:br/>
      <w:r>
        <w:rPr>
          <w:sz w:val="28"/>
          <w:szCs w:val="28"/>
          <w:rtl/>
        </w:rPr>
        <w:t xml:space="preserve">- إذا طَرد صاحب العمل الأجير من العمل دون انذاره مسبقاً ودون منحه الوقت الكافي الذي نص عليه القانون للبحث عن عمل جديد، يُلزم بالتعويض عليه.</w:t>
      </w:r>
      <w:br/>
      <w:br/>
      <w:r>
        <w:rPr>
          <w:sz w:val="28"/>
          <w:szCs w:val="28"/>
          <w:shd w:val="clear" w:color="" w:fill="FF0000"/>
          <w:rtl/>
        </w:rPr>
        <w:t xml:space="preserve">قانون تاريخ 23/9/1946: قانون العمل </w:t>
      </w:r>
      <w:br/>
      <w:br/>
      <w:r>
        <w:rPr>
          <w:sz w:val="28"/>
          <w:szCs w:val="28"/>
          <w:shd w:val="clear" w:color="" w:fill="CCCCCC"/>
          <w:rtl/>
        </w:rPr>
        <w:t xml:space="preserve">إنهاء العمل, ترك العمل, طرد من العمل, عقد العمل, إعفاء من الإنذار</w:t>
      </w:r>
      <w:br/>
      <w:br/>
      <w:br/>
      <w:br/>
      <w:br/>
      <w:br/>
      <w:r>
        <w:rPr>
          <w:sz w:val="32"/>
          <w:szCs w:val="32"/>
          <w:b/>
          <w:rtl/>
        </w:rPr>
        <w:t xml:space="preserve">كيف يتم حساب تعويض الإنذار؟</w:t>
      </w:r>
      <w:br/>
      <w:br/>
      <w:r>
        <w:rPr>
          <w:sz w:val="28"/>
          <w:szCs w:val="28"/>
          <w:rtl/>
        </w:rPr>
        <w:t xml:space="preserve">يتم حساب تعويض الإنذار على أساس معاش الأجير الأخير مضروب بعدد الأشهر التي كان من المفترض أن يوجه فيها الانذار إليه قبل فسخ عقد العمل:المعاش الأخير × فترة الانذار= تعويض الإنذار</w:t>
      </w:r>
      <w:br/>
      <w:br/>
      <w:r>
        <w:rPr>
          <w:sz w:val="32"/>
          <w:szCs w:val="32"/>
          <w:b/>
          <w:rtl/>
        </w:rPr>
        <w:t xml:space="preserve">ملاحظة:</w:t>
      </w:r>
      <w:br/>
      <w:br/>
      <w:r>
        <w:rPr>
          <w:sz w:val="28"/>
          <w:szCs w:val="28"/>
          <w:rtl/>
        </w:rPr>
        <w:t xml:space="preserve">يُلزم أيضاً بدفع "تعويض إنذار" صاحب العمل أو الأجير الذي خالف مهل الإنذار المحددة قانوناً طالما أن هذه المخالفة تضر بالأجير.&amp;nbsp;</w:t>
      </w:r>
      <w:br/>
      <w:br/>
      <w:r>
        <w:rPr>
          <w:sz w:val="32"/>
          <w:szCs w:val="32"/>
          <w:b/>
          <w:rtl/>
        </w:rPr>
        <w:t xml:space="preserve">مثلاً:</w:t>
      </w:r>
      <w:br/>
      <w:br/>
      <w:r>
        <w:rPr>
          <w:sz w:val="28"/>
          <w:szCs w:val="28"/>
          <w:rtl/>
        </w:rPr>
        <w:t xml:space="preserve">إذا امتنع صاحب العمل عن انذار الأجير الذي أمضى 7 سنوات في العمل والذي كان يقبض 1000$، يُلزم بدفع تعويض انذار محسوب على الشكل التالي:
فترة إنذار الأجير الذي أمضى 7 سنوات في العمل: 3 أشهر 
1000$× 3= 3000$ يُلزم صاحب العمل الذي طَرد الأجير دون انذاره بدفع تعويض إنذار قدره 3000$
</w:t>
      </w:r>
      <w:br/>
      <w:br/>
      <w:r>
        <w:rPr>
          <w:sz w:val="28"/>
          <w:szCs w:val="28"/>
          <w:rtl/>
        </w:rPr>
        <w:t xml:space="preserve">يُلزم الأجير الذي يقبض 800$ والذي أمضى 8 أشهر في العمل بدفع تعويض إنذار إذا ترك عمله فجأة، ويُحسب التعويض على الشكل التالي:
فترة انذار صاحب العمل للأجير الذي أمضى 8 أشهر في العمل: شهر واحد.
800$× 1= 800$ على الأجير أن يعوض على صاحب العمل معاش شهر بسبب تركه العمل بشكلٍ مفاجىء دون إعلامه مسبقاً بذلك.
</w:t>
      </w:r>
      <w:br/>
      <w:br/>
      <w:r>
        <w:rPr>
          <w:sz w:val="28"/>
          <w:szCs w:val="28"/>
          <w:rtl/>
        </w:rPr>
        <w:t xml:space="preserve">يُلزم بدفع معاش شهر كامل "كتعويض إنذار" صاحب العمل الذي أنذر الأجير قبل شهر واحد من فسخ عقد العمل بالرغم من حق الأجير بشهري إنذار.</w:t>
      </w:r>
      <w:br/>
      <w:br/>
      <w:r>
        <w:rPr>
          <w:sz w:val="28"/>
          <w:szCs w:val="28"/>
          <w:rtl/>
        </w:rPr>
        <w:t xml:space="preserve">لا يُلزم بدفع أي تعويض صاحب العمل الذي يَمنح الأجير شهري إنذار إذا كان يحق له شهراً واحداً فقط، فتطويل مهلة إنذار الاجير هو أكثر فائدة له.</w:t>
      </w:r>
      <w:br/>
      <w:br/>
      <w:r>
        <w:rPr>
          <w:sz w:val="28"/>
          <w:szCs w:val="28"/>
          <w:rtl/>
        </w:rPr>
        <w:t xml:space="preserve">يُلزم بدفع أجرة شهر ونصف شهر، الأجير الذي انذر صاحب العمل قبل أسبوعين من فسخ عقد العمل في الوقت الذي كان يحق له شهرين إنذار.</w:t>
      </w:r>
      <w:br/>
      <w:br/>
      <w:r>
        <w:rPr>
          <w:sz w:val="28"/>
          <w:szCs w:val="28"/>
          <w:shd w:val="clear" w:color="" w:fill="FF0000"/>
          <w:rtl/>
        </w:rPr>
        <w:t xml:space="preserve">قانون تاريخ 23/9/1946: قانون العمل </w:t>
      </w:r>
      <w:br/>
      <w:br/>
      <w:r>
        <w:rPr>
          <w:sz w:val="28"/>
          <w:szCs w:val="28"/>
          <w:shd w:val="clear" w:color="" w:fill="CCCCCC"/>
          <w:rtl/>
        </w:rPr>
        <w:t xml:space="preserve">معاش, إنهاء العمل, ترك العمل, طرد من العمل, عامل, صاحب العمل</w:t>
      </w:r>
      <w:br/>
      <w:br/>
      <w:br/>
      <w:br/>
      <w:br/>
      <w:br/>
      <w:r>
        <w:rPr>
          <w:sz w:val="32"/>
          <w:szCs w:val="32"/>
          <w:b/>
          <w:rtl/>
        </w:rPr>
        <w:t xml:space="preserve">ما هي مدة المطالبة بالتعويض عن عدم توجيه إنذار (تعويض الانذار)؟</w:t>
      </w:r>
      <w:br/>
      <w:br/>
      <w:r>
        <w:rPr>
          <w:sz w:val="28"/>
          <w:szCs w:val="28"/>
          <w:rtl/>
        </w:rPr>
        <w:t xml:space="preserve">مدة المطالبة بالتعويض عن عدم توجيه إنذار هي سنتين تبدأ من تاريخ تبلغ انتهاء علاقة العمل.&amp;nbsp;فبعد مضي هذه المدة، لا يمكن للأجير أو لصاحب العمل المطالبة بتعويض عن إنهاء علاقة العمل دون إنذار مسبق.</w:t>
      </w:r>
      <w:br/>
      <w:br/>
      <w:r>
        <w:rPr>
          <w:sz w:val="32"/>
          <w:szCs w:val="32"/>
          <w:b/>
          <w:rtl/>
        </w:rPr>
        <w:t xml:space="preserve">ملاحظة:</w:t>
      </w:r>
      <w:br/>
      <w:br/>
      <w:r>
        <w:rPr>
          <w:sz w:val="28"/>
          <w:szCs w:val="28"/>
          <w:rtl/>
        </w:rPr>
        <w:t xml:space="preserve">تبدأ المهلة بالسريان من اليوم التالي لفسخ عقد العمل دون ارسال انذار (le lendemain- the next day)</w:t>
      </w:r>
      <w:br/>
      <w:br/>
      <w:r>
        <w:rPr>
          <w:sz w:val="32"/>
          <w:szCs w:val="32"/>
          <w:b/>
          <w:rtl/>
        </w:rPr>
        <w:t xml:space="preserve">مثلاً:</w:t>
      </w:r>
      <w:br/>
      <w:br/>
      <w:r>
        <w:rPr>
          <w:sz w:val="28"/>
          <w:szCs w:val="28"/>
          <w:rtl/>
        </w:rPr>
        <w:t xml:space="preserve">إذا ترك الأجير عمله في 2-2-2020، تكون مدة مطالبة صاحب العمل بالتعويض عن الإنذار الذي لم يرسله له الأجير سنتين تبدأ في 3-3-2020 وتنتهي عند انتهاء يوم 3-3-2022، يسقط حق صاحب العمل بالمطالبة بالتعويض بعد هذا التاريخ.</w:t>
      </w:r>
      <w:br/>
      <w:br/>
      <w:r>
        <w:rPr>
          <w:sz w:val="28"/>
          <w:szCs w:val="28"/>
          <w:shd w:val="clear" w:color="" w:fill="FF0000"/>
          <w:rtl/>
        </w:rPr>
        <w:t xml:space="preserve">قانون تاريخ 23/9/1946: قانون العمل </w:t>
      </w:r>
      <w:br/>
      <w:br/>
      <w:r>
        <w:rPr>
          <w:sz w:val="28"/>
          <w:szCs w:val="28"/>
          <w:shd w:val="clear" w:color="" w:fill="CCCCCC"/>
          <w:rtl/>
        </w:rPr>
        <w:t xml:space="preserve">شكاوى ودعاوى, إنهاء العمل, تعويض نهاية الخدمة, صاحب العمل, عامل</w:t>
      </w:r>
      <w:br/>
      <w:br/>
      <w:br/>
      <w:br/>
      <w:br/>
      <w:br/>
      <w:r>
        <w:rPr>
          <w:sz w:val="32"/>
          <w:szCs w:val="32"/>
          <w:b/>
          <w:rtl/>
        </w:rPr>
        <w:t xml:space="preserve">هل يُلزم الأجير المتعاقد وصاحب العمل بمهل الإنذار القانونية إذا اتفقا على ارسال إنذار؟</w:t>
      </w:r>
      <w:br/>
      <w:br/>
      <w:r>
        <w:rPr>
          <w:sz w:val="28"/>
          <w:szCs w:val="28"/>
          <w:rtl/>
        </w:rPr>
        <w:t xml:space="preserve">إن مهل الإنذار المحددة في القانون تعني فقط علاقات العمل التي تجمع الأجير المثبت وصاحب العمل.
فلا يُلزم صاحب العمل والأجير المتعاقد بارسال انذار كما لا يلزمان باحترام مهل الإنذار القانونية إذا اتفقا على ارسال انذار فتبقى لهما حرية تحديد المهل كما يريدان.
</w:t>
      </w:r>
      <w:br/>
      <w:br/>
      <w:r>
        <w:rPr>
          <w:sz w:val="32"/>
          <w:szCs w:val="32"/>
          <w:b/>
          <w:rtl/>
        </w:rPr>
        <w:t xml:space="preserve">ملاحظة:</w:t>
      </w:r>
      <w:br/>
      <w:br/>
      <w:r>
        <w:rPr>
          <w:sz w:val="28"/>
          <w:szCs w:val="28"/>
          <w:rtl/>
        </w:rPr>
        <w:t xml:space="preserve">الاجير المتعاقد هو الاجير الذي يعمل بموجب عقد عمل (شفهي أو مكتوب) حُددت مدة انتهائه مسبقاً وذلك بحسب التسمية الشعبية المعتمدة.</w:t>
      </w:r>
      <w:br/>
      <w:br/>
      <w:r>
        <w:rPr>
          <w:sz w:val="32"/>
          <w:szCs w:val="32"/>
          <w:b/>
          <w:rtl/>
        </w:rPr>
        <w:t xml:space="preserve">مثلاً:</w:t>
      </w:r>
      <w:br/>
      <w:br/>
      <w:r>
        <w:rPr>
          <w:sz w:val="28"/>
          <w:szCs w:val="28"/>
          <w:rtl/>
        </w:rPr>
        <w:t xml:space="preserve">إذا كان عقد عمل الأجير المتعاقد لمدة 7 سنوات، يحق للطرفان الإتفاق على مهلة إنذار مدتها 15 يوماً.</w:t>
      </w:r>
      <w:br/>
      <w:br/>
      <w:r>
        <w:rPr>
          <w:sz w:val="28"/>
          <w:szCs w:val="28"/>
          <w:shd w:val="clear" w:color="" w:fill="FF0000"/>
          <w:rtl/>
        </w:rPr>
        <w:t xml:space="preserve">قانون تاريخ 23/9/1946: قانون العمل </w:t>
      </w:r>
      <w:br/>
      <w:br/>
      <w:r>
        <w:rPr>
          <w:sz w:val="28"/>
          <w:szCs w:val="28"/>
          <w:shd w:val="clear" w:color="" w:fill="CCCCCC"/>
          <w:rtl/>
        </w:rPr>
        <w:t xml:space="preserve">أجير مثبت وأجير متعاقد, عامل, إنهاء العمل, إعفاء من الإنذار, توجيه إنذار</w:t>
      </w:r>
      <w:br/>
      <w:br/>
      <w:br/>
      <w:br/>
      <w:br/>
      <w:br/>
      <w:r>
        <w:rPr>
          <w:sz w:val="32"/>
          <w:szCs w:val="32"/>
          <w:b/>
          <w:rtl/>
        </w:rPr>
        <w:t xml:space="preserve">هل يحق للأجير أو لصاحب العمل أن يستوضح عن أسباب الإنذار وأسباب فسخ العقد؟</w:t>
      </w:r>
      <w:br/>
      <w:br/>
      <w:r>
        <w:rPr>
          <w:sz w:val="28"/>
          <w:szCs w:val="28"/>
          <w:rtl/>
        </w:rPr>
        <w:t xml:space="preserve">يحق للأجير أو لصاحب العمل الذي تلقى إنذاراً أن يستوضح (يسأل) عن أسباب إنهاء علاقة العمل إن لم تكن هذه الأسباب موضحة في الإنذار وذلك لمعرفة ما إذا كان هنالك سوء نية أو نية إضرار من وراء هذا الإنذار.&amp;nbsp;</w:t>
      </w:r>
      <w:br/>
      <w:br/>
      <w:r>
        <w:rPr>
          <w:sz w:val="32"/>
          <w:szCs w:val="32"/>
          <w:b/>
          <w:rtl/>
        </w:rPr>
        <w:t xml:space="preserve">ملاحظة:</w:t>
      </w:r>
      <w:br/>
      <w:br/>
      <w:r>
        <w:rPr>
          <w:sz w:val="28"/>
          <w:szCs w:val="28"/>
          <w:rtl/>
        </w:rPr>
        <w:t xml:space="preserve">يُعتبر الإمتناع عن توضيح الأسباب خطأ يلزم التعويض عنه من قبل الطرف الذي امتنع عن ارسال التوضيح.</w:t>
      </w:r>
      <w:br/>
      <w:br/>
      <w:r>
        <w:rPr>
          <w:sz w:val="32"/>
          <w:szCs w:val="32"/>
          <w:b/>
          <w:rtl/>
        </w:rPr>
        <w:t xml:space="preserve">مثلاً:</w:t>
      </w:r>
      <w:br/>
      <w:br/>
      <w:r>
        <w:rPr>
          <w:sz w:val="28"/>
          <w:szCs w:val="28"/>
          <w:rtl/>
        </w:rPr>
        <w:t xml:space="preserve">يحق للأجير الذي تلقى رسالة إلكترونية email يُنذره فيها صاحب العمل بانهاء علاقة العمل أن يرد على هذه الرسالة reply ويسأل عن أسباب إنهاء علاقة العمل.</w:t>
      </w:r>
      <w:br/>
      <w:br/>
      <w:r>
        <w:rPr>
          <w:sz w:val="28"/>
          <w:szCs w:val="28"/>
          <w:shd w:val="clear" w:color="" w:fill="FF0000"/>
          <w:rtl/>
        </w:rPr>
        <w:t xml:space="preserve">قانون تاريخ 23/9/1946: قانون العمل </w:t>
      </w:r>
      <w:br/>
      <w:br/>
      <w:r>
        <w:rPr>
          <w:sz w:val="28"/>
          <w:szCs w:val="28"/>
          <w:shd w:val="clear" w:color="" w:fill="CCCCCC"/>
          <w:rtl/>
        </w:rPr>
        <w:t xml:space="preserve">إنهاء العمل, طرد من العمل, إعفاء من الإنذار, صاحب العمل, عامل, حقوق الأجير وواجباته</w:t>
      </w:r>
      <w:br/>
      <w:br/>
      <w:br/>
      <w:br/>
      <w:br/>
      <w:br/>
      <w:r>
        <w:rPr>
          <w:sz w:val="32"/>
          <w:szCs w:val="32"/>
          <w:b/>
          <w:rtl/>
        </w:rPr>
        <w:t xml:space="preserve">هل يُتابع الأجير عمله خلال فترة الإنذار؟</w:t>
      </w:r>
      <w:br/>
      <w:br/>
      <w:r>
        <w:rPr>
          <w:sz w:val="28"/>
          <w:szCs w:val="28"/>
          <w:rtl/>
        </w:rPr>
        <w:t xml:space="preserve">على الأجير متابعة عمله خلال فترة الإنذار، ويكون عليه التقيد بأنظمة المؤسسة من دوام العمل والحضور إلى مكان العمل...إلّا أنه يحق له أن يأخذ ساعة في النهار ليبحث فيها عن عمل ولا يحق لصاحب العمل أن يخصم هذه الساعة من معاش الأجير أو أن يلزمه بالعمل مساءاً تعويضاً لها.</w:t>
      </w:r>
      <w:br/>
      <w:br/>
      <w:r>
        <w:rPr>
          <w:sz w:val="32"/>
          <w:szCs w:val="32"/>
          <w:b/>
          <w:rtl/>
        </w:rPr>
        <w:t xml:space="preserve">ملاحظة:</w:t>
      </w:r>
      <w:br/>
      <w:br/>
      <w:r>
        <w:rPr>
          <w:sz w:val="28"/>
          <w:szCs w:val="28"/>
          <w:rtl/>
        </w:rPr>
        <w:t xml:space="preserve">يُلزم صاحب العمل الذي قرر طرد الأجير دون إنذاره بدفع بدل الإنذار المتراوح من راتب شهر إلى راتب 4 أشهر بحسب مدة خدمة الأجير في المؤسسة.</w:t>
      </w:r>
      <w:br/>
      <w:br/>
      <w:r>
        <w:rPr>
          <w:sz w:val="28"/>
          <w:szCs w:val="28"/>
          <w:shd w:val="clear" w:color="" w:fill="FF0000"/>
          <w:rtl/>
        </w:rPr>
        <w:t xml:space="preserve">قانون تاريخ 23/9/1946: قانون العمل </w:t>
      </w:r>
      <w:br/>
      <w:br/>
      <w:r>
        <w:rPr>
          <w:sz w:val="28"/>
          <w:szCs w:val="28"/>
          <w:shd w:val="clear" w:color="" w:fill="CCCCCC"/>
          <w:rtl/>
        </w:rPr>
        <w:t xml:space="preserve">تعليمات صاحب العمل, حقوق الأجير وواجباته, نظام داخلي, صاحب العمل</w:t>
      </w:r>
      <w:br/>
      <w:br/>
      <w:br/>
      <w:br/>
      <w:br/>
      <w:br/>
      <w:r>
        <w:rPr>
          <w:sz w:val="32"/>
          <w:szCs w:val="32"/>
          <w:b/>
          <w:rtl/>
        </w:rPr>
        <w:t xml:space="preserve">هل يُلزم صاحب العمل بدفع معاش الأجير خلال فترة الإنذار؟</w:t>
      </w:r>
      <w:br/>
      <w:br/>
      <w:r>
        <w:rPr>
          <w:sz w:val="28"/>
          <w:szCs w:val="28"/>
          <w:rtl/>
        </w:rPr>
        <w:t xml:space="preserve">يُلزم صاحب العمل بدفع راتب الأجير خلال فترة الإنذار، كما يكون ملزم بمنحه كل حقوقه.للأجير أن يأخذ إجازته السنوية وأن يغيب بداعي المرض خلال فترة الإنذار كأي أجيرٍ آخر.&amp;nbsp;</w:t>
      </w:r>
      <w:br/>
      <w:br/>
      <w:r>
        <w:rPr>
          <w:sz w:val="28"/>
          <w:szCs w:val="28"/>
          <w:shd w:val="clear" w:color="" w:fill="FF0000"/>
          <w:rtl/>
        </w:rPr>
        <w:t xml:space="preserve">قانون تاريخ 23/9/1946: قانون العمل </w:t>
      </w:r>
      <w:br/>
      <w:br/>
      <w:r>
        <w:rPr>
          <w:sz w:val="28"/>
          <w:szCs w:val="28"/>
          <w:shd w:val="clear" w:color="" w:fill="CCCCCC"/>
          <w:rtl/>
        </w:rPr>
        <w:t xml:space="preserve">معاش, حقوق الأجير وواجباته, إجازة سنوية, إجازة مرضية</w:t>
      </w:r>
      <w:br/>
      <w:br/>
      <w:br/>
      <w:br/>
      <w:br/>
      <w:br/>
      <w:r>
        <w:rPr>
          <w:sz w:val="32"/>
          <w:szCs w:val="32"/>
          <w:b/>
          <w:rtl/>
        </w:rPr>
        <w:t xml:space="preserve">هل يُلزم صاحب العمل بدفع المستحقات لصندوق الضمان عن فترة إنذار الأجير؟</w:t>
      </w:r>
      <w:br/>
      <w:br/>
      <w:r>
        <w:rPr>
          <w:sz w:val="28"/>
          <w:szCs w:val="28"/>
          <w:rtl/>
        </w:rPr>
        <w:t xml:space="preserve">يُلزم صاحب العمل بدفع المستحقات عن شهر أو أشهر الإنذار الذي عمل خلالهم الأجير بشكلٍ فعلي.
فلا تُدفع مستحقات الضمان إلّا عن آخر شهر عمل فعلي للأجير. 
</w:t>
      </w:r>
      <w:br/>
      <w:br/>
      <w:r>
        <w:rPr>
          <w:sz w:val="32"/>
          <w:szCs w:val="32"/>
          <w:b/>
          <w:rtl/>
        </w:rPr>
        <w:t xml:space="preserve">ملاحظة:</w:t>
      </w:r>
      <w:br/>
      <w:br/>
      <w:r>
        <w:rPr>
          <w:sz w:val="28"/>
          <w:szCs w:val="28"/>
          <w:rtl/>
        </w:rPr>
        <w:t xml:space="preserve">لا تُدفع مستحقات صندوق الضمان إذا لم يعمل الاجير خلال أشهر الإنذار لأن صاحب العمل قرر طرده فوراً ودفع له أشهر الإنذار نقداً بدلاً من ان يعمل بهم.</w:t>
      </w:r>
      <w:br/>
      <w:br/>
      <w:r>
        <w:rPr>
          <w:sz w:val="28"/>
          <w:szCs w:val="28"/>
          <w:shd w:val="clear" w:color="" w:fill="FF0000"/>
          <w:rtl/>
        </w:rPr>
        <w:t xml:space="preserve">قانون تاريخ 23/9/1946: قانون العمل </w:t>
      </w:r>
      <w:br/>
      <w:br/>
      <w:r>
        <w:rPr>
          <w:sz w:val="28"/>
          <w:szCs w:val="28"/>
          <w:shd w:val="clear" w:color="" w:fill="CCCCCC"/>
          <w:rtl/>
        </w:rPr>
        <w:t xml:space="preserve">تعويض نهاية الخدمة, ضمان إجتماعي, معاش</w:t>
      </w:r>
      <w:br/>
      <w:br/>
      <w:br/>
      <w:br/>
      <w:br/>
      <w:br/>
      <w:r>
        <w:rPr>
          <w:sz w:val="32"/>
          <w:szCs w:val="32"/>
          <w:b/>
          <w:rtl/>
        </w:rPr>
        <w:t xml:space="preserve">كيف تُحسب مدة عمل الأجير الفعلية لمعرفة مهلة الانذار؟</w:t>
      </w:r>
      <w:br/>
      <w:br/>
      <w:r>
        <w:rPr>
          <w:sz w:val="28"/>
          <w:szCs w:val="28"/>
          <w:rtl/>
        </w:rPr>
        <w:t xml:space="preserve">يتم حساب مدة خدمة الأجير لتوجيه الإنذار له من التاريخ&amp;nbsp;الفعلي لبدأ العمل إلى حين إنهاء علاقة العمل.
</w:t>
      </w:r>
      <w:br/>
      <w:br/>
      <w:r>
        <w:rPr>
          <w:sz w:val="32"/>
          <w:szCs w:val="32"/>
          <w:b/>
          <w:rtl/>
        </w:rPr>
        <w:t xml:space="preserve">ملاحظة:</w:t>
      </w:r>
      <w:br/>
      <w:br/>
      <w:r>
        <w:rPr>
          <w:sz w:val="28"/>
          <w:szCs w:val="28"/>
          <w:rtl/>
        </w:rPr>
        <w:t xml:space="preserve">إذا انتقل الأجير من فرعٍ لفرعٍ آخر أو من الفرع إلى الشركة الأم سواء في البلد نفسه أو من بلدٍ إلى بلدٍ آخر يتم حساب مدة الخدمة من تاريخ بدء الأجير لعمله في الفرع الأول مجموعة مع الفترة التي أمضاها في الفرع الثاني أو في المكتب الرئيسي:مدة الخدمة= فترة التي أمضاها في الفرع الأول + الفترة التي أمضاها في الفرع الثانيمدة الخدمة = فترة التي أمضاها في المركز الرئيسي+ الفترة التي أمضاها في الفرع&amp;nbsp;فالأجير لم يغير عمله والعلاقة بقيت نفسها مع صاحب العمل حتى ولو تغير الراتب أو مكان العمل.
</w:t>
      </w:r>
      <w:br/>
      <w:br/>
      <w:r>
        <w:rPr>
          <w:sz w:val="28"/>
          <w:szCs w:val="28"/>
          <w:rtl/>
        </w:rPr>
        <w:t xml:space="preserve">لا يؤثر التغيير الحاصل في شخص صاحب العمل (كوفاته واستلام إبنه مكانه أو شراء شركة أولى لشركة ثانية) مدة خدمة الأجراء ولا يزيل أثر مدة العمل السابقة.
</w:t>
      </w:r>
      <w:br/>
      <w:br/>
      <w:r>
        <w:rPr>
          <w:sz w:val="32"/>
          <w:szCs w:val="32"/>
          <w:b/>
          <w:rtl/>
        </w:rPr>
        <w:t xml:space="preserve">مثلاً:</w:t>
      </w:r>
      <w:br/>
      <w:br/>
      <w:r>
        <w:rPr>
          <w:sz w:val="28"/>
          <w:szCs w:val="28"/>
          <w:rtl/>
        </w:rPr>
        <w:t xml:space="preserve">تُعتبر مدة عمل الأجير 15 سنة إذا عمل في فرع المصرف في دبي 5 سنوات ومن ثم انتقل إلى فرع بيروت وعمل فيه 10 سنوات، بالتالي تكون مهلة إنذاره 4 أشهر نظراً لمدة سنين خدمته.</w:t>
      </w:r>
      <w:br/>
      <w:br/>
      <w:r>
        <w:rPr>
          <w:sz w:val="28"/>
          <w:szCs w:val="28"/>
          <w:rtl/>
        </w:rPr>
        <w:t xml:space="preserve">تُعتبر مدة عمل الأجيرة 3 سنوات ونصف إذا عملت لمدة سنة ونصف في مصرف فرعون وشيحا وسنتين في مصرف بيبلوس بعد أن اشترى بيبلوس المصرف الأول، وتكون مهلة إنذارها شهرين.&amp;nbsp;</w:t>
      </w:r>
      <w:br/>
      <w:br/>
      <w:r>
        <w:rPr>
          <w:sz w:val="28"/>
          <w:szCs w:val="28"/>
          <w:shd w:val="clear" w:color="" w:fill="FF0000"/>
          <w:rtl/>
        </w:rPr>
        <w:t xml:space="preserve">قانون تاريخ 23/9/1946: قانون العمل </w:t>
      </w:r>
      <w:br/>
      <w:br/>
      <w:r>
        <w:rPr>
          <w:sz w:val="28"/>
          <w:szCs w:val="28"/>
          <w:shd w:val="clear" w:color="" w:fill="CCCCCC"/>
          <w:rtl/>
        </w:rPr>
        <w:t xml:space="preserve">صاحب العمل, عامل, عقد العمل</w:t>
      </w:r>
      <w:br/>
      <w:br/>
      <w:br/>
      <w:br/>
      <w:br/>
      <w:br/>
      <w:r>
        <w:rPr>
          <w:sz w:val="32"/>
          <w:szCs w:val="32"/>
          <w:b/>
          <w:rtl/>
        </w:rPr>
        <w:t xml:space="preserve">كيف تُحسب مدة عمل الأجير الفعلية لمعرفة مهلة الانذار؟</w:t>
      </w:r>
      <w:br/>
      <w:br/>
      <w:r>
        <w:rPr>
          <w:sz w:val="28"/>
          <w:szCs w:val="28"/>
          <w:rtl/>
        </w:rPr>
        <w:t xml:space="preserve">يتم حساب مدة خدمة الأجير لتوجيه الإنذار له من التاريخ&amp;nbsp;الفعلي لبدأ العمل إلى حين إنهاء علاقة العمل.
</w:t>
      </w:r>
      <w:br/>
      <w:br/>
      <w:r>
        <w:rPr>
          <w:sz w:val="32"/>
          <w:szCs w:val="32"/>
          <w:b/>
          <w:rtl/>
        </w:rPr>
        <w:t xml:space="preserve">ملاحظة:</w:t>
      </w:r>
      <w:br/>
      <w:br/>
      <w:r>
        <w:rPr>
          <w:sz w:val="28"/>
          <w:szCs w:val="28"/>
          <w:rtl/>
        </w:rPr>
        <w:t xml:space="preserve">إذا انتقل الأجير من فرعٍ لفرعٍ آخر أو من الفرع إلى الشركة الأم سواء في البلد نفسه أو من بلدٍ إلى بلدٍ آخر يتم حساب مدة الخدمة من تاريخ بدء الأجير لعمله في الفرع الأول مجموعة مع الفترة التي أمضاها في الفرع الثاني أو في المكتب الرئيسي:مدة الخدمة= فترة التي أمضاها في الفرع الأول + الفترة التي أمضاها في الفرع الثانيمدة الخدمة = فترة التي أمضاها في المركز الرئيسي+ الفترة التي أمضاها في الفرع&amp;nbsp;فالأجير لم يغير عمله والعلاقة بقيت نفسها مع صاحب العمل حتى ولو تغير الراتب أو مكان العمل.
</w:t>
      </w:r>
      <w:br/>
      <w:br/>
      <w:r>
        <w:rPr>
          <w:sz w:val="28"/>
          <w:szCs w:val="28"/>
          <w:rtl/>
        </w:rPr>
        <w:t xml:space="preserve">لا يؤثر التغيير الحاصل في شخص صاحب العمل (كوفاته واستلام إبنه مكانه أو شراء شركة أولى لشركة ثانية) مدة خدمة الأجراء ولا يزيل أثر مدة العمل السابقة.
</w:t>
      </w:r>
      <w:br/>
      <w:br/>
      <w:r>
        <w:rPr>
          <w:sz w:val="32"/>
          <w:szCs w:val="32"/>
          <w:b/>
          <w:rtl/>
        </w:rPr>
        <w:t xml:space="preserve">مثلاً:</w:t>
      </w:r>
      <w:br/>
      <w:br/>
      <w:r>
        <w:rPr>
          <w:sz w:val="28"/>
          <w:szCs w:val="28"/>
          <w:rtl/>
        </w:rPr>
        <w:t xml:space="preserve">تُعتبر مدة عمل الأجير 15 سنة إذا عمل في فرع المصرف في دبي 5 سنوات ومن ثم انتقل إلى فرع بيروت وعمل فيه 10 سنوات، بالتالي تكون مهلة إنذاره 4 أشهر نظراً لمدة سنين خدمته.</w:t>
      </w:r>
      <w:br/>
      <w:br/>
      <w:r>
        <w:rPr>
          <w:sz w:val="28"/>
          <w:szCs w:val="28"/>
          <w:rtl/>
        </w:rPr>
        <w:t xml:space="preserve">تُعتبر مدة عمل الأجيرة 3 سنوات ونصف إذا عملت لمدة سنة ونصف في مصرف فرعون وشيحا وسنتين في مصرف بيبلوس بعد أن اشترى بيبلوس المصرف الأول، وتكون مهلة إنذارها شهرين.&amp;nbsp;</w:t>
      </w:r>
      <w:br/>
      <w:br/>
      <w:r>
        <w:rPr>
          <w:sz w:val="28"/>
          <w:szCs w:val="28"/>
          <w:shd w:val="clear" w:color="" w:fill="FF0000"/>
          <w:rtl/>
        </w:rPr>
        <w:t xml:space="preserve">قانون تاريخ 23/9/1946: قانون العمل </w:t>
      </w:r>
      <w:br/>
      <w:br/>
      <w:r>
        <w:rPr>
          <w:sz w:val="28"/>
          <w:szCs w:val="28"/>
          <w:shd w:val="clear" w:color="" w:fill="CCCCCC"/>
          <w:rtl/>
        </w:rPr>
        <w:t xml:space="preserve">عامل, صاحب العمل, عقد العمل, توجيه إنذار</w:t>
      </w:r>
      <w:br/>
      <w:br/>
      <w:br/>
      <w:br/>
      <w:br/>
      <w:br/>
      <w:r>
        <w:rPr>
          <w:sz w:val="32"/>
          <w:szCs w:val="32"/>
          <w:b/>
          <w:rtl/>
        </w:rPr>
        <w:t xml:space="preserve">هل يجب يكون الأجير في سناً معيناً لكي يستفيد من الإنذار؟</w:t>
      </w:r>
      <w:br/>
      <w:br/>
      <w:r>
        <w:rPr>
          <w:sz w:val="28"/>
          <w:szCs w:val="28"/>
          <w:rtl/>
        </w:rPr>
        <w:t xml:space="preserve">يستفيد جميع الأجراء من الإنذار، ما عدا الذين تجاوزوا الرابعة والستين من العمر (64) فلا يستفيدون منه إلّا في الحالات التالية:
1- إذا نص النظام الداخلي للمؤسسة الذي يعمل فيها الأجير على ذلك.
2- إذا اتفق الأجير مع صاحب العمل على إرسال إنذار.
3- إذا ارتبط الأجير وعددٍ من الأجراء بعقد عمل جماعي مع صاحب العمل
</w:t>
      </w:r>
      <w:br/>
      <w:br/>
      <w:r>
        <w:rPr>
          <w:sz w:val="32"/>
          <w:szCs w:val="32"/>
          <w:b/>
          <w:rtl/>
        </w:rPr>
        <w:t xml:space="preserve">ملاحظة:</w:t>
      </w:r>
      <w:br/>
      <w:br/>
      <w:r>
        <w:rPr>
          <w:sz w:val="28"/>
          <w:szCs w:val="28"/>
          <w:rtl/>
        </w:rPr>
        <w:t xml:space="preserve">عقد العمل الجماعي هو العقد الذي يربط عدة أجراء بصاحب عمل واحد، فيفاوض بعضاً من الأجراء باسم الكل.</w:t>
      </w:r>
      <w:br/>
      <w:br/>
      <w:r>
        <w:rPr>
          <w:sz w:val="28"/>
          <w:szCs w:val="28"/>
          <w:rtl/>
        </w:rPr>
        <w:t xml:space="preserve">يستفيد الأجير من مهل الإنذار تماماً كالأجير الراشد.</w:t>
      </w:r>
      <w:br/>
      <w:br/>
      <w:r>
        <w:rPr>
          <w:sz w:val="32"/>
          <w:szCs w:val="32"/>
          <w:b/>
          <w:rtl/>
        </w:rPr>
        <w:t xml:space="preserve">مثلاً:</w:t>
      </w:r>
      <w:br/>
      <w:br/>
      <w:r>
        <w:rPr>
          <w:sz w:val="28"/>
          <w:szCs w:val="28"/>
          <w:rtl/>
        </w:rPr>
        <w:t xml:space="preserve">تُعتبر عقود عمل العاملين في شركتي الإتصالات Alfa و Touch عقود عمل جماعية.</w:t>
      </w:r>
      <w:br/>
      <w:br/>
      <w:r>
        <w:rPr>
          <w:sz w:val="28"/>
          <w:szCs w:val="28"/>
          <w:shd w:val="clear" w:color="" w:fill="FF0000"/>
          <w:rtl/>
        </w:rPr>
        <w:t xml:space="preserve">قانون تاريخ 23/9/1946: قانون العمل </w:t>
      </w:r>
      <w:br/>
      <w:br/>
      <w:r>
        <w:rPr>
          <w:sz w:val="28"/>
          <w:szCs w:val="28"/>
          <w:shd w:val="clear" w:color="" w:fill="CCCCCC"/>
          <w:rtl/>
        </w:rPr>
        <w:t xml:space="preserve">عقد العمل, الخاضعون لقانون العمل, إنهاء العمل, تعويض نهاية الخدمة</w:t>
      </w:r>
      <w:br/>
      <w:br/>
      <w:br/>
      <w:br/>
      <w:br/>
      <w:br/>
      <w:r>
        <w:rPr>
          <w:sz w:val="32"/>
          <w:szCs w:val="32"/>
          <w:b/>
          <w:rtl/>
        </w:rPr>
        <w:t xml:space="preserve">هل يمكن توجيه الإنذار لطرد الأجير خلال إجازته؟</w:t>
      </w:r>
      <w:br/>
      <w:br/>
      <w:r>
        <w:rPr>
          <w:sz w:val="28"/>
          <w:szCs w:val="28"/>
          <w:rtl/>
        </w:rPr>
        <w:t xml:space="preserve">لا يمكن لصاحب العمل أو يوجه إنذاراً للأجير خلال فترة إجازاته.
سواء كان خلال فترة إجازته السنوية أو إجازته المرضية أو إجازة الأمومة.</w:t>
      </w:r>
      <w:br/>
      <w:br/>
      <w:r>
        <w:rPr>
          <w:sz w:val="32"/>
          <w:szCs w:val="32"/>
          <w:b/>
          <w:rtl/>
        </w:rPr>
        <w:t xml:space="preserve">ملاحظة:</w:t>
      </w:r>
      <w:br/>
      <w:br/>
      <w:r>
        <w:rPr>
          <w:sz w:val="28"/>
          <w:szCs w:val="28"/>
          <w:rtl/>
        </w:rPr>
        <w:t xml:space="preserve">لا يمكن توجيه الإنذار للأجيرة الحامل طالما أن صاحب العمل على علم بحملها.</w:t>
      </w:r>
      <w:br/>
      <w:br/>
      <w:r>
        <w:rPr>
          <w:sz w:val="28"/>
          <w:szCs w:val="28"/>
          <w:shd w:val="clear" w:color="" w:fill="FF0000"/>
          <w:rtl/>
        </w:rPr>
        <w:t xml:space="preserve">قانون تاريخ 23/9/1946: قانون العمل </w:t>
      </w:r>
      <w:br/>
      <w:br/>
      <w:r>
        <w:rPr>
          <w:sz w:val="28"/>
          <w:szCs w:val="28"/>
          <w:shd w:val="clear" w:color="" w:fill="CCCCCC"/>
          <w:rtl/>
        </w:rPr>
        <w:t xml:space="preserve">إجازة سنوية, إجازة الأمومة, إجازة مرضية, إجازة الوفاة, إجازة الزواج</w:t>
      </w:r>
      <w:br/>
      <w:br/>
      <w:br/>
      <w:br/>
      <w:br/>
      <w:b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Bitwize</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Bitwize</dc:creator>
  <dc:title>توجيه إنذار</dc:title>
  <dc:description/>
  <dc:subject>توجيه إنذار</dc:subject>
  <cp:keywords>توضيخ, إستيضاح, warning, notice, notification, إنزار, إعلان, إعلام, avertir, avertissement, notifier</cp:keywords>
  <cp:category/>
  <cp:lastModifiedBy/>
  <dcterms:created xsi:type="dcterms:W3CDTF">2017-07-06T09:36:12+00:00</dcterms:created>
  <dcterms:modified xsi:type="dcterms:W3CDTF">2017-07-06T09:36:12+00:00</dcterms:modified>
</cp:coreProperties>
</file>

<file path=docProps/custom.xml><?xml version="1.0" encoding="utf-8"?>
<Properties xmlns="http://schemas.openxmlformats.org/officeDocument/2006/custom-properties" xmlns:vt="http://schemas.openxmlformats.org/officeDocument/2006/docPropsVTypes"/>
</file>