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ECF" w:rsidRDefault="00AD12C2" w:rsidP="00AD12C2">
      <w:pPr>
        <w:jc w:val="center"/>
        <w:rPr>
          <w:b/>
          <w:bCs/>
          <w:sz w:val="32"/>
          <w:szCs w:val="32"/>
        </w:rPr>
      </w:pPr>
      <w:proofErr w:type="spellStart"/>
      <w:r w:rsidRPr="00AD12C2">
        <w:rPr>
          <w:b/>
          <w:bCs/>
          <w:sz w:val="32"/>
          <w:szCs w:val="32"/>
        </w:rPr>
        <w:t>Iqrit</w:t>
      </w:r>
      <w:proofErr w:type="spellEnd"/>
      <w:r w:rsidRPr="00AD12C2">
        <w:rPr>
          <w:b/>
          <w:bCs/>
          <w:sz w:val="32"/>
          <w:szCs w:val="32"/>
        </w:rPr>
        <w:t xml:space="preserve"> – Picked Information</w:t>
      </w:r>
    </w:p>
    <w:p w:rsidR="00AD12C2" w:rsidRDefault="00AD12C2" w:rsidP="00AD12C2">
      <w:pPr>
        <w:jc w:val="center"/>
        <w:rPr>
          <w:b/>
          <w:bCs/>
          <w:sz w:val="32"/>
          <w:szCs w:val="32"/>
        </w:rPr>
      </w:pPr>
    </w:p>
    <w:p w:rsidR="00AD12C2" w:rsidRDefault="00AD12C2" w:rsidP="00AD12C2">
      <w:pPr>
        <w:rPr>
          <w:sz w:val="28"/>
          <w:szCs w:val="28"/>
        </w:rPr>
      </w:pPr>
      <w:r w:rsidRPr="00AD12C2">
        <w:rPr>
          <w:sz w:val="28"/>
          <w:szCs w:val="28"/>
        </w:rPr>
        <w:t>Part 1:</w:t>
      </w:r>
    </w:p>
    <w:p w:rsidR="00AD12C2" w:rsidRPr="00AD12C2" w:rsidRDefault="00AD12C2" w:rsidP="00AD12C2">
      <w:pPr>
        <w:jc w:val="right"/>
        <w:rPr>
          <w:sz w:val="28"/>
          <w:szCs w:val="28"/>
          <w:lang w:bidi="ar-EG"/>
        </w:rPr>
      </w:pPr>
      <w:r w:rsidRPr="00AD12C2">
        <w:rPr>
          <w:rFonts w:cs="Arial"/>
          <w:sz w:val="28"/>
          <w:szCs w:val="28"/>
          <w:rtl/>
          <w:lang w:bidi="ar-EG"/>
        </w:rPr>
        <w:t>إقرث أو إقرت هي قرية فلسطينية مسيحية مهجّرة تقع على تل مرتفع، وتبعد بضعة كيلومترات عن الحدود اللبنانية. كانت القرية جزءًا من الدولة العربية المقترحة في تقسيم الأمم المتحدة عام 1947، لكن الإسرائيليين استولوا عليها خلال حرب 1948، مما أدى إلى تهجير سكانها إلى لبنان والقرى المجاورة</w:t>
      </w:r>
      <w:r w:rsidRPr="00AD12C2">
        <w:rPr>
          <w:sz w:val="28"/>
          <w:szCs w:val="28"/>
          <w:lang w:bidi="ar-EG"/>
        </w:rPr>
        <w:t>.</w:t>
      </w:r>
    </w:p>
    <w:p w:rsidR="00AD12C2" w:rsidRPr="00AD12C2" w:rsidRDefault="00AD12C2" w:rsidP="00AD12C2">
      <w:pPr>
        <w:jc w:val="right"/>
        <w:rPr>
          <w:sz w:val="28"/>
          <w:szCs w:val="28"/>
          <w:lang w:bidi="ar-EG"/>
        </w:rPr>
      </w:pPr>
    </w:p>
    <w:p w:rsidR="00AD12C2" w:rsidRPr="00AD12C2" w:rsidRDefault="00AD12C2" w:rsidP="00AD12C2">
      <w:pPr>
        <w:jc w:val="right"/>
        <w:rPr>
          <w:sz w:val="28"/>
          <w:szCs w:val="28"/>
          <w:lang w:bidi="ar-EG"/>
        </w:rPr>
      </w:pPr>
      <w:r w:rsidRPr="00AD12C2">
        <w:rPr>
          <w:rFonts w:cs="Arial"/>
          <w:sz w:val="28"/>
          <w:szCs w:val="28"/>
          <w:rtl/>
          <w:lang w:bidi="ar-EG"/>
        </w:rPr>
        <w:t>بلغ عدد سكان إقرث 400 نسمة في عام 1931، و490 نسمة في عام 1945. احتلت القوات الإسرائيلية القرية في 31 أكتوبر 1948، وطردت سكانها بحجة وجود خطر عسكري. رغم قرار محكمة العدل العليا الإسرائيلية بعودتهم في 31 يوليو 1951، تم إخلاء القرية بالكامل في 10 سبتمبر 1951 وتدميرها في 25 ديسمبر من نفس العام</w:t>
      </w:r>
      <w:r w:rsidRPr="00AD12C2">
        <w:rPr>
          <w:sz w:val="28"/>
          <w:szCs w:val="28"/>
          <w:lang w:bidi="ar-EG"/>
        </w:rPr>
        <w:t>.</w:t>
      </w:r>
    </w:p>
    <w:p w:rsidR="00AD12C2" w:rsidRPr="00AD12C2" w:rsidRDefault="00AD12C2" w:rsidP="00AD12C2">
      <w:pPr>
        <w:jc w:val="right"/>
        <w:rPr>
          <w:sz w:val="28"/>
          <w:szCs w:val="28"/>
          <w:lang w:bidi="ar-EG"/>
        </w:rPr>
      </w:pPr>
    </w:p>
    <w:p w:rsidR="00AD12C2" w:rsidRPr="00AD12C2" w:rsidRDefault="00AD12C2" w:rsidP="00AD12C2">
      <w:pPr>
        <w:jc w:val="right"/>
        <w:rPr>
          <w:sz w:val="28"/>
          <w:szCs w:val="28"/>
          <w:lang w:bidi="ar-EG"/>
        </w:rPr>
      </w:pPr>
      <w:r w:rsidRPr="00AD12C2">
        <w:rPr>
          <w:rFonts w:cs="Arial"/>
          <w:sz w:val="28"/>
          <w:szCs w:val="28"/>
          <w:rtl/>
          <w:lang w:bidi="ar-EG"/>
        </w:rPr>
        <w:t>اليوم، توجد مستعمرات إسرائيلية على أراضي القرية، مثل مستعمرة شومرا وإيفن مناحم وغورن. العائلات التي سكنت القرية تشمل عائلات أشقر، أيوب، بشارة، وغيرها</w:t>
      </w:r>
      <w:r w:rsidRPr="00AD12C2">
        <w:rPr>
          <w:sz w:val="28"/>
          <w:szCs w:val="28"/>
          <w:lang w:bidi="ar-EG"/>
        </w:rPr>
        <w:t xml:space="preserve">. </w:t>
      </w:r>
    </w:p>
    <w:p w:rsidR="00AD12C2" w:rsidRPr="00AD12C2" w:rsidRDefault="00AD12C2" w:rsidP="00AD12C2">
      <w:pPr>
        <w:jc w:val="right"/>
        <w:rPr>
          <w:sz w:val="28"/>
          <w:szCs w:val="28"/>
          <w:lang w:bidi="ar-EG"/>
        </w:rPr>
      </w:pPr>
    </w:p>
    <w:p w:rsidR="00AD12C2" w:rsidRDefault="00AD12C2" w:rsidP="00AD12C2">
      <w:pPr>
        <w:jc w:val="right"/>
        <w:rPr>
          <w:sz w:val="28"/>
          <w:szCs w:val="28"/>
          <w:rtl/>
          <w:lang w:bidi="ar-EG"/>
        </w:rPr>
      </w:pPr>
      <w:r w:rsidRPr="00AD12C2">
        <w:rPr>
          <w:rFonts w:cs="Arial"/>
          <w:sz w:val="28"/>
          <w:szCs w:val="28"/>
          <w:rtl/>
          <w:lang w:bidi="ar-EG"/>
        </w:rPr>
        <w:t>الكنيسة الروم الكاثوليك هي المبنى الوحيد المتبقي من القرية. لا يزال أهل إقرث يطالبون بحق العودة، ويقومون بتنظيم مظاهرات سنوية ويقيمون مخيمات للأطفال لتعليمهم أهمية الصمود وحقوقهم</w:t>
      </w:r>
      <w:r w:rsidRPr="00AD12C2">
        <w:rPr>
          <w:sz w:val="28"/>
          <w:szCs w:val="28"/>
          <w:lang w:bidi="ar-EG"/>
        </w:rPr>
        <w:t>.</w:t>
      </w:r>
    </w:p>
    <w:p w:rsidR="00AD12C2" w:rsidRPr="00AD12C2" w:rsidRDefault="00AD12C2" w:rsidP="00AD12C2">
      <w:pPr>
        <w:jc w:val="right"/>
        <w:rPr>
          <w:rFonts w:hint="cs"/>
          <w:sz w:val="28"/>
          <w:szCs w:val="28"/>
          <w:rtl/>
          <w:lang w:bidi="ar-EG"/>
        </w:rPr>
      </w:pPr>
      <w:bookmarkStart w:id="0" w:name="_GoBack"/>
      <w:bookmarkEnd w:id="0"/>
    </w:p>
    <w:sectPr w:rsidR="00AD12C2" w:rsidRPr="00AD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C2"/>
    <w:rsid w:val="0072152F"/>
    <w:rsid w:val="00AD12C2"/>
    <w:rsid w:val="00B54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45D"/>
  <w15:chartTrackingRefBased/>
  <w15:docId w15:val="{5552E974-38C3-41A9-921B-C7A11D8F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Ezeiry, Anan</dc:creator>
  <cp:keywords/>
  <dc:description/>
  <cp:lastModifiedBy>Ezeiry, Anan</cp:lastModifiedBy>
  <cp:revision>1</cp:revision>
  <dcterms:created xsi:type="dcterms:W3CDTF">2025-03-18T10:01:00Z</dcterms:created>
  <dcterms:modified xsi:type="dcterms:W3CDTF">2025-03-18T10:08:00Z</dcterms:modified>
</cp:coreProperties>
</file>