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Министерство цифрового развития, связи и массовых коммуникаций Российской</w:t>
        <w:br/>
        <w:t>Федерации федеральное государственное бюджетное образовательное учреждение</w:t>
        <w:br/>
        <w:t>высшего образования</w:t>
        <w:br/>
        <w:t>«Сибирский государственный университет телекоммуникаций и информатики»</w:t>
      </w:r>
    </w:p>
    <w:p>
      <w:pPr>
        <w:spacing w:line="240" w:lineRule="auto" w:before="800" w:after="0"/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4"/>
        </w:rPr>
        <w:t>Кафедра вычислительных систем</w:t>
      </w:r>
    </w:p>
    <w:p>
      <w:pPr>
        <w:pStyle w:val="Title"/>
        <w:spacing w:line="240" w:lineRule="auto" w:before="2000" w:after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ОТЧЕТ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по практической работе 7</w:t>
      </w:r>
    </w:p>
    <w:p>
      <w:pPr>
        <w:spacing w:line="240" w:lineRule="auto" w:before="28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по дисциплине </w:t>
      </w:r>
      <w:r>
        <w:rPr>
          <w:rFonts w:ascii="Times New Roman" w:hAnsi="Times New Roman" w:eastAsia="Times New Roman"/>
          <w:b/>
          <w:color w:val="000000"/>
          <w:sz w:val="24"/>
        </w:rPr>
        <w:t>«Основы разработки на Java»</w:t>
      </w:r>
    </w:p>
    <w:p>
      <w:pPr>
        <w:spacing w:line="240" w:lineRule="auto" w:before="1440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Выполнил:</w:t>
        <w:br/>
        <w:t>студент гр. ИС-542</w:t>
      </w:r>
    </w:p>
    <w:p>
      <w:pPr>
        <w:tabs>
          <w:tab w:pos="4876" w:val="center"/>
          <w:tab w:pos="9241" w:val="right"/>
        </w:tabs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«25» октября 2026 г.</w:t>
        <w:tab/>
        <w:t>____________</w:t>
        <w:tab/>
        <w:t>/Горбачев Д.В./</w:t>
      </w:r>
    </w:p>
    <w:p>
      <w:pPr>
        <w:spacing w:line="240" w:lineRule="auto" w:before="520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Проверил:</w:t>
        <w:br/>
        <w:t>Ассистент кафедры ВС</w:t>
      </w:r>
    </w:p>
    <w:p>
      <w:pPr>
        <w:tabs>
          <w:tab w:pos="4876" w:val="center"/>
          <w:tab w:pos="9241" w:val="right"/>
        </w:tabs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«25» октября 2026 г.</w:t>
        <w:tab/>
        <w:t>____________</w:t>
        <w:tab/>
        <w:t>/Гузенков С.К./</w:t>
      </w:r>
    </w:p>
    <w:p>
      <w:pPr>
        <w:spacing w:line="240" w:lineRule="auto" w:before="960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Оценка «_____________»</w:t>
      </w:r>
    </w:p>
    <w:p>
      <w:pPr>
        <w:spacing w:after="0" w:line="240" w:lineRule="auto"/>
      </w:pPr>
      <w:r>
        <w:br w:type="page"/>
      </w:r>
    </w:p>
    <w:p>
      <w:pPr>
        <w:spacing w:after="240"/>
        <w:ind w:firstLine="0"/>
      </w:pPr>
      <w:r>
        <w:rPr>
          <w:b/>
        </w:rPr>
        <w:t xml:space="preserve">Ссылка на репозиторий: </w:t>
      </w:r>
      <w:hyperlink r:id="rId11">
        <w:r>
          <w:rPr>
            <w:rStyle w:val="Hyperlink"/>
            <w:color w:val="0563C1"/>
            <w:u w:val="single"/>
          </w:rPr>
          <w:t>https://github.com/Mahmud52Ali/java/tree/feat/pr_07</w:t>
        </w:r>
      </w:hyperlink>
    </w:p>
    <w:p>
      <w:pPr>
        <w:spacing w:after="160"/>
      </w:pPr>
      <w:r>
        <w:t>В работе реализованы чтение и запись каталога курсов, безопасное управление файловыми ресурсами, текстовый и бинарный импорт, потоковая обработка и проверка версий данных.</w:t>
      </w:r>
    </w:p>
    <w:p>
      <w:pPr>
        <w:pStyle w:val="Heading1"/>
      </w:pPr>
      <w:r>
        <w:t>Задание 1 Сохранение каталога в UTF 8</w:t>
      </w:r>
    </w:p>
    <w:p>
      <w:pPr>
        <w:spacing w:after="160"/>
      </w:pPr>
      <w:r>
        <w:t>Сохранить каталог курсов в UTF-8 через Files.writeString, прочитать его через Files.readString и обработать отсутствующий файл и каталог вместо файла.</w:t>
      </w:r>
    </w:p>
    <w:p>
      <w:pPr>
        <w:spacing w:after="120"/>
      </w:pPr>
      <w:r>
        <w:t>В Task01FilesReadWrite текст каталога записывается и читается с явным указанием StandardCharsets.UTF_8. Для отсутствующего файла ожидается NoSuchFileException. Чтение и запись по пути существующего каталога проверяются отдельно и должны завершиться IOException. Другие ошибки ввода-вывода не скрываются.</w:t>
      </w:r>
    </w:p>
    <w:p>
      <w:pPr>
        <w:spacing w:after="160"/>
      </w:pPr>
      <w:r>
        <w:t>Пробный каталог успешно сохранён и прочитан. Отсутствующий файл и путь-каталог отклонены ожидаемыми ошибками; код не сообщает об успешной операции после неудачной записи.</w:t>
      </w:r>
    </w:p>
    <w:p>
      <w:pPr>
        <w:pStyle w:val="Heading1"/>
      </w:pPr>
      <w:r>
        <w:t>Задание 2 Буферное чтение и запись</w:t>
      </w:r>
    </w:p>
    <w:p>
      <w:pPr>
        <w:spacing w:after="160"/>
      </w:pPr>
      <w:r>
        <w:t>Переписать текстовую обработку на BufferedReader и BufferedWriter, подсчитать строки и символы и объяснить переход от байтов к символам.</w:t>
      </w:r>
    </w:p>
    <w:p>
      <w:pPr>
        <w:spacing w:after="120"/>
      </w:pPr>
      <w:r>
        <w:t>Task02BufferedReaderWriter использует буферные потоки и UTF-8. BufferedReader получает символы из декодера, который преобразует байты файла в символы Java; BufferedWriter выполняет обратное преобразование при записи. Код подсчитывает строки отдельно, а codePointCount считает символы Unicode, в том числе корректно для символов вне базовой многоязычной плоскости.</w:t>
      </w:r>
    </w:p>
    <w:p>
      <w:pPr>
        <w:spacing w:after="160"/>
      </w:pPr>
      <w:r>
        <w:t>В демонстрационном каталоге прочитаны две строки и подсчитаны 38 символов Unicode. Весь текст записывается буферным writer и читается построчно.</w:t>
      </w:r>
    </w:p>
    <w:p>
      <w:pPr>
        <w:pStyle w:val="Heading1"/>
      </w:pPr>
      <w:r>
        <w:t>Задание 3 Закрытие ресурсов при ошибке</w:t>
      </w:r>
    </w:p>
    <w:p>
      <w:pPr>
        <w:spacing w:after="160"/>
      </w:pPr>
      <w:r>
        <w:t>Создать конвейер чтения и записи, вызвать исключение в середине обработки и проверить закрытие обоих ресурсов и порядок вызовов close.</w:t>
      </w:r>
    </w:p>
    <w:p>
      <w:pPr>
        <w:spacing w:after="120"/>
      </w:pPr>
      <w:r>
        <w:t>В Task03TryWithResources ресурсы объявлены в try-with-resources: сначала Reader, затем Writer. После чтения и записи намеренно возникает IOException. Обёртки ресурсов записывают факт закрытия в список, поэтому проверяется не только обработка исключения, но и реальное закрытие каждого объекта.</w:t>
      </w:r>
    </w:p>
    <w:p>
      <w:pPr>
        <w:spacing w:after="160"/>
      </w:pPr>
      <w:r>
        <w:t>Java закрыла ресурсы в обратном порядке объявления: сначала writer, затем reader. Получен ожидаемый порядок [writer, reader], оба ресурса закрыты даже после исключения.</w:t>
      </w:r>
    </w:p>
    <w:p>
      <w:pPr>
        <w:pStyle w:val="Heading1"/>
      </w:pPr>
      <w:r>
        <w:t>Задание 4 Ленивые строки Files.lines</w:t>
      </w:r>
    </w:p>
    <w:p>
      <w:pPr>
        <w:spacing w:after="160"/>
      </w:pPr>
      <w:r>
        <w:t>Использовать Files.lines внутри try-with-resources, показать ошибку при возврате закрытого потока и объяснить, кто владеет ресурсом.</w:t>
      </w:r>
    </w:p>
    <w:p>
      <w:pPr>
        <w:spacing w:after="120"/>
      </w:pPr>
      <w:r>
        <w:t>Безопасный метод countLines обрабатывает stream и закрывает его внутри try-with-resources. В returnClosedStream тот же stream возвращается из блока, но ресурс закрывается до того, как вызывающий код начнёт чтение. Попытка вызвать count для возвращённого потока приводит к IllegalStateException.</w:t>
      </w:r>
    </w:p>
    <w:p>
      <w:pPr>
        <w:spacing w:after="160"/>
      </w:pPr>
      <w:r>
        <w:t>Файловый stream должен использоваться внутри области владения открывшим его методом. Если метод передаёт открытый stream вызывающему коду, обязанность закрыть его должна быть явно передана вызывающей стороне; здесь показан небезопасный вариант с уже закрытым stream.</w:t>
      </w:r>
    </w:p>
    <w:p>
      <w:pPr>
        <w:pStyle w:val="Heading1"/>
      </w:pPr>
      <w:r>
        <w:t>Задание 5 Бинарный формат каталога</w:t>
      </w:r>
    </w:p>
    <w:p>
      <w:pPr>
        <w:spacing w:after="160"/>
      </w:pPr>
      <w:r>
        <w:t>Записать и прочитать записи через DataOutputStream и DataInputStream, включив magic header, версию и число записей; отклонять неизвестную версию и обрезанный файл.</w:t>
      </w:r>
    </w:p>
    <w:p>
      <w:pPr>
        <w:spacing w:after="120"/>
      </w:pPr>
      <w:r>
        <w:t>CourseBinaryStore записывает сигнатуру, номер версии, количество курсов и поля каждой записи: ID, название, длительность и пройденные часы. При чтении проверяются сигнатура, поддерживаемая версия, допустимое количество записей, полнота каждой записи и отсутствие лишних байтов. EOF при чтении записи переводится в понятную ошибку обрезанного файла.</w:t>
      </w:r>
    </w:p>
    <w:p>
      <w:pPr>
        <w:spacing w:after="160"/>
      </w:pPr>
      <w:r>
        <w:t>Проверен круговой проход одного курса. Файл с неизвестной версией и файл, обрезанный в конце записи, отклоняются; неполный каталог не возвращается вызывающему коду.</w:t>
      </w:r>
    </w:p>
    <w:p>
      <w:pPr>
        <w:pStyle w:val="Heading1"/>
      </w:pPr>
      <w:r>
        <w:t>Задание 6 Безопасная замена файла</w:t>
      </w:r>
    </w:p>
    <w:p>
      <w:pPr>
        <w:spacing w:after="160"/>
      </w:pPr>
      <w:r>
        <w:t>Сначала записать новый каталог во временный файл того же каталога, закрыть его и заменить целевой файл move-операцией с обработкой отсутствия atomic move.</w:t>
      </w:r>
    </w:p>
    <w:p>
      <w:pPr>
        <w:spacing w:after="120"/>
      </w:pPr>
      <w:r>
        <w:t>AtomicCourseTextStore создаёт временный файл рядом с целевым, полностью записывает данные, вызывает flush и закрывает writer до перемещения. Затем выполняется замена с ATOMIC_MOVE и REPLACE_EXISTING. Если файловая система не поддерживает атомарное перемещение, перехватывается AtomicMoveNotSupportedException и используется обычная замена.</w:t>
      </w:r>
    </w:p>
    <w:p>
      <w:pPr>
        <w:spacing w:after="160"/>
      </w:pPr>
      <w:r>
        <w:t>В текущем запуске файловая система поддержала atomic move. В коде предусмотрен fallback, но в этой среде он не срабатывал. Целевой файл был заменён только после завершения записи временного файла.</w:t>
      </w:r>
    </w:p>
    <w:p>
      <w:pPr>
        <w:pStyle w:val="Heading1"/>
      </w:pPr>
      <w:r>
        <w:t>Задание 7 Импорт без частичной публикации</w:t>
      </w:r>
    </w:p>
    <w:p>
      <w:pPr>
        <w:spacing w:after="160"/>
      </w:pPr>
      <w:r>
        <w:t>Собрать ошибки повреждённого импорта с номерами строк и выбрать контракт, который не публикует половину каталога.</w:t>
      </w:r>
    </w:p>
    <w:p>
      <w:pPr>
        <w:spacing w:after="120"/>
      </w:pPr>
      <w:r>
        <w:t>CatalogImporter читает файл построчно, временно собирает корректные курсы и накапливает ImportError с номером каждой ошибочной строки. Контракт задан типом CatalogImportResult: Success содержит готовый неизменяемый список, а Failure содержит только ошибки. Если найдена хотя бы одна ошибка, список курсов наружу не публикуется.</w:t>
      </w:r>
    </w:p>
    <w:p>
      <w:pPr>
        <w:spacing w:after="160"/>
      </w:pPr>
      <w:r>
        <w:t>В тестовом файле ошибочна строка 2. Импорт вернул Failure с номером строки и сообщением, а не каталог из первой и третьей записей. Выбрана политика all-or-nothing.</w:t>
      </w:r>
    </w:p>
    <w:p>
      <w:pPr>
        <w:pStyle w:val="Heading1"/>
      </w:pPr>
      <w:r>
        <w:t>Задание 8 Потоковый импорт большого файла</w:t>
      </w:r>
    </w:p>
    <w:p>
      <w:pPr>
        <w:spacing w:after="160"/>
      </w:pPr>
      <w:r>
        <w:t>Обрабатывать файл без readAllLines, вести счётчики, ограничить сохранённый список ошибок и отменять импорт после заданного порога.</w:t>
      </w:r>
    </w:p>
    <w:p>
      <w:pPr>
        <w:spacing w:after="120"/>
      </w:pPr>
      <w:r>
        <w:t>StreamingCatalogImporter читает по одной строке и не хранит весь список Course в памяти. Корректные строки сразу записываются во временный файл, ошибки учитываются счётчиком, а в отчёте сохраняется только заданное число сообщений. При достижении порога чтение прекращается, временный файл удаляется и прежний целевой каталог остаётся на месте.</w:t>
      </w:r>
    </w:p>
    <w:p>
      <w:pPr>
        <w:spacing w:after="160"/>
      </w:pPr>
      <w:r>
        <w:t>Контракт потокового импорта допускает публикацию корректных строк при ошибках, если отмена не наступила; это частичный импорт, в отличие от задания 7. В демонстрации из пяти строк три корректны, две ошибочны, но хранится только одно сообщение. Отдельный запуск достигает порога отмены и подтверждает, что прежний каталог не заменён.</w:t>
      </w:r>
    </w:p>
    <w:p>
      <w:pPr>
        <w:pStyle w:val="Heading1"/>
      </w:pPr>
      <w:r>
        <w:t>Задание 9 Версии схемы и контрольная сумма</w:t>
      </w:r>
    </w:p>
    <w:p>
      <w:pPr>
        <w:spacing w:after="160"/>
      </w:pPr>
      <w:r>
        <w:t>Добавить версию схемы и checksum, выполнить миграцию версии 1 в версию 2, отклонять будущие версии и обнаруживать повреждение до публикации объектов.</w:t>
      </w:r>
    </w:p>
    <w:p>
      <w:pPr>
        <w:spacing w:after="120"/>
      </w:pPr>
      <w:r>
        <w:t>VersionedCourseStore использует SHA-256 для проверки содержимого до его разбора. Версия 1 не содержит поля completedHours; при миграции оно получает значение 0. Версия 2 хранит это поле. Неподдерживаемая будущая версия отвергается сразу после чтения заголовка, а несовпадение checksum приводит к ошибке до создания возвращаемого списка курсов.</w:t>
      </w:r>
    </w:p>
    <w:p>
      <w:pPr>
        <w:spacing w:after="160"/>
      </w:pPr>
      <w:r>
        <w:t>Проверены сохранение прогресса в версии 2, чтение версии 1 с миграцией, отказ от будущей версии и обнаружение изменённого байта. Повреждённые данные не возвращаются как каталог.</w:t>
      </w:r>
    </w:p>
    <w:p>
      <w:pPr>
        <w:spacing w:before="120"/>
      </w:pPr>
      <w:r>
        <w:t>Запуск gradle run собрал проект и выполнил демонстрации всех девяти заданий без ошибок.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1134" w:right="850" w:bottom="1134" w:left="1701" w:header="7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b w:val="0"/>
        <w:color w:val="000000"/>
        <w:sz w:val="24"/>
      </w:rPr>
      <w:t>Новосибирск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b w:val="0"/>
        <w:color w:val="000000"/>
        <w:sz w:val="24"/>
      </w:rPr>
      <w:fldChar w:fldCharType="begin"/>
      <w:instrText xml:space="preserve"> PAGE </w:instrText>
      <w:fldChar w:fldCharType="separate"/>
      <w:t>2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80" w:line="276" w:lineRule="auto"/>
      <w:ind w:firstLine="0"/>
      <w:jc w:val="left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80" w:line="276" w:lineRule="auto"/>
      <w:ind w:firstLine="0"/>
      <w:jc w:val="left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0" w:line="276" w:lineRule="auto" w:before="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76" w:lineRule="auto" w:before="0" w:after="0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https://github.com/Mahmud52Ali/java/tree/feat/pr_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практической работе 7</dc:title>
  <dc:subject>Основы разработки на Java</dc:subject>
  <dc:creator>Горбачев Д.В.</dc:creator>
  <cp:keywords/>
  <dc:description/>
  <cp:lastModifiedBy>Горбачев Д.В.</cp:lastModifiedBy>
  <cp:revision>1</cp:revision>
  <dcterms:created xsi:type="dcterms:W3CDTF">2013-12-23T23:15:00Z</dcterms:created>
  <dcterms:modified xsi:type="dcterms:W3CDTF">2013-12-23T23:15:00Z</dcterms:modified>
  <cp:category/>
</cp:coreProperties>
</file>