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D8EB" w14:textId="77777777" w:rsidR="005053B4" w:rsidRDefault="00000000">
      <w:pPr>
        <w:pStyle w:val="Heading1"/>
      </w:pPr>
      <w:r>
        <w:t>Table 25: Implementation Steps – Workflow</w:t>
      </w:r>
    </w:p>
    <w:tbl>
      <w:tblPr>
        <w:tblStyle w:val="TableGrid"/>
        <w:tblW w:w="9806" w:type="dxa"/>
        <w:jc w:val="center"/>
        <w:tblLook w:val="04A0" w:firstRow="1" w:lastRow="0" w:firstColumn="1" w:lastColumn="0" w:noHBand="0" w:noVBand="1"/>
      </w:tblPr>
      <w:tblGrid>
        <w:gridCol w:w="993"/>
        <w:gridCol w:w="2637"/>
        <w:gridCol w:w="6176"/>
      </w:tblGrid>
      <w:tr w:rsidR="005053B4" w14:paraId="56D836B4" w14:textId="77777777" w:rsidTr="00792715">
        <w:trPr>
          <w:trHeight w:val="557"/>
          <w:jc w:val="center"/>
        </w:trPr>
        <w:tc>
          <w:tcPr>
            <w:tcW w:w="993" w:type="dxa"/>
          </w:tcPr>
          <w:p w14:paraId="3E4964A5" w14:textId="77777777" w:rsidR="005053B4" w:rsidRDefault="00000000">
            <w:r>
              <w:t>Step #</w:t>
            </w:r>
          </w:p>
        </w:tc>
        <w:tc>
          <w:tcPr>
            <w:tcW w:w="2637" w:type="dxa"/>
          </w:tcPr>
          <w:p w14:paraId="20A6ED67" w14:textId="77777777" w:rsidR="005053B4" w:rsidRDefault="00000000">
            <w:r>
              <w:t>Implementation Phase</w:t>
            </w:r>
          </w:p>
        </w:tc>
        <w:tc>
          <w:tcPr>
            <w:tcW w:w="6176" w:type="dxa"/>
          </w:tcPr>
          <w:p w14:paraId="3EEE4BA1" w14:textId="77777777" w:rsidR="005053B4" w:rsidRDefault="00000000">
            <w:r>
              <w:t>Description</w:t>
            </w:r>
          </w:p>
        </w:tc>
      </w:tr>
      <w:tr w:rsidR="005053B4" w14:paraId="1F0C2482" w14:textId="77777777" w:rsidTr="00273475">
        <w:trPr>
          <w:trHeight w:val="737"/>
          <w:jc w:val="center"/>
        </w:trPr>
        <w:tc>
          <w:tcPr>
            <w:tcW w:w="993" w:type="dxa"/>
          </w:tcPr>
          <w:p w14:paraId="22C1550B" w14:textId="77777777" w:rsidR="005053B4" w:rsidRDefault="00000000">
            <w:r>
              <w:t>1</w:t>
            </w:r>
          </w:p>
        </w:tc>
        <w:tc>
          <w:tcPr>
            <w:tcW w:w="2637" w:type="dxa"/>
          </w:tcPr>
          <w:p w14:paraId="6DE8487B" w14:textId="77777777" w:rsidR="005053B4" w:rsidRDefault="00000000">
            <w:r>
              <w:t>Requirement Analysis</w:t>
            </w:r>
          </w:p>
        </w:tc>
        <w:tc>
          <w:tcPr>
            <w:tcW w:w="6176" w:type="dxa"/>
          </w:tcPr>
          <w:p w14:paraId="03318D73" w14:textId="77777777" w:rsidR="005053B4" w:rsidRDefault="00000000">
            <w:r>
              <w:t>Identify the security needs of the system. Determine what data needs protection, from whom, and under what conditions.</w:t>
            </w:r>
          </w:p>
        </w:tc>
      </w:tr>
      <w:tr w:rsidR="005053B4" w14:paraId="111A3ED3" w14:textId="77777777" w:rsidTr="00273475">
        <w:trPr>
          <w:trHeight w:val="710"/>
          <w:jc w:val="center"/>
        </w:trPr>
        <w:tc>
          <w:tcPr>
            <w:tcW w:w="993" w:type="dxa"/>
          </w:tcPr>
          <w:p w14:paraId="2FE15DC1" w14:textId="77777777" w:rsidR="005053B4" w:rsidRDefault="00000000">
            <w:r>
              <w:t>2</w:t>
            </w:r>
          </w:p>
        </w:tc>
        <w:tc>
          <w:tcPr>
            <w:tcW w:w="2637" w:type="dxa"/>
          </w:tcPr>
          <w:p w14:paraId="73D68D60" w14:textId="77777777" w:rsidR="005053B4" w:rsidRDefault="00000000">
            <w:r>
              <w:t>Algorithm Selection</w:t>
            </w:r>
          </w:p>
        </w:tc>
        <w:tc>
          <w:tcPr>
            <w:tcW w:w="6176" w:type="dxa"/>
          </w:tcPr>
          <w:p w14:paraId="08FA9B08" w14:textId="77777777" w:rsidR="005053B4" w:rsidRDefault="00000000">
            <w:r>
              <w:t>Based on the requirements, select appropriate cryptographic algorithms for encryption, hashing, signatures, etc.</w:t>
            </w:r>
          </w:p>
        </w:tc>
      </w:tr>
      <w:tr w:rsidR="005053B4" w14:paraId="729E5232" w14:textId="77777777" w:rsidTr="00273475">
        <w:trPr>
          <w:trHeight w:val="620"/>
          <w:jc w:val="center"/>
        </w:trPr>
        <w:tc>
          <w:tcPr>
            <w:tcW w:w="993" w:type="dxa"/>
          </w:tcPr>
          <w:p w14:paraId="36E8F1FB" w14:textId="77777777" w:rsidR="005053B4" w:rsidRDefault="00000000">
            <w:r>
              <w:t>3</w:t>
            </w:r>
          </w:p>
        </w:tc>
        <w:tc>
          <w:tcPr>
            <w:tcW w:w="2637" w:type="dxa"/>
          </w:tcPr>
          <w:p w14:paraId="2197EF0B" w14:textId="77777777" w:rsidR="005053B4" w:rsidRDefault="00000000">
            <w:r>
              <w:t>Key Management Design</w:t>
            </w:r>
          </w:p>
        </w:tc>
        <w:tc>
          <w:tcPr>
            <w:tcW w:w="6176" w:type="dxa"/>
          </w:tcPr>
          <w:p w14:paraId="5CBA5010" w14:textId="77777777" w:rsidR="005053B4" w:rsidRDefault="00000000">
            <w:r>
              <w:t>Determine how cryptographic keys will be generated, stored, distributed, rotated, and retired.</w:t>
            </w:r>
          </w:p>
        </w:tc>
      </w:tr>
      <w:tr w:rsidR="005053B4" w14:paraId="375C2196" w14:textId="77777777" w:rsidTr="00273475">
        <w:trPr>
          <w:trHeight w:val="710"/>
          <w:jc w:val="center"/>
        </w:trPr>
        <w:tc>
          <w:tcPr>
            <w:tcW w:w="993" w:type="dxa"/>
          </w:tcPr>
          <w:p w14:paraId="3EC446F1" w14:textId="77777777" w:rsidR="005053B4" w:rsidRDefault="00000000">
            <w:r>
              <w:t>4</w:t>
            </w:r>
          </w:p>
        </w:tc>
        <w:tc>
          <w:tcPr>
            <w:tcW w:w="2637" w:type="dxa"/>
          </w:tcPr>
          <w:p w14:paraId="0AE27248" w14:textId="77777777" w:rsidR="005053B4" w:rsidRDefault="00000000">
            <w:r>
              <w:t>Library/Tool Selection</w:t>
            </w:r>
          </w:p>
        </w:tc>
        <w:tc>
          <w:tcPr>
            <w:tcW w:w="6176" w:type="dxa"/>
          </w:tcPr>
          <w:p w14:paraId="2C46E8C2" w14:textId="77777777" w:rsidR="005053B4" w:rsidRDefault="00000000">
            <w:r>
              <w:t>Choose well-vetted cryptographic libraries or tools. Avoid writing cryptographic code from scratch.</w:t>
            </w:r>
          </w:p>
        </w:tc>
      </w:tr>
      <w:tr w:rsidR="005053B4" w14:paraId="3D354994" w14:textId="77777777" w:rsidTr="00273475">
        <w:trPr>
          <w:trHeight w:val="800"/>
          <w:jc w:val="center"/>
        </w:trPr>
        <w:tc>
          <w:tcPr>
            <w:tcW w:w="993" w:type="dxa"/>
          </w:tcPr>
          <w:p w14:paraId="6481396D" w14:textId="77777777" w:rsidR="005053B4" w:rsidRDefault="00000000">
            <w:r>
              <w:t>5</w:t>
            </w:r>
          </w:p>
        </w:tc>
        <w:tc>
          <w:tcPr>
            <w:tcW w:w="2637" w:type="dxa"/>
          </w:tcPr>
          <w:p w14:paraId="4C8504CE" w14:textId="77777777" w:rsidR="005053B4" w:rsidRDefault="00000000">
            <w:r>
              <w:t>Development</w:t>
            </w:r>
          </w:p>
        </w:tc>
        <w:tc>
          <w:tcPr>
            <w:tcW w:w="6176" w:type="dxa"/>
          </w:tcPr>
          <w:p w14:paraId="2616367E" w14:textId="77777777" w:rsidR="005053B4" w:rsidRDefault="00000000">
            <w:r>
              <w:t>Implement the cryptographic solutions using the selected algorithms and libraries. Adhere to best coding practices.</w:t>
            </w:r>
          </w:p>
        </w:tc>
      </w:tr>
      <w:tr w:rsidR="005053B4" w14:paraId="3F9C99E9" w14:textId="77777777" w:rsidTr="00273475">
        <w:trPr>
          <w:trHeight w:val="800"/>
          <w:jc w:val="center"/>
        </w:trPr>
        <w:tc>
          <w:tcPr>
            <w:tcW w:w="993" w:type="dxa"/>
          </w:tcPr>
          <w:p w14:paraId="40548962" w14:textId="77777777" w:rsidR="005053B4" w:rsidRDefault="00000000">
            <w:r>
              <w:t>6</w:t>
            </w:r>
          </w:p>
        </w:tc>
        <w:tc>
          <w:tcPr>
            <w:tcW w:w="2637" w:type="dxa"/>
          </w:tcPr>
          <w:p w14:paraId="06274D8C" w14:textId="77777777" w:rsidR="005053B4" w:rsidRDefault="00000000">
            <w:r>
              <w:t>Testing</w:t>
            </w:r>
          </w:p>
        </w:tc>
        <w:tc>
          <w:tcPr>
            <w:tcW w:w="6176" w:type="dxa"/>
          </w:tcPr>
          <w:p w14:paraId="2CD69847" w14:textId="77777777" w:rsidR="005053B4" w:rsidRDefault="00000000">
            <w:r>
              <w:t>Test the implementation in isolated environments. This includes both functional and security testing.</w:t>
            </w:r>
          </w:p>
        </w:tc>
      </w:tr>
      <w:tr w:rsidR="005053B4" w14:paraId="3D245F4C" w14:textId="77777777" w:rsidTr="00273475">
        <w:trPr>
          <w:trHeight w:val="710"/>
          <w:jc w:val="center"/>
        </w:trPr>
        <w:tc>
          <w:tcPr>
            <w:tcW w:w="993" w:type="dxa"/>
          </w:tcPr>
          <w:p w14:paraId="75C9495F" w14:textId="77777777" w:rsidR="005053B4" w:rsidRDefault="00000000">
            <w:r>
              <w:t>7</w:t>
            </w:r>
          </w:p>
        </w:tc>
        <w:tc>
          <w:tcPr>
            <w:tcW w:w="2637" w:type="dxa"/>
          </w:tcPr>
          <w:p w14:paraId="4610B786" w14:textId="77777777" w:rsidR="005053B4" w:rsidRDefault="00000000">
            <w:r>
              <w:t>Peer Review &amp; Code Audit</w:t>
            </w:r>
          </w:p>
        </w:tc>
        <w:tc>
          <w:tcPr>
            <w:tcW w:w="6176" w:type="dxa"/>
          </w:tcPr>
          <w:p w14:paraId="0A5D6CD2" w14:textId="77777777" w:rsidR="005053B4" w:rsidRDefault="00000000">
            <w:r>
              <w:t>Have the code reviewed by peers or external experts. Address any identified issues or vulnerabilities.</w:t>
            </w:r>
          </w:p>
        </w:tc>
      </w:tr>
      <w:tr w:rsidR="005053B4" w14:paraId="7E4DD103" w14:textId="77777777" w:rsidTr="00273475">
        <w:trPr>
          <w:trHeight w:val="800"/>
          <w:jc w:val="center"/>
        </w:trPr>
        <w:tc>
          <w:tcPr>
            <w:tcW w:w="993" w:type="dxa"/>
          </w:tcPr>
          <w:p w14:paraId="3768CA7D" w14:textId="77777777" w:rsidR="005053B4" w:rsidRDefault="00000000">
            <w:r>
              <w:t>8</w:t>
            </w:r>
          </w:p>
        </w:tc>
        <w:tc>
          <w:tcPr>
            <w:tcW w:w="2637" w:type="dxa"/>
          </w:tcPr>
          <w:p w14:paraId="4A2CFC1F" w14:textId="77777777" w:rsidR="005053B4" w:rsidRDefault="00000000">
            <w:r>
              <w:t>Deployment</w:t>
            </w:r>
          </w:p>
        </w:tc>
        <w:tc>
          <w:tcPr>
            <w:tcW w:w="6176" w:type="dxa"/>
          </w:tcPr>
          <w:p w14:paraId="3AD0FB84" w14:textId="77777777" w:rsidR="005053B4" w:rsidRDefault="00000000">
            <w:r>
              <w:t>Roll out the cryptographic solution in the target environment. This might be phased or all at once, depending on the system.</w:t>
            </w:r>
          </w:p>
        </w:tc>
      </w:tr>
      <w:tr w:rsidR="005053B4" w14:paraId="15E6616E" w14:textId="77777777" w:rsidTr="00273475">
        <w:trPr>
          <w:trHeight w:val="800"/>
          <w:jc w:val="center"/>
        </w:trPr>
        <w:tc>
          <w:tcPr>
            <w:tcW w:w="993" w:type="dxa"/>
          </w:tcPr>
          <w:p w14:paraId="0A586D09" w14:textId="77777777" w:rsidR="005053B4" w:rsidRDefault="00000000">
            <w:r>
              <w:t>9</w:t>
            </w:r>
          </w:p>
        </w:tc>
        <w:tc>
          <w:tcPr>
            <w:tcW w:w="2637" w:type="dxa"/>
          </w:tcPr>
          <w:p w14:paraId="7D5B9901" w14:textId="77777777" w:rsidR="005053B4" w:rsidRDefault="00000000">
            <w:r>
              <w:t>Performance Monitoring</w:t>
            </w:r>
          </w:p>
        </w:tc>
        <w:tc>
          <w:tcPr>
            <w:tcW w:w="6176" w:type="dxa"/>
          </w:tcPr>
          <w:p w14:paraId="3E09B80B" w14:textId="77777777" w:rsidR="005053B4" w:rsidRDefault="00000000">
            <w:r>
              <w:t>Continuously monitor the system's performance. Ensure that the cryptographic operations don't introduce significant lags.</w:t>
            </w:r>
          </w:p>
        </w:tc>
      </w:tr>
      <w:tr w:rsidR="005053B4" w14:paraId="74E4CDA3" w14:textId="77777777" w:rsidTr="00273475">
        <w:trPr>
          <w:trHeight w:val="890"/>
          <w:jc w:val="center"/>
        </w:trPr>
        <w:tc>
          <w:tcPr>
            <w:tcW w:w="993" w:type="dxa"/>
          </w:tcPr>
          <w:p w14:paraId="42346DDC" w14:textId="77777777" w:rsidR="005053B4" w:rsidRDefault="00000000">
            <w:r>
              <w:t>10</w:t>
            </w:r>
          </w:p>
        </w:tc>
        <w:tc>
          <w:tcPr>
            <w:tcW w:w="2637" w:type="dxa"/>
          </w:tcPr>
          <w:p w14:paraId="706773E6" w14:textId="77777777" w:rsidR="005053B4" w:rsidRDefault="00000000">
            <w:r>
              <w:t>Security Monitoring &amp; Incident Response</w:t>
            </w:r>
          </w:p>
        </w:tc>
        <w:tc>
          <w:tcPr>
            <w:tcW w:w="6176" w:type="dxa"/>
          </w:tcPr>
          <w:p w14:paraId="4BD63CBC" w14:textId="77777777" w:rsidR="005053B4" w:rsidRDefault="00000000">
            <w:r>
              <w:t>Set up systems to monitor for security breaches. Have a plan in place for responding to any potential security incidents.</w:t>
            </w:r>
          </w:p>
        </w:tc>
      </w:tr>
      <w:tr w:rsidR="005053B4" w14:paraId="0C6A4BEB" w14:textId="77777777" w:rsidTr="00273475">
        <w:trPr>
          <w:trHeight w:val="800"/>
          <w:jc w:val="center"/>
        </w:trPr>
        <w:tc>
          <w:tcPr>
            <w:tcW w:w="993" w:type="dxa"/>
          </w:tcPr>
          <w:p w14:paraId="08B1E226" w14:textId="77777777" w:rsidR="005053B4" w:rsidRDefault="00000000">
            <w:r>
              <w:t>11</w:t>
            </w:r>
          </w:p>
        </w:tc>
        <w:tc>
          <w:tcPr>
            <w:tcW w:w="2637" w:type="dxa"/>
          </w:tcPr>
          <w:p w14:paraId="2B3D9011" w14:textId="77777777" w:rsidR="005053B4" w:rsidRDefault="00000000">
            <w:r>
              <w:t>Regular Updates &amp; Patches</w:t>
            </w:r>
          </w:p>
        </w:tc>
        <w:tc>
          <w:tcPr>
            <w:tcW w:w="6176" w:type="dxa"/>
          </w:tcPr>
          <w:p w14:paraId="73CCA1DB" w14:textId="77777777" w:rsidR="005053B4" w:rsidRDefault="00000000">
            <w:r>
              <w:t>Keep the cryptographic libraries and tools updated. Apply patches to address any known vulnerabilities.</w:t>
            </w:r>
          </w:p>
        </w:tc>
      </w:tr>
      <w:tr w:rsidR="005053B4" w14:paraId="121B6915" w14:textId="77777777" w:rsidTr="00273475">
        <w:trPr>
          <w:trHeight w:val="890"/>
          <w:jc w:val="center"/>
        </w:trPr>
        <w:tc>
          <w:tcPr>
            <w:tcW w:w="993" w:type="dxa"/>
          </w:tcPr>
          <w:p w14:paraId="64EF2580" w14:textId="77777777" w:rsidR="005053B4" w:rsidRDefault="00000000">
            <w:r>
              <w:t>12</w:t>
            </w:r>
          </w:p>
        </w:tc>
        <w:tc>
          <w:tcPr>
            <w:tcW w:w="2637" w:type="dxa"/>
          </w:tcPr>
          <w:p w14:paraId="457E8301" w14:textId="77777777" w:rsidR="005053B4" w:rsidRDefault="00000000">
            <w:r>
              <w:t>Periodic Review &amp; Upgrade</w:t>
            </w:r>
          </w:p>
        </w:tc>
        <w:tc>
          <w:tcPr>
            <w:tcW w:w="6176" w:type="dxa"/>
          </w:tcPr>
          <w:p w14:paraId="21749F99" w14:textId="77777777" w:rsidR="005053B4" w:rsidRDefault="00000000">
            <w:r>
              <w:t>Periodically review the entire system. Upgrade cryptographic methods as needed based on evolving threats and standards.</w:t>
            </w:r>
          </w:p>
        </w:tc>
      </w:tr>
    </w:tbl>
    <w:p w14:paraId="409AFC75" w14:textId="77777777" w:rsidR="00563F16" w:rsidRDefault="00563F16"/>
    <w:sectPr w:rsidR="00563F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2900776">
    <w:abstractNumId w:val="8"/>
  </w:num>
  <w:num w:numId="2" w16cid:durableId="1997150980">
    <w:abstractNumId w:val="6"/>
  </w:num>
  <w:num w:numId="3" w16cid:durableId="1730683853">
    <w:abstractNumId w:val="5"/>
  </w:num>
  <w:num w:numId="4" w16cid:durableId="308293735">
    <w:abstractNumId w:val="4"/>
  </w:num>
  <w:num w:numId="5" w16cid:durableId="1094982596">
    <w:abstractNumId w:val="7"/>
  </w:num>
  <w:num w:numId="6" w16cid:durableId="2069575222">
    <w:abstractNumId w:val="3"/>
  </w:num>
  <w:num w:numId="7" w16cid:durableId="586156293">
    <w:abstractNumId w:val="2"/>
  </w:num>
  <w:num w:numId="8" w16cid:durableId="360595989">
    <w:abstractNumId w:val="1"/>
  </w:num>
  <w:num w:numId="9" w16cid:durableId="150320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CAF"/>
    <w:rsid w:val="00273475"/>
    <w:rsid w:val="0029639D"/>
    <w:rsid w:val="00326F90"/>
    <w:rsid w:val="005053B4"/>
    <w:rsid w:val="00563F16"/>
    <w:rsid w:val="007927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7E57B"/>
  <w14:defaultImageDpi w14:val="300"/>
  <w15:docId w15:val="{F9ECF9A7-C79E-48E8-B932-966B4321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Mahmud Hasan [Student-PECS]</cp:lastModifiedBy>
  <cp:revision>4</cp:revision>
  <dcterms:created xsi:type="dcterms:W3CDTF">2013-12-23T23:15:00Z</dcterms:created>
  <dcterms:modified xsi:type="dcterms:W3CDTF">2023-08-28T19:41:00Z</dcterms:modified>
  <cp:category/>
</cp:coreProperties>
</file>