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References</w:t>
      </w:r>
    </w:p>
    <w:p>
      <w:r>
        <w:t>1. Anderson, R., 1996. Security Engineering: A Guide to Building Dependable Distributed Systems. Wiley.</w:t>
      </w:r>
    </w:p>
    <w:p>
      <w:r>
        <w:t>2. Aumasson, J.P., &amp; Bernstein, D.J. (2012). SipHash: a fast short-input PRF. International Conference on Cryptology in India, 489-508.</w:t>
      </w:r>
    </w:p>
    <w:p>
      <w:r>
        <w:t>3. Bamford, J., 1982. The Puzzle Palace: Inside the National Security Agency, America's Most Secret Intelligence Organization. Penguin.</w:t>
      </w:r>
    </w:p>
    <w:p>
      <w:r>
        <w:t>4. Bernhard, M., Pereira, O., &amp; Warinschi, B., 2020. Post-Quantum Zero-Knowledge Proofs for Accumulators with Applications to Ring Confidential Transactions. In Advances in Cryptology – EUROCRYPT 2020.</w:t>
      </w:r>
    </w:p>
    <w:p>
      <w:r>
        <w:t>5. Bernstein, D.J. &amp; Lange, T., 2017. Post-Quantum Cryptography. Springer.</w:t>
      </w:r>
    </w:p>
    <w:p>
      <w:r>
        <w:t>6. Bertoni, G., Daemen, J., Peeters, M. &amp; Assche, G.V., 2011. Sponge functions. Ecrypt Hash Workshop 2011.</w:t>
      </w:r>
    </w:p>
    <w:p>
      <w:r>
        <w:t>7. Biham, E., &amp; Shamir, A. (1993). Differential Cryptanalysis of the Data Encryption Standard. Springer.</w:t>
      </w:r>
    </w:p>
    <w:p>
      <w:r>
        <w:t>8. Boneh, D., &amp; Franklin, M. (2001). Identity-Based Encryption from the Weil Pairing. SIAM Journal on Computing, 32(3), 586-615.</w:t>
      </w:r>
    </w:p>
    <w:p>
      <w:r>
        <w:t>9. Boyd, C., &amp; Mathuria, A. (2003). Protocols for Authentication and Key Establishment. Springer.</w:t>
      </w:r>
    </w:p>
    <w:p>
      <w:r>
        <w:t>10. Canetti, R. (2001). Universally Composable Security: A New Paradigm for Cryptographic Protocols. Proceedings of the 42nd IEEE Symposium on Foundations of Computer Science.</w:t>
      </w:r>
    </w:p>
    <w:p>
      <w:r>
        <w:t>11. Coppersmith, D. (1997). Small Solutions to Polynomial Equations, and Low Exponent RSA Vulnerabilities. Journal of Cryptology, 10(4), 233-260.</w:t>
      </w:r>
    </w:p>
    <w:p>
      <w:r>
        <w:t>12. Daemen, J., &amp; Rijmen, V. (2002). "The Design of Rijndael: AES - The Advanced Encryption Standard."</w:t>
      </w:r>
    </w:p>
    <w:p>
      <w:r>
        <w:t>13. Damgård, I., 1989. A design principle for hash functions. Advances in Cryptology—CRYPTO’89 Proceedings, pp.416-427.</w:t>
      </w:r>
    </w:p>
    <w:p>
      <w:r>
        <w:t>14. Denning, D. E., 2000. Encryption Policy. Encyclopedia of Computer Science, 4th ed.</w:t>
      </w:r>
    </w:p>
    <w:p>
      <w:r>
        <w:t>15. Diffie, W. &amp; Hellman, M.E., 1976. New directions in cryptography. IEEE Transactions on Information Theory, 22(6), pp.644-654.</w:t>
      </w:r>
    </w:p>
    <w:p>
      <w:r>
        <w:t>16. Diffie, W., &amp; Hellman, M. (1976). Multiuser cryptographic techniques. Proceedings of AFIPS National Computer Conference, 109-112.</w:t>
      </w:r>
    </w:p>
    <w:p>
      <w:r>
        <w:t>17. FIPS. (1977). Data Encryption Standard. Federal Information Processing Standards Publication.</w:t>
      </w:r>
    </w:p>
    <w:p>
      <w:r>
        <w:t>18. Goldreich, O., Goldwasser, S., &amp; Micali, S. (1984). How to Construct Random Functions. Journal of the ACM, 33(4), 792-807.</w:t>
      </w:r>
    </w:p>
    <w:p>
      <w:r>
        <w:t>19. Goldwasser, S., Micali, S., &amp; Rivest, R. L. (1988). A Digital Signature Scheme Secure Against Adaptive Chosen-Message Attacks. SIAM Journal on Computing, 17(2), 281-308.</w:t>
      </w:r>
    </w:p>
    <w:p>
      <w:r>
        <w:t>20. Green, M. and Miers, I., 2017. Cryptographic Attacks on Bitcoin Wallet Privacy. Journal of Cryptographic Engineering, 7(2), pp.139-150.</w:t>
      </w:r>
    </w:p>
    <w:p>
      <w:r>
        <w:t>21. Grover, L.K., 1996. A Fast Quantum Mechanical Algorithm for Database Search. Proceedings of the 28th Annual ACM Symposium on Theory of Computing.</w:t>
      </w:r>
    </w:p>
    <w:p>
      <w:r>
        <w:t>22. Hellman, M. E. (1980). A Cryptanalytic Time-Memory Trade-Off. IEEE Transactions on Information Theory, 26(4), 401-406.</w:t>
      </w:r>
    </w:p>
    <w:p>
      <w:r>
        <w:t>23. Hinsley, F. H., &amp; Stripp, A. (eds.) (1993). Codebreakers: The Inside Story of Bletchley Park. Oxford University Press.</w:t>
      </w:r>
    </w:p>
    <w:p>
      <w:r>
        <w:t>24. Kahn, D. (1996). The Codebreakers: The Comprehensive History of Secret Communication from Ancient Times to the Internet. Scribner.</w:t>
      </w:r>
    </w:p>
    <w:p>
      <w:r>
        <w:t>25. Katz, J., &amp; Lindell, Y. (2007). Introduction to Modern Cryptography. Chapman &amp; Hall/CRC.</w:t>
      </w:r>
    </w:p>
    <w:p>
      <w:r>
        <w:t>26. Kelsey, J., Schneier, B., Wagner, D., &amp; Hall, C. (1997). Side Channel Cryptanalysis of Product Ciphers. Journal of Computer Security, 5(2, 3), 141-158.</w:t>
      </w:r>
    </w:p>
    <w:p>
      <w:r>
        <w:t>27. Knudsen, L. R., &amp; Robshaw, M. J. B. (2011). The Block Cipher Companion. Springer.</w:t>
      </w:r>
    </w:p>
    <w:p>
      <w:r>
        <w:t>28. Koblitz, N. (1987). "Elliptic curve cryptosystems." Mathematics of computation, 48(177), 203-209.</w:t>
      </w:r>
    </w:p>
    <w:p>
      <w:r>
        <w:t>29. Koops, B.J., 2010. Cryptography, Law, and Privacy. In: Encyclopedia of Cryptography and Security. Springer, pp. 324-327.</w:t>
      </w:r>
    </w:p>
    <w:p>
      <w:r>
        <w:t>30. Krawczyk, H., Bellare, M., &amp; Canetti, R. (1997). "HMAC: Keyed-Hashing for Message Authentication."</w:t>
      </w:r>
    </w:p>
    <w:p>
      <w:r>
        <w:t>31. Lai, X., &amp; Massey, J. L. (1991). A Proposal for a New Block Encryption Standard. Advances in Cryptology – EUROCRYPT 1990, 389-404.</w:t>
      </w:r>
    </w:p>
    <w:p>
      <w:r>
        <w:t>32. Lenstra, A.K., &amp; Verheul, E.R. (2000). Selecting cryptographic key sizes. Journal of Cryptology, 14(4), 255-293.</w:t>
      </w:r>
    </w:p>
    <w:p>
      <w:r>
        <w:t>33. Lessig, L., 2006. Code: Version 2.0. Basic Books.</w:t>
      </w:r>
    </w:p>
    <w:p>
      <w:r>
        <w:t>34. Liu, Z. &amp; Wang, L., 2012. A Survey on Empirical Cryptographic Algorithm Evaluation Approaches. Computer Science and Information Technology, 4(1), pp.22-28.</w:t>
      </w:r>
    </w:p>
    <w:p>
      <w:r>
        <w:t>35. Luby, M., &amp; Rackoff, C. (1988). How to Construct Pseudorandom Permutations from Pseudorandom Functions. SIAM Journal on Computing, 17(2), 373-386.</w:t>
      </w:r>
    </w:p>
    <w:p>
      <w:r>
        <w:t>36. Menezes, A., van Oorschot, P., &amp; Vanstone, S. (1996). Handbook of Applied Cryptography. CRC Press.</w:t>
      </w:r>
    </w:p>
    <w:p>
      <w:r>
        <w:t>37. Menezes, A., van Oorschot, P., &amp; Vanstone, S. (1997). Handbook of Applied Cryptography. CRC Press.</w:t>
      </w:r>
    </w:p>
    <w:p>
      <w:r>
        <w:t>38. Merkle, R. C. (1978). Secure Communications over Insecure Channels. Communications of the ACM, 21(4), 294-299.</w:t>
      </w:r>
    </w:p>
    <w:p>
      <w:r>
        <w:t>39. Merkle, R.C., 1979. Secrecy, authentication, and public key systems. Stanford University.</w:t>
      </w:r>
    </w:p>
    <w:p>
      <w:r>
        <w:t>40. Micali, S., &amp; Reyzin, L. (2001). Physically Observable Cryptography. Proceedings of the 1st Theory of Cryptography Conference, 278-296.</w:t>
      </w:r>
    </w:p>
    <w:p>
      <w:r>
        <w:t>41. Miller, V. (1986). "Use of elliptic curves in cryptography."</w:t>
      </w:r>
    </w:p>
    <w:p>
      <w:r>
        <w:t>42. NIST (2015). FIPS PUB 180-4, "Secure Hash Standard (SHS)."</w:t>
      </w:r>
    </w:p>
    <w:p>
      <w:r>
        <w:t>43. NIST, 2001. Advanced Encryption Standard (AES). Federal Information Processing Standards Publication 197.</w:t>
      </w:r>
    </w:p>
    <w:p>
      <w:r>
        <w:t>44. Nakamoto, S., 2008. Bitcoin: A Peer-to-Peer Electronic Cash System.</w:t>
      </w:r>
    </w:p>
    <w:p>
      <w:r>
        <w:t>45. National Institute of Standards and Technology, 2001. Security Requirements for Cryptographic Modules. FIPS PUB 140-2. U.S. Department of Commerce.</w:t>
      </w:r>
    </w:p>
    <w:p>
      <w:r>
        <w:t>46. National Security Agency, 2001. Secure Hash Standard (SHS). Federal Information Processing Standards Publication, 180-1.</w:t>
      </w:r>
    </w:p>
    <w:p>
      <w:r>
        <w:t>47. Paar, C., &amp; Pelzl, J. (2009). Understanding cryptography: a textbook for students and practitioners. Springer Science &amp; Business Media.</w:t>
      </w:r>
    </w:p>
    <w:p>
      <w:r>
        <w:t>48. Pfitzmann, B., &amp; Waidner, M. (2001). Composition and Integrity Preservation of Secure Reactive Systems. Proceedings of the 7th ACM Conference on Computer and Communications Security, 245-254.</w:t>
      </w:r>
    </w:p>
    <w:p>
      <w:r>
        <w:t>49. Rabin, M. O. (1979). Digitalized Signatures and Public-Key Functions as Intractable as Factorization. MIT Laboratory for Computer Science.</w:t>
      </w:r>
    </w:p>
    <w:p>
      <w:r>
        <w:t>50. Rescorla, E., 2018. The Transport Layer Security (TLS) Protocol Version 1.3. RFC 8446.</w:t>
      </w:r>
    </w:p>
    <w:p>
      <w:r>
        <w:t>51. Rivest, R., Shamir, A. and Adleman, L., 1978. A method for obtaining digital signatures and public-key cryptosystems. Communications of the ACM, 21(2), pp.120-126.</w:t>
      </w:r>
    </w:p>
    <w:p>
      <w:r>
        <w:t>52. Rogaway, P., &amp; Shrimpton, T. (2004). Cryptographic Hash-Function Basics: Definitions, Implications, and Separations for Preimage Resistance, Second-Preimage Resistance, and Collision Resistance. FSE 2004, 371-388.</w:t>
      </w:r>
    </w:p>
    <w:p>
      <w:r>
        <w:t>53. Rogaway, P., 2015. The Moral Character of Cryptographic Work. Cryptology ePrint Archive, Report 2015/1162.</w:t>
      </w:r>
    </w:p>
    <w:p>
      <w:r>
        <w:t>54. Schneier, B. (1993). Description of a New Variable-Length Key, 64-Bit Block Cipher (Blowfish). Fast Software Encryption, Cambridge Security Workshop.</w:t>
      </w:r>
    </w:p>
    <w:p>
      <w:r>
        <w:t>55. Shor, P.W., 1999. Polynomial-Time Algorithms for Prime Factorization and Discrete Logarithms on a Quantum Computer. SIAM Review, 41(2), pp.303-332.</w:t>
      </w:r>
    </w:p>
    <w:p>
      <w:r>
        <w:t>56. Sicari, S. et al., 2015. Security, Privacy, and Trust in the Internet of Things. Journal of Distributed Sensor Networks, 12(8).</w:t>
      </w:r>
    </w:p>
    <w:p>
      <w:r>
        <w:t>57. Singh, S. (1999). The Code Book: The Science of Secrecy from Ancient Egypt to Quantum Cryptography. Anchor.</w:t>
      </w:r>
    </w:p>
    <w:p>
      <w:r>
        <w:t>58. Stallings, W. (2014). Cryptography and Network Security: Principles and Practice. Pearson.</w:t>
      </w:r>
    </w:p>
    <w:p>
      <w:r>
        <w:t>59. Stinson, D. R. (2005). Cryptography: Theory and Practice. CRC Press.</w:t>
      </w:r>
    </w:p>
    <w:p>
      <w:r>
        <w:t>60. Sullivan, C., 2000. ATM Security Using Symmetric Cryptography. In: Symposium on Network and Distributed System Security (NDSS).</w:t>
      </w:r>
    </w:p>
    <w:p>
      <w:r>
        <w:t>61. Wang, X. et al. (2004). Collisions for Hash Functions MD4, MD5, HAVAL-128 and RIPEMD. CRYPTO, 2004.</w:t>
      </w:r>
    </w:p>
    <w:p>
      <w:r>
        <w:t>62. Yao, A. C. (1982). Protocols for Secure Computations. Proceedings of the 23rd IEEE Symposium on Foundations of Computer Science, 160-164.</w:t>
      </w:r>
    </w:p>
    <w:p>
      <w:r>
        <w:t>63. Zimmermann, P., 1995. The Official PGP User's Guide. MIT Press.</w:t>
      </w:r>
    </w:p>
    <w:p>
      <w:r>
        <w:t>64. van Tilborg, H. C. A., &amp; Jajodia, S. (2011). Encyclopedia of Cryptography and Security. Springer.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