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My gratitude is extended to my peers and colleagues who assisted in the testing phase, providing critical feedback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lastRenderedPageBreak/>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351609FE" w14:textId="56B52B8A" w:rsidR="00983CBA" w:rsidRDefault="00983CBA" w:rsidP="00983CBA">
      <w:pPr>
        <w:pStyle w:val="Heading4"/>
        <w:spacing w:line="360" w:lineRule="auto"/>
        <w:rPr>
          <w:sz w:val="24"/>
          <w:szCs w:val="24"/>
        </w:rPr>
      </w:pPr>
      <w:r w:rsidRPr="00983CBA">
        <w:rPr>
          <w:sz w:val="24"/>
          <w:szCs w:val="24"/>
        </w:rPr>
        <w:t>Table 25: Implementation Steps – Workflow...............................35</w:t>
      </w:r>
    </w:p>
    <w:p w14:paraId="3B7CDA64" w14:textId="77777777" w:rsidR="009462AC" w:rsidRDefault="009462AC" w:rsidP="00983CBA">
      <w:pPr>
        <w:pStyle w:val="Heading4"/>
        <w:spacing w:line="360" w:lineRule="auto"/>
        <w:rPr>
          <w:sz w:val="24"/>
          <w:szCs w:val="24"/>
        </w:rPr>
      </w:pPr>
    </w:p>
    <w:p w14:paraId="1CC238BF" w14:textId="77777777" w:rsidR="009462AC" w:rsidRDefault="009462AC" w:rsidP="00983CBA">
      <w:pPr>
        <w:pStyle w:val="Heading4"/>
        <w:spacing w:line="360" w:lineRule="auto"/>
        <w:rPr>
          <w:sz w:val="24"/>
          <w:szCs w:val="24"/>
        </w:rPr>
      </w:pPr>
    </w:p>
    <w:p w14:paraId="5C1E675A" w14:textId="77777777" w:rsidR="009462AC" w:rsidRDefault="009462AC" w:rsidP="00983CBA">
      <w:pPr>
        <w:pStyle w:val="Heading4"/>
        <w:spacing w:line="360" w:lineRule="auto"/>
        <w:rPr>
          <w:sz w:val="24"/>
          <w:szCs w:val="24"/>
        </w:rPr>
      </w:pPr>
    </w:p>
    <w:p w14:paraId="7C68EA8A" w14:textId="77777777" w:rsidR="009462AC" w:rsidRDefault="009462AC" w:rsidP="00983CBA">
      <w:pPr>
        <w:pStyle w:val="Heading4"/>
        <w:spacing w:line="360" w:lineRule="auto"/>
        <w:rPr>
          <w:sz w:val="24"/>
          <w:szCs w:val="24"/>
        </w:rPr>
      </w:pPr>
    </w:p>
    <w:p w14:paraId="2FE6DE02" w14:textId="77777777" w:rsidR="009462AC" w:rsidRDefault="009462AC" w:rsidP="00983CBA">
      <w:pPr>
        <w:pStyle w:val="Heading4"/>
        <w:spacing w:line="360" w:lineRule="auto"/>
        <w:rPr>
          <w:sz w:val="24"/>
          <w:szCs w:val="24"/>
        </w:rPr>
      </w:pPr>
    </w:p>
    <w:p w14:paraId="0F173220" w14:textId="77777777" w:rsidR="009462AC" w:rsidRDefault="009462AC" w:rsidP="00983CBA">
      <w:pPr>
        <w:pStyle w:val="Heading4"/>
        <w:spacing w:line="360" w:lineRule="auto"/>
        <w:rPr>
          <w:sz w:val="24"/>
          <w:szCs w:val="24"/>
        </w:rPr>
      </w:pPr>
    </w:p>
    <w:p w14:paraId="4E9750F0" w14:textId="77777777" w:rsidR="009462AC" w:rsidRDefault="009462AC" w:rsidP="00983CBA">
      <w:pPr>
        <w:pStyle w:val="Heading4"/>
        <w:spacing w:line="360" w:lineRule="auto"/>
        <w:rPr>
          <w:sz w:val="24"/>
          <w:szCs w:val="24"/>
        </w:rPr>
      </w:pPr>
    </w:p>
    <w:p w14:paraId="574E6876" w14:textId="77777777" w:rsidR="009462AC" w:rsidRDefault="009462AC" w:rsidP="00983CBA">
      <w:pPr>
        <w:pStyle w:val="Heading4"/>
        <w:spacing w:line="360" w:lineRule="auto"/>
        <w:rPr>
          <w:sz w:val="24"/>
          <w:szCs w:val="24"/>
        </w:rPr>
      </w:pPr>
    </w:p>
    <w:p w14:paraId="07258624" w14:textId="77777777" w:rsidR="009462AC" w:rsidRDefault="009462AC" w:rsidP="00983CBA">
      <w:pPr>
        <w:pStyle w:val="Heading4"/>
        <w:spacing w:line="360" w:lineRule="auto"/>
        <w:rPr>
          <w:sz w:val="24"/>
          <w:szCs w:val="24"/>
        </w:rPr>
      </w:pPr>
    </w:p>
    <w:p w14:paraId="6C8631CA" w14:textId="77777777" w:rsidR="009462AC" w:rsidRDefault="009462AC" w:rsidP="00983CBA">
      <w:pPr>
        <w:pStyle w:val="Heading4"/>
        <w:spacing w:line="360" w:lineRule="auto"/>
        <w:rPr>
          <w:sz w:val="24"/>
          <w:szCs w:val="24"/>
        </w:rPr>
      </w:pPr>
    </w:p>
    <w:p w14:paraId="37C90E1C" w14:textId="77777777" w:rsidR="009462AC" w:rsidRDefault="009462AC" w:rsidP="00983CBA">
      <w:pPr>
        <w:pStyle w:val="Heading4"/>
        <w:spacing w:line="360" w:lineRule="auto"/>
        <w:rPr>
          <w:sz w:val="24"/>
          <w:szCs w:val="24"/>
        </w:rPr>
      </w:pPr>
    </w:p>
    <w:p w14:paraId="23CBBAB3" w14:textId="77777777" w:rsidR="009462AC" w:rsidRDefault="009462AC" w:rsidP="00983CBA">
      <w:pPr>
        <w:pStyle w:val="Heading4"/>
        <w:spacing w:line="360" w:lineRule="auto"/>
        <w:rPr>
          <w:sz w:val="24"/>
          <w:szCs w:val="24"/>
        </w:rPr>
      </w:pPr>
    </w:p>
    <w:p w14:paraId="20C091DD" w14:textId="77777777" w:rsidR="009462AC" w:rsidRDefault="009462AC" w:rsidP="00983CBA">
      <w:pPr>
        <w:pStyle w:val="Heading4"/>
        <w:spacing w:line="360" w:lineRule="auto"/>
        <w:rPr>
          <w:sz w:val="24"/>
          <w:szCs w:val="24"/>
        </w:rPr>
      </w:pPr>
    </w:p>
    <w:p w14:paraId="5BBA31FD" w14:textId="77777777" w:rsidR="009462AC" w:rsidRDefault="009462AC" w:rsidP="00983CBA">
      <w:pPr>
        <w:pStyle w:val="Heading4"/>
        <w:spacing w:line="360" w:lineRule="auto"/>
        <w:rPr>
          <w:sz w:val="24"/>
          <w:szCs w:val="24"/>
        </w:rPr>
      </w:pPr>
    </w:p>
    <w:p w14:paraId="1392FD44" w14:textId="77777777" w:rsidR="009462AC" w:rsidRPr="00983CBA" w:rsidRDefault="009462AC" w:rsidP="00983CBA">
      <w:pPr>
        <w:pStyle w:val="Heading4"/>
        <w:spacing w:line="360" w:lineRule="auto"/>
        <w:rPr>
          <w:sz w:val="24"/>
          <w:szCs w:val="24"/>
        </w:rPr>
      </w:pPr>
    </w:p>
    <w:p w14:paraId="5DEBA7A6" w14:textId="77777777" w:rsidR="00983CBA" w:rsidRDefault="00983CBA" w:rsidP="00983CBA">
      <w:pPr>
        <w:pStyle w:val="Heading4"/>
        <w:spacing w:line="360" w:lineRule="auto"/>
        <w:ind w:left="0"/>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(Abobar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However, the proliferation of sensitive data online has been accompanied by increasingly sophisticated attacks and vulnerabilities targeting real-world cryptographic implementations. High-profile encryption failures like RC4 in WEP WiFi networks (Fluhrer et al., 2001), OpenSSL Heartbleed (Durumeric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Symmetric Key Algorithms: DES, replaced later by AES due to vulnerabilities, represents a widely-adopted symmetric encryption standard (NIST, 2001; Schneier,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Challenges and Research Gaps: The complexity of real-world applications demands ongoing research to evaluate cryptographic algorithms' resilience, performance, usability, and impact (Liu &amp; Wang, 2012; Rogaway,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BouncyCastle, reproducible experiments can quantify performance metrics including throughput, efficiency, latency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The extensive tests use representative data sizes ranging from 512 bits to 1GB to analyze how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Conclusions (Section 5): Summarizes the findings, provides recommendations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Cryptography underpins systems for secure communication and data protection by transforming information into a secure, encrypted format. Katz and Lindell (2007) define the fundamental goals of cryptography as confidentiality, integrity, authentication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(Schneier,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Rijmen as a replacement. It uses substitution-permutation with 128-bit blocks and 128/192/256 bit keys (Daemen and Rijmen,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(Schneier,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Advanced Encryption Standard (AES): As DES's insecurity became apparent, NIST initiated a process to find its replacement, resulting in the selection of AES in 2001. AES offered significant improvements, with key sizes of 128, 192, or 256 bits and block sizes of 128 bits (Daemen &amp; Rijmen,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3CEC1E24" w14:textId="52A62C22" w:rsidR="00445B24" w:rsidRPr="00E828B8" w:rsidRDefault="00445B24" w:rsidP="00445B24">
      <w:pPr>
        <w:pStyle w:val="Heading4"/>
        <w:spacing w:line="360" w:lineRule="auto"/>
        <w:ind w:firstLine="560"/>
        <w:rPr>
          <w:b/>
          <w:bCs/>
          <w:sz w:val="28"/>
          <w:szCs w:val="28"/>
        </w:rPr>
      </w:pPr>
      <w:r w:rsidRPr="00E828B8">
        <w:rPr>
          <w:b/>
          <w:bCs/>
          <w:sz w:val="28"/>
          <w:szCs w:val="28"/>
        </w:rPr>
        <w:t>2.2 Symmetric Key Algorithms</w:t>
      </w:r>
    </w:p>
    <w:p w14:paraId="494D0D51" w14:textId="7B5C59EB" w:rsidR="00445B24" w:rsidRPr="00E828B8" w:rsidRDefault="00445B24" w:rsidP="00445B24">
      <w:pPr>
        <w:pStyle w:val="Heading4"/>
        <w:spacing w:line="360" w:lineRule="auto"/>
        <w:ind w:firstLine="560"/>
        <w:rPr>
          <w:b/>
          <w:bCs/>
          <w:sz w:val="28"/>
          <w:szCs w:val="28"/>
        </w:rPr>
      </w:pPr>
      <w:r w:rsidRPr="00E828B8">
        <w:rPr>
          <w:b/>
          <w:bCs/>
          <w:sz w:val="28"/>
          <w:szCs w:val="28"/>
        </w:rPr>
        <w:t>2.3 Asymmetric Key Algorithms</w:t>
      </w:r>
    </w:p>
    <w:p w14:paraId="2C04A5C8" w14:textId="1D413E08" w:rsidR="00445B24" w:rsidRPr="00E828B8" w:rsidRDefault="00445B24" w:rsidP="00445B24">
      <w:pPr>
        <w:pStyle w:val="Heading4"/>
        <w:spacing w:line="360" w:lineRule="auto"/>
        <w:ind w:firstLine="560"/>
        <w:rPr>
          <w:b/>
          <w:bCs/>
          <w:sz w:val="28"/>
          <w:szCs w:val="28"/>
        </w:rPr>
      </w:pPr>
      <w:r w:rsidRPr="00E828B8">
        <w:rPr>
          <w:b/>
          <w:bCs/>
          <w:sz w:val="28"/>
          <w:szCs w:val="28"/>
        </w:rPr>
        <w:t>2.4 Hash Functions</w:t>
      </w:r>
    </w:p>
    <w:p w14:paraId="1034C032" w14:textId="4958BCD4" w:rsidR="00445B24" w:rsidRPr="00E828B8" w:rsidRDefault="00445B24" w:rsidP="00445B24">
      <w:pPr>
        <w:pStyle w:val="Heading4"/>
        <w:ind w:firstLine="560"/>
        <w:jc w:val="both"/>
        <w:rPr>
          <w:b/>
          <w:bCs/>
          <w:sz w:val="28"/>
          <w:szCs w:val="28"/>
        </w:rPr>
      </w:pPr>
      <w:r w:rsidRPr="00E828B8">
        <w:rPr>
          <w:b/>
          <w:bCs/>
          <w:sz w:val="28"/>
          <w:szCs w:val="28"/>
        </w:rPr>
        <w:t>2.5 Prior Benchmarking Studies</w:t>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lastRenderedPageBreak/>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3396E442" w14:textId="48E3AA15"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2B75D" w14:textId="77777777" w:rsidR="00221EB2" w:rsidRDefault="00221EB2" w:rsidP="00A71BE2">
      <w:r>
        <w:separator/>
      </w:r>
    </w:p>
  </w:endnote>
  <w:endnote w:type="continuationSeparator" w:id="0">
    <w:p w14:paraId="41C0585E" w14:textId="77777777" w:rsidR="00221EB2" w:rsidRDefault="00221EB2"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BCC9" w14:textId="77777777" w:rsidR="00221EB2" w:rsidRDefault="00221EB2" w:rsidP="00A71BE2">
      <w:r>
        <w:separator/>
      </w:r>
    </w:p>
  </w:footnote>
  <w:footnote w:type="continuationSeparator" w:id="0">
    <w:p w14:paraId="3C02F9EB" w14:textId="77777777" w:rsidR="00221EB2" w:rsidRDefault="00221EB2"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F2BD2"/>
    <w:rsid w:val="000F7317"/>
    <w:rsid w:val="00165C68"/>
    <w:rsid w:val="00221EB2"/>
    <w:rsid w:val="002369C7"/>
    <w:rsid w:val="002946F6"/>
    <w:rsid w:val="002E6AC6"/>
    <w:rsid w:val="003D5104"/>
    <w:rsid w:val="00404370"/>
    <w:rsid w:val="00445B24"/>
    <w:rsid w:val="00457ABE"/>
    <w:rsid w:val="0053084F"/>
    <w:rsid w:val="00543483"/>
    <w:rsid w:val="00562AEF"/>
    <w:rsid w:val="00576A18"/>
    <w:rsid w:val="005865E0"/>
    <w:rsid w:val="00693B15"/>
    <w:rsid w:val="007715C6"/>
    <w:rsid w:val="007831A0"/>
    <w:rsid w:val="007A01E1"/>
    <w:rsid w:val="007B5BE8"/>
    <w:rsid w:val="00813EDC"/>
    <w:rsid w:val="00837809"/>
    <w:rsid w:val="00873442"/>
    <w:rsid w:val="00886B67"/>
    <w:rsid w:val="009462AC"/>
    <w:rsid w:val="00983CBA"/>
    <w:rsid w:val="009B24B3"/>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E828B8"/>
    <w:rsid w:val="00EA1C5C"/>
    <w:rsid w:val="00EA5EAB"/>
    <w:rsid w:val="00F31B6A"/>
    <w:rsid w:val="00F41537"/>
    <w:rsid w:val="00F5105B"/>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10077</TotalTime>
  <Pages>18</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41</cp:revision>
  <dcterms:created xsi:type="dcterms:W3CDTF">2023-08-02T08:34:00Z</dcterms:created>
  <dcterms:modified xsi:type="dcterms:W3CDTF">2023-08-22T11:37:00Z</dcterms:modified>
</cp:coreProperties>
</file>