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My gratitude is extended to my peers and colleagues who assisted in the testing phase, providing critical feedback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lastRenderedPageBreak/>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51609FE" w14:textId="56B52B8A" w:rsidR="00983CBA" w:rsidRDefault="00983CBA" w:rsidP="00983CBA">
      <w:pPr>
        <w:pStyle w:val="Heading4"/>
        <w:spacing w:line="360" w:lineRule="auto"/>
        <w:rPr>
          <w:sz w:val="24"/>
          <w:szCs w:val="24"/>
        </w:rPr>
      </w:pPr>
      <w:r w:rsidRPr="00983CBA">
        <w:rPr>
          <w:sz w:val="24"/>
          <w:szCs w:val="24"/>
        </w:rPr>
        <w:t>Table 25: Implementation Steps – Workflow...............................35</w:t>
      </w:r>
    </w:p>
    <w:p w14:paraId="3B7CDA64" w14:textId="77777777" w:rsidR="009462AC" w:rsidRDefault="009462AC" w:rsidP="00983CBA">
      <w:pPr>
        <w:pStyle w:val="Heading4"/>
        <w:spacing w:line="360" w:lineRule="auto"/>
        <w:rPr>
          <w:sz w:val="24"/>
          <w:szCs w:val="24"/>
        </w:rPr>
      </w:pPr>
    </w:p>
    <w:p w14:paraId="1CC238BF" w14:textId="77777777" w:rsidR="009462AC" w:rsidRDefault="009462AC" w:rsidP="00983CBA">
      <w:pPr>
        <w:pStyle w:val="Heading4"/>
        <w:spacing w:line="360" w:lineRule="auto"/>
        <w:rPr>
          <w:sz w:val="24"/>
          <w:szCs w:val="24"/>
        </w:rPr>
      </w:pPr>
    </w:p>
    <w:p w14:paraId="5C1E675A" w14:textId="77777777" w:rsidR="009462AC" w:rsidRDefault="009462AC" w:rsidP="00983CBA">
      <w:pPr>
        <w:pStyle w:val="Heading4"/>
        <w:spacing w:line="360" w:lineRule="auto"/>
        <w:rPr>
          <w:sz w:val="24"/>
          <w:szCs w:val="24"/>
        </w:rPr>
      </w:pPr>
    </w:p>
    <w:p w14:paraId="7C68EA8A" w14:textId="77777777" w:rsidR="009462AC" w:rsidRDefault="009462AC" w:rsidP="00983CBA">
      <w:pPr>
        <w:pStyle w:val="Heading4"/>
        <w:spacing w:line="360" w:lineRule="auto"/>
        <w:rPr>
          <w:sz w:val="24"/>
          <w:szCs w:val="24"/>
        </w:rPr>
      </w:pPr>
    </w:p>
    <w:p w14:paraId="2FE6DE02" w14:textId="77777777" w:rsidR="009462AC" w:rsidRDefault="009462AC" w:rsidP="00983CBA">
      <w:pPr>
        <w:pStyle w:val="Heading4"/>
        <w:spacing w:line="360" w:lineRule="auto"/>
        <w:rPr>
          <w:sz w:val="24"/>
          <w:szCs w:val="24"/>
        </w:rPr>
      </w:pPr>
    </w:p>
    <w:p w14:paraId="0F173220" w14:textId="77777777" w:rsidR="009462AC" w:rsidRDefault="009462AC" w:rsidP="00983CBA">
      <w:pPr>
        <w:pStyle w:val="Heading4"/>
        <w:spacing w:line="360" w:lineRule="auto"/>
        <w:rPr>
          <w:sz w:val="24"/>
          <w:szCs w:val="24"/>
        </w:rPr>
      </w:pPr>
    </w:p>
    <w:p w14:paraId="4E9750F0" w14:textId="77777777" w:rsidR="009462AC" w:rsidRDefault="009462AC" w:rsidP="00983CBA">
      <w:pPr>
        <w:pStyle w:val="Heading4"/>
        <w:spacing w:line="360" w:lineRule="auto"/>
        <w:rPr>
          <w:sz w:val="24"/>
          <w:szCs w:val="24"/>
        </w:rPr>
      </w:pPr>
    </w:p>
    <w:p w14:paraId="574E6876" w14:textId="77777777" w:rsidR="009462AC" w:rsidRDefault="009462AC" w:rsidP="00983CBA">
      <w:pPr>
        <w:pStyle w:val="Heading4"/>
        <w:spacing w:line="360" w:lineRule="auto"/>
        <w:rPr>
          <w:sz w:val="24"/>
          <w:szCs w:val="24"/>
        </w:rPr>
      </w:pPr>
    </w:p>
    <w:p w14:paraId="07258624" w14:textId="77777777" w:rsidR="009462AC" w:rsidRDefault="009462AC" w:rsidP="00983CBA">
      <w:pPr>
        <w:pStyle w:val="Heading4"/>
        <w:spacing w:line="360" w:lineRule="auto"/>
        <w:rPr>
          <w:sz w:val="24"/>
          <w:szCs w:val="24"/>
        </w:rPr>
      </w:pPr>
    </w:p>
    <w:p w14:paraId="6C8631CA" w14:textId="77777777" w:rsidR="009462AC" w:rsidRDefault="009462AC" w:rsidP="00983CBA">
      <w:pPr>
        <w:pStyle w:val="Heading4"/>
        <w:spacing w:line="360" w:lineRule="auto"/>
        <w:rPr>
          <w:sz w:val="24"/>
          <w:szCs w:val="24"/>
        </w:rPr>
      </w:pPr>
    </w:p>
    <w:p w14:paraId="37C90E1C" w14:textId="77777777" w:rsidR="009462AC" w:rsidRDefault="009462AC" w:rsidP="00983CBA">
      <w:pPr>
        <w:pStyle w:val="Heading4"/>
        <w:spacing w:line="360" w:lineRule="auto"/>
        <w:rPr>
          <w:sz w:val="24"/>
          <w:szCs w:val="24"/>
        </w:rPr>
      </w:pPr>
    </w:p>
    <w:p w14:paraId="23CBBAB3" w14:textId="77777777" w:rsidR="009462AC" w:rsidRDefault="009462AC" w:rsidP="00983CBA">
      <w:pPr>
        <w:pStyle w:val="Heading4"/>
        <w:spacing w:line="360" w:lineRule="auto"/>
        <w:rPr>
          <w:sz w:val="24"/>
          <w:szCs w:val="24"/>
        </w:rPr>
      </w:pPr>
    </w:p>
    <w:p w14:paraId="20C091DD" w14:textId="77777777" w:rsidR="009462AC" w:rsidRDefault="009462AC" w:rsidP="00983CBA">
      <w:pPr>
        <w:pStyle w:val="Heading4"/>
        <w:spacing w:line="360" w:lineRule="auto"/>
        <w:rPr>
          <w:sz w:val="24"/>
          <w:szCs w:val="24"/>
        </w:rPr>
      </w:pPr>
    </w:p>
    <w:p w14:paraId="5BBA31FD" w14:textId="77777777" w:rsidR="009462AC" w:rsidRDefault="009462AC" w:rsidP="00983CBA">
      <w:pPr>
        <w:pStyle w:val="Heading4"/>
        <w:spacing w:line="360" w:lineRule="auto"/>
        <w:rPr>
          <w:sz w:val="24"/>
          <w:szCs w:val="24"/>
        </w:rPr>
      </w:pPr>
    </w:p>
    <w:p w14:paraId="1392FD44" w14:textId="77777777" w:rsidR="009462AC" w:rsidRPr="00983CBA" w:rsidRDefault="009462AC" w:rsidP="00983CBA">
      <w:pPr>
        <w:pStyle w:val="Heading4"/>
        <w:spacing w:line="360" w:lineRule="auto"/>
        <w:rPr>
          <w:sz w:val="24"/>
          <w:szCs w:val="24"/>
        </w:rPr>
      </w:pPr>
    </w:p>
    <w:p w14:paraId="5DEBA7A6" w14:textId="77777777" w:rsidR="00983CBA" w:rsidRDefault="00983CBA" w:rsidP="00983CBA">
      <w:pPr>
        <w:pStyle w:val="Heading4"/>
        <w:spacing w:line="360" w:lineRule="auto"/>
        <w:ind w:left="0"/>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(Abobar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However, the proliferation of sensitive data online has been accompanied by increasingly sophisticated attacks and vulnerabilities targeting real-world cryptographic implementations. High-profile encryption failures like RC4 in WEP WiFi networks (Fluhrer et al., 2001), OpenSSL Heartbleed (Durumeric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Symmetric Key Algorithms: DES, replaced later by AES due to vulnerabilities, represents a widely-adopted symmetric encryption standard (NIST, 2001; Schneier,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Challenges and Research Gaps: The complexity of real-world applications demands ongoing research to evaluate cryptographic algorithms' resilience, performance, usability, and impact (Liu &amp; Wang, 2012; Rogaway,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BouncyCastle, reproducible experiments can quantify performance metrics including throughput, efficiency, latency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The extensive tests use representative data sizes ranging from 512 bits to 1GB to analyze how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Conclusions (Section 5): Summarizes the findings, provides recommendations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Cryptography underpins systems for secure communication and data protection by transforming information into a secure, encrypted format. Katz and Lindell (2007) define the fundamental goals of cryptography as confidentiality, integrity, authentication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(Schneier,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Rijmen as a replacement. It uses substitution-permutation with 128-bit blocks and 128/192/256 bit keys (Daemen and Rijmen,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(Schneier,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Advanced Encryption Standard (AES): As DES's insecurity became apparent, NIST initiated a process to find its replacement, resulting in the selection of AES in 2001. AES offered significant improvements, with key sizes of 128, 192, or 256 bits and block sizes of 128 bits (Daemen &amp; Rijmen,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5 year NIST competition and uses an SPN structure on 128-bit blocks with 128, 192 or 256 bit keys. It provides strong resistance against linear and differential cryptanalysis attacks (Daemen &amp; Rijmen,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improves on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Rijmen,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(Schneier,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Blowfish and Twofish: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Designed by Bruce Schneier in 1993, Blowfish became popular owing to its speed, simplicity, and openness (Schneier, 1993). Operating on 64-bit blocks and key lengths ranging up to 448 bits, Blowfish found its use in numerous applications. Its successor, Twofish, further extended the block size to 128 bits and maintained flexibility in key lengths (Schneier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provides an efficient alternative to RSA for encryption, signatures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 xml:space="preserve">Cryptographic hash functions take an input message of arbitrary length and generate a fixed length digest by compressing the data. Hash functions should exhibit computational efficiency, preimage resistance, second preimage resistance and collision resistance (Rogaway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(Schneier,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improves on SHA-3 for speed on modern platforms (Aumasson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Hash functions are the foundation for digital signatures, message authentication codes (MACs), key derivation and random number generation. Their security and performance is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(Schneier,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(Rogaway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(Aumasson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Benchmarking studies form a crucial aspect of cryptographic research, offering a pragmatic approach to understanding the efficacy of cryptographic algorithms in real-world scenarios. This literature review encapsulates the seminal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Gupta et al. (2018) benchmarked AES, DES, and Triple DES across varying key sizes, data sizes, and modes of operation. They found throughput increased proportionally with data size, and AES significantly outperformed DES and 3DES in encryption speed. Güneysu et al. (2008) specifically analyzed ultra-low latency implementations of AES, implementing the cipher in hardware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For public key cryptography, Bernstein et al. (2013) systematically compared RSA and ECC performance. Their results showed ECC operations completed 2-5x faster than RSA at equivalent security levels. Jawurek et al. (2012) found RSA decryption time scales superlinearly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Schneier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(Schneier,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 Aumasson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lastRenderedPageBreak/>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3396E442" w14:textId="48E3AA15"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lastRenderedPageBreak/>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D7A08" w14:textId="77777777" w:rsidR="00A41994" w:rsidRDefault="00A41994" w:rsidP="00A71BE2">
      <w:r>
        <w:separator/>
      </w:r>
    </w:p>
  </w:endnote>
  <w:endnote w:type="continuationSeparator" w:id="0">
    <w:p w14:paraId="5682D139" w14:textId="77777777" w:rsidR="00A41994" w:rsidRDefault="00A41994"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562BE" w14:textId="77777777" w:rsidR="00A41994" w:rsidRDefault="00A41994" w:rsidP="00A71BE2">
      <w:r>
        <w:separator/>
      </w:r>
    </w:p>
  </w:footnote>
  <w:footnote w:type="continuationSeparator" w:id="0">
    <w:p w14:paraId="4F9E03E6" w14:textId="77777777" w:rsidR="00A41994" w:rsidRDefault="00A41994"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7C99"/>
    <w:rsid w:val="002E6AC6"/>
    <w:rsid w:val="00367495"/>
    <w:rsid w:val="003B61B7"/>
    <w:rsid w:val="003D5104"/>
    <w:rsid w:val="00404370"/>
    <w:rsid w:val="00445B24"/>
    <w:rsid w:val="00457ABE"/>
    <w:rsid w:val="0053084F"/>
    <w:rsid w:val="00543483"/>
    <w:rsid w:val="00562AEF"/>
    <w:rsid w:val="00576A18"/>
    <w:rsid w:val="005865E0"/>
    <w:rsid w:val="00693B15"/>
    <w:rsid w:val="007715C6"/>
    <w:rsid w:val="007831A0"/>
    <w:rsid w:val="007A01E1"/>
    <w:rsid w:val="007B5BE8"/>
    <w:rsid w:val="00813EDC"/>
    <w:rsid w:val="00837809"/>
    <w:rsid w:val="00873442"/>
    <w:rsid w:val="00886B67"/>
    <w:rsid w:val="009462AC"/>
    <w:rsid w:val="00983CBA"/>
    <w:rsid w:val="009B24B3"/>
    <w:rsid w:val="00A23E55"/>
    <w:rsid w:val="00A41994"/>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E828B8"/>
    <w:rsid w:val="00EA1C5C"/>
    <w:rsid w:val="00EA5EAB"/>
    <w:rsid w:val="00F31B6A"/>
    <w:rsid w:val="00F41537"/>
    <w:rsid w:val="00F5105B"/>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10285</TotalTime>
  <Pages>27</Pages>
  <Words>6519</Words>
  <Characters>37163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43</cp:revision>
  <dcterms:created xsi:type="dcterms:W3CDTF">2023-08-02T08:34:00Z</dcterms:created>
  <dcterms:modified xsi:type="dcterms:W3CDTF">2023-08-22T15:05:00Z</dcterms:modified>
</cp:coreProperties>
</file>