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32081" w14:textId="4150D2BB" w:rsidR="00417322" w:rsidRDefault="00FE0ACE" w:rsidP="00FE0ACE">
      <w:pPr>
        <w:pStyle w:val="Cmsor1"/>
      </w:pPr>
      <w:r>
        <w:t>36. Coulomb törvénye</w:t>
      </w:r>
    </w:p>
    <w:p w14:paraId="2BE15F80" w14:textId="4F3DCA44" w:rsidR="00FE0ACE" w:rsidRDefault="00FE0ACE" w:rsidP="00FE0ACE">
      <w:pPr>
        <w:pStyle w:val="Cmsor2"/>
      </w:pPr>
      <w:r>
        <w:t>1736-1806, Coulomb</w:t>
      </w:r>
    </w:p>
    <w:p w14:paraId="60D947C0" w14:textId="023555A7" w:rsidR="00FE0ACE" w:rsidRDefault="00FE0ACE" w:rsidP="00FE0ACE">
      <w:r>
        <w:t>Jelölések: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0ACE" w14:paraId="2CE39034" w14:textId="77777777" w:rsidTr="00FE0ACE">
        <w:tc>
          <w:tcPr>
            <w:tcW w:w="2265" w:type="dxa"/>
            <w:tcBorders>
              <w:bottom w:val="single" w:sz="12" w:space="0" w:color="auto"/>
            </w:tcBorders>
          </w:tcPr>
          <w:p w14:paraId="4574B184" w14:textId="437DCBA1" w:rsidR="00FE0ACE" w:rsidRDefault="00FE0ACE" w:rsidP="00FE0ACE">
            <w:r>
              <w:t>Neve</w:t>
            </w:r>
          </w:p>
        </w:tc>
        <w:tc>
          <w:tcPr>
            <w:tcW w:w="2265" w:type="dxa"/>
            <w:tcBorders>
              <w:bottom w:val="single" w:sz="12" w:space="0" w:color="auto"/>
            </w:tcBorders>
          </w:tcPr>
          <w:p w14:paraId="28CAEFC5" w14:textId="014F0412" w:rsidR="00FE0ACE" w:rsidRDefault="00FE0ACE" w:rsidP="00FE0ACE">
            <w:r>
              <w:t>Jel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0C5D11BD" w14:textId="75FFEC6B" w:rsidR="00FE0ACE" w:rsidRDefault="00FE0ACE" w:rsidP="00FE0ACE">
            <w:r>
              <w:t>Mértékegység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697E49D6" w14:textId="77777777" w:rsidR="00FE0ACE" w:rsidRDefault="00FE0ACE" w:rsidP="00FE0ACE"/>
        </w:tc>
      </w:tr>
      <w:tr w:rsidR="00FE0ACE" w14:paraId="2570E577" w14:textId="77777777" w:rsidTr="00FE0ACE">
        <w:tc>
          <w:tcPr>
            <w:tcW w:w="2265" w:type="dxa"/>
            <w:tcBorders>
              <w:top w:val="single" w:sz="12" w:space="0" w:color="auto"/>
            </w:tcBorders>
          </w:tcPr>
          <w:p w14:paraId="311FDF3A" w14:textId="258CB446" w:rsidR="00FE0ACE" w:rsidRDefault="00FE0ACE" w:rsidP="00FE0ACE">
            <w:r>
              <w:t>Erő</w:t>
            </w:r>
          </w:p>
        </w:tc>
        <w:tc>
          <w:tcPr>
            <w:tcW w:w="2265" w:type="dxa"/>
            <w:tcBorders>
              <w:top w:val="single" w:sz="12" w:space="0" w:color="auto"/>
            </w:tcBorders>
          </w:tcPr>
          <w:p w14:paraId="2EC380B9" w14:textId="4BF9BA27" w:rsidR="00FE0ACE" w:rsidRDefault="00FE0ACE" w:rsidP="00FE0ACE">
            <w:r>
              <w:t>F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1D2E0C15" w14:textId="6A99D647" w:rsidR="00FE0ACE" w:rsidRDefault="00FE0ACE" w:rsidP="00FE0ACE">
            <w:r>
              <w:t>N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0A923110" w14:textId="77777777" w:rsidR="00FE0ACE" w:rsidRDefault="00FE0ACE" w:rsidP="00FE0ACE"/>
        </w:tc>
      </w:tr>
      <w:tr w:rsidR="00FE0ACE" w14:paraId="00737354" w14:textId="77777777" w:rsidTr="00FE0ACE">
        <w:tc>
          <w:tcPr>
            <w:tcW w:w="2265" w:type="dxa"/>
          </w:tcPr>
          <w:p w14:paraId="771FD7F9" w14:textId="5E798DBE" w:rsidR="00FE0ACE" w:rsidRDefault="00FE0ACE" w:rsidP="00FE0ACE">
            <w:r>
              <w:t>Elektromos töltés</w:t>
            </w:r>
          </w:p>
        </w:tc>
        <w:tc>
          <w:tcPr>
            <w:tcW w:w="2265" w:type="dxa"/>
          </w:tcPr>
          <w:p w14:paraId="1BAD722E" w14:textId="65B2D44A" w:rsidR="00FE0ACE" w:rsidRDefault="00FE0ACE" w:rsidP="00FE0ACE">
            <w:r>
              <w:t>Q/q</w:t>
            </w:r>
          </w:p>
        </w:tc>
        <w:tc>
          <w:tcPr>
            <w:tcW w:w="2266" w:type="dxa"/>
          </w:tcPr>
          <w:p w14:paraId="680218F6" w14:textId="1F4F5A1D" w:rsidR="00FE0ACE" w:rsidRDefault="00FE0ACE" w:rsidP="00FE0ACE">
            <w:r>
              <w:t>Coulomb</w:t>
            </w:r>
          </w:p>
        </w:tc>
        <w:tc>
          <w:tcPr>
            <w:tcW w:w="2266" w:type="dxa"/>
          </w:tcPr>
          <w:p w14:paraId="338495CC" w14:textId="77777777" w:rsidR="00FE0ACE" w:rsidRDefault="00FE0ACE" w:rsidP="00FE0ACE"/>
        </w:tc>
      </w:tr>
      <w:tr w:rsidR="00FE0ACE" w14:paraId="5379CD3D" w14:textId="77777777" w:rsidTr="00FE0ACE">
        <w:tc>
          <w:tcPr>
            <w:tcW w:w="2265" w:type="dxa"/>
          </w:tcPr>
          <w:p w14:paraId="681C042D" w14:textId="6AF2C45C" w:rsidR="00FE0ACE" w:rsidRDefault="00FE0ACE" w:rsidP="00FE0ACE">
            <w:r>
              <w:t>Távolság</w:t>
            </w:r>
          </w:p>
        </w:tc>
        <w:tc>
          <w:tcPr>
            <w:tcW w:w="2265" w:type="dxa"/>
          </w:tcPr>
          <w:p w14:paraId="15D92810" w14:textId="28EA61D8" w:rsidR="00FE0ACE" w:rsidRDefault="00B46539" w:rsidP="00FE0ACE">
            <w:r>
              <w:t>r</w:t>
            </w:r>
          </w:p>
        </w:tc>
        <w:tc>
          <w:tcPr>
            <w:tcW w:w="2266" w:type="dxa"/>
          </w:tcPr>
          <w:p w14:paraId="46E2BA77" w14:textId="1B140894" w:rsidR="00FE0ACE" w:rsidRDefault="00FE0ACE" w:rsidP="00FE0ACE">
            <w:r>
              <w:t>m, cm, km</w:t>
            </w:r>
          </w:p>
        </w:tc>
        <w:tc>
          <w:tcPr>
            <w:tcW w:w="2266" w:type="dxa"/>
          </w:tcPr>
          <w:p w14:paraId="03183A1B" w14:textId="77777777" w:rsidR="00FE0ACE" w:rsidRDefault="00FE0ACE" w:rsidP="00FE0ACE"/>
        </w:tc>
      </w:tr>
    </w:tbl>
    <w:p w14:paraId="491BF35B" w14:textId="1FF77980" w:rsidR="00FE0ACE" w:rsidRPr="00B46539" w:rsidRDefault="00B46539" w:rsidP="00FE0A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030EB8E6" w14:textId="3878531D" w:rsidR="00B46539" w:rsidRDefault="00B46539" w:rsidP="00FE0ACE">
      <w:r>
        <w:br/>
      </w:r>
      <w:r>
        <w:rPr>
          <w:noProof/>
        </w:rPr>
        <w:drawing>
          <wp:inline distT="0" distB="0" distL="0" distR="0" wp14:anchorId="49077353" wp14:editId="7A29B7AC">
            <wp:extent cx="3056255" cy="1247140"/>
            <wp:effectExtent l="0" t="0" r="0" b="0"/>
            <wp:docPr id="10757265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0BC">
        <w:rPr>
          <w:noProof/>
        </w:rPr>
        <w:drawing>
          <wp:inline distT="0" distB="0" distL="0" distR="0" wp14:anchorId="6557A3C2" wp14:editId="6DC4F859">
            <wp:extent cx="3056255" cy="1247140"/>
            <wp:effectExtent l="0" t="0" r="0" b="0"/>
            <wp:docPr id="80587742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8C27" w14:textId="7B07A7F7" w:rsidR="004B711B" w:rsidRPr="004B711B" w:rsidRDefault="004C59CD" w:rsidP="00FE0ACE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K=9*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1AE0D2E" w14:textId="744AAE55" w:rsidR="004C59CD" w:rsidRPr="00853ECF" w:rsidRDefault="004B711B" w:rsidP="00FE0A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r=100m</m:t>
          </m:r>
          <m: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=8.1*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14:paraId="25CCC91E" w14:textId="247CA819" w:rsidR="00853ECF" w:rsidRPr="00853ECF" w:rsidRDefault="00853ECF" w:rsidP="00FE0A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r=250m</m:t>
          </m:r>
          <m: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eastAsiaTheme="minorEastAsia" w:hAnsi="Cambria Math"/>
                </w:rPr>
                <m:t>25</m:t>
              </m:r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6.048</m:t>
              </m:r>
              <m:r>
                <w:rPr>
                  <w:rFonts w:ascii="Cambria Math" w:eastAsiaTheme="minorEastAsia" w:hAnsi="Cambria Math"/>
                </w:rPr>
                <m:t>*10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sectPr w:rsidR="00853ECF" w:rsidRPr="00853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CC47B8"/>
    <w:multiLevelType w:val="hybridMultilevel"/>
    <w:tmpl w:val="5EF8C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66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002F89"/>
    <w:rsid w:val="00417322"/>
    <w:rsid w:val="00434FA6"/>
    <w:rsid w:val="004B711B"/>
    <w:rsid w:val="004C59CD"/>
    <w:rsid w:val="00853ECF"/>
    <w:rsid w:val="00866EB8"/>
    <w:rsid w:val="00976383"/>
    <w:rsid w:val="00A900BC"/>
    <w:rsid w:val="00AE1E1C"/>
    <w:rsid w:val="00B46539"/>
    <w:rsid w:val="00EB3E51"/>
    <w:rsid w:val="00ED74F9"/>
    <w:rsid w:val="00F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0ACE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0ACE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E0ACE"/>
    <w:pPr>
      <w:keepNext/>
      <w:keepLines/>
      <w:spacing w:before="160" w:after="80"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E0ACE"/>
    <w:rPr>
      <w:rFonts w:asciiTheme="majorHAnsi" w:eastAsiaTheme="majorEastAsia" w:hAnsiTheme="majorHAnsi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E0ACE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E0ACE"/>
    <w:rPr>
      <w:rFonts w:eastAsiaTheme="majorEastAsia" w:cstheme="majorBidi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E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465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78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</cp:revision>
  <dcterms:created xsi:type="dcterms:W3CDTF">2024-09-01T08:20:00Z</dcterms:created>
  <dcterms:modified xsi:type="dcterms:W3CDTF">2024-09-16T07:56:00Z</dcterms:modified>
</cp:coreProperties>
</file>