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CD3C6" w14:textId="77777777" w:rsidR="001510CD" w:rsidRDefault="001510CD" w:rsidP="001510CD"/>
    <w:p w14:paraId="060A54BC" w14:textId="493DDC64" w:rsidR="00080F35" w:rsidRDefault="00080F35" w:rsidP="00F441DE">
      <w:pPr>
        <w:pStyle w:val="Cmsor1"/>
      </w:pPr>
      <w:r>
        <w:t>Összefoglalás</w:t>
      </w:r>
    </w:p>
    <w:p w14:paraId="55617468" w14:textId="63EC1748" w:rsidR="00080F35" w:rsidRDefault="00080F35" w:rsidP="00F441DE">
      <w:pPr>
        <w:pStyle w:val="Cmsor2"/>
      </w:pPr>
      <w:r>
        <w:t>Mechanikai energia, munka, teljesítmény</w:t>
      </w:r>
    </w:p>
    <w:p w14:paraId="16BB97E5" w14:textId="77777777" w:rsidR="00080F35" w:rsidRDefault="00080F35" w:rsidP="00080F35">
      <w:r>
        <w:t>Jele: E (Joule)</w:t>
      </w:r>
    </w:p>
    <w:p w14:paraId="35BEE510" w14:textId="77777777" w:rsidR="00080F35" w:rsidRDefault="00080F35" w:rsidP="00080F35">
      <w:r>
        <w:t>W=F*s (J)</w:t>
      </w:r>
    </w:p>
    <w:p w14:paraId="77666B7A" w14:textId="77777777" w:rsidR="00080F35" w:rsidRDefault="00080F35" w:rsidP="00080F35">
      <w:r>
        <w:t>1000J=1kJ, 1000kJ=1MJ</w:t>
      </w:r>
    </w:p>
    <w:p w14:paraId="2F363144" w14:textId="77777777" w:rsidR="00080F35" w:rsidRDefault="00080F35" w:rsidP="00080F35">
      <w:r>
        <w:t>P=teljesítmény</w:t>
      </w:r>
    </w:p>
    <w:p w14:paraId="4D0CC09D" w14:textId="77777777" w:rsidR="00080F35" w:rsidRDefault="00080F35" w:rsidP="00080F35">
      <w:r>
        <w:t>P=W/t (Watt)</w:t>
      </w:r>
    </w:p>
    <w:p w14:paraId="7D4628BD" w14:textId="77777777" w:rsidR="00080F35" w:rsidRDefault="00080F35" w:rsidP="00080F35"/>
    <w:p w14:paraId="0795D579" w14:textId="77777777" w:rsidR="00080F35" w:rsidRDefault="00080F35" w:rsidP="00080F35"/>
    <w:p w14:paraId="1A2B2B59" w14:textId="38B64874" w:rsidR="00080F35" w:rsidRDefault="00080F35" w:rsidP="00D0084F">
      <w:pPr>
        <w:pStyle w:val="Cmsor1"/>
      </w:pPr>
      <w:r>
        <w:t>Hőtan</w:t>
      </w:r>
    </w:p>
    <w:p w14:paraId="052AA524" w14:textId="4E8D10D1" w:rsidR="00080F35" w:rsidRDefault="00080F35" w:rsidP="00D0084F">
      <w:pPr>
        <w:pStyle w:val="Cmsor2"/>
      </w:pPr>
      <w:r>
        <w:t>Hőtani folyamatok</w:t>
      </w:r>
    </w:p>
    <w:p w14:paraId="500E0535" w14:textId="62F85D9D" w:rsidR="00080F35" w:rsidRPr="00D0084F" w:rsidRDefault="00080F35" w:rsidP="00D0084F">
      <w:pPr>
        <w:pStyle w:val="Cmsor3"/>
      </w:pPr>
      <w:r w:rsidRPr="00D0084F">
        <w:t>Bevezetés</w:t>
      </w:r>
    </w:p>
    <w:p w14:paraId="44EAA5C2" w14:textId="77777777" w:rsidR="00080F35" w:rsidRDefault="00080F35" w:rsidP="00080F35">
      <w:r>
        <w:t>A hőmérséklet</w:t>
      </w:r>
    </w:p>
    <w:p w14:paraId="78E5E5B4" w14:textId="77777777" w:rsidR="00080F35" w:rsidRDefault="00080F35" w:rsidP="00080F35">
      <w:r>
        <w:t>- Alapmennyiség</w:t>
      </w:r>
    </w:p>
    <w:p w14:paraId="26AA2F9D" w14:textId="77777777" w:rsidR="00080F35" w:rsidRDefault="00080F35" w:rsidP="00080F35">
      <w:r>
        <w:t>- Jele: T</w:t>
      </w:r>
    </w:p>
    <w:p w14:paraId="69F17260" w14:textId="77777777" w:rsidR="00080F35" w:rsidRDefault="00080F35" w:rsidP="00080F35">
      <w:r>
        <w:t>- ΔT=T2-T1</w:t>
      </w:r>
    </w:p>
    <w:p w14:paraId="6EBDACA1" w14:textId="77777777" w:rsidR="00080F35" w:rsidRDefault="00080F35" w:rsidP="00080F35">
      <w:r>
        <w:t xml:space="preserve">  - pl. ΔT=20°C-10°C=10°C</w:t>
      </w:r>
    </w:p>
    <w:p w14:paraId="7D94A1EF" w14:textId="77777777" w:rsidR="00080F35" w:rsidRDefault="00080F35" w:rsidP="00080F35">
      <w:r>
        <w:t>- Mérés: Hőmérő</w:t>
      </w:r>
    </w:p>
    <w:p w14:paraId="4A153AFF" w14:textId="77777777" w:rsidR="00080F35" w:rsidRDefault="00080F35" w:rsidP="00080F35">
      <w:r>
        <w:t>- Mértékegységek</w:t>
      </w:r>
    </w:p>
    <w:p w14:paraId="2B851524" w14:textId="77777777" w:rsidR="00080F35" w:rsidRDefault="00080F35" w:rsidP="00080F35">
      <w:r>
        <w:t xml:space="preserve">  1. Celsius (0°C = Víz fagypontja, 100°C=Víz forráspontja, svéd eredetű,)</w:t>
      </w:r>
    </w:p>
    <w:p w14:paraId="2B88CB04" w14:textId="77777777" w:rsidR="00080F35" w:rsidRDefault="00080F35" w:rsidP="00080F35">
      <w:r>
        <w:t xml:space="preserve">  2. Fahrenheit (32°F=Víz fagyáspont, 212°F=Víz forráspont)</w:t>
      </w:r>
    </w:p>
    <w:p w14:paraId="39E11020" w14:textId="77777777" w:rsidR="00080F35" w:rsidRDefault="00080F35" w:rsidP="00080F35">
      <w:r>
        <w:t xml:space="preserve">  3. Kelvin (Celsius, viszont a 0°K az az abszolút zéró (-273.15°C))</w:t>
      </w:r>
    </w:p>
    <w:p w14:paraId="0A3473E5" w14:textId="77777777" w:rsidR="00080F35" w:rsidRDefault="00080F35" w:rsidP="00080F35">
      <w:r>
        <w:t>°C,°K</w:t>
      </w:r>
    </w:p>
    <w:p w14:paraId="194ECA9F" w14:textId="77777777" w:rsidR="00080F35" w:rsidRDefault="00080F35" w:rsidP="00080F35">
      <w:r>
        <w:t>100°C=373.15°K</w:t>
      </w:r>
    </w:p>
    <w:p w14:paraId="7EBFF29A" w14:textId="77777777" w:rsidR="00080F35" w:rsidRDefault="00080F35" w:rsidP="00080F35">
      <w:r>
        <w:t>0°C=273.15°K</w:t>
      </w:r>
    </w:p>
    <w:p w14:paraId="24CAEAAB" w14:textId="77777777" w:rsidR="00080F35" w:rsidRDefault="00080F35" w:rsidP="00080F35">
      <w:r>
        <w:t>-273.15°C=0°K</w:t>
      </w:r>
    </w:p>
    <w:p w14:paraId="17996B2E" w14:textId="77777777" w:rsidR="00080F35" w:rsidRDefault="00080F35" w:rsidP="00080F35"/>
    <w:p w14:paraId="73B17B01" w14:textId="77777777" w:rsidR="00080F35" w:rsidRDefault="00080F35" w:rsidP="00080F35">
      <w:r>
        <w:lastRenderedPageBreak/>
        <w:t>ΔT(°K)=T(°C)+273.15</w:t>
      </w:r>
    </w:p>
    <w:p w14:paraId="7AC8D783" w14:textId="77777777" w:rsidR="00080F35" w:rsidRDefault="00080F35" w:rsidP="00080F35">
      <w:r>
        <w:t>ΔT(°C)=T(°K)-273.15</w:t>
      </w:r>
    </w:p>
    <w:p w14:paraId="0600AA10" w14:textId="77777777" w:rsidR="00080F35" w:rsidRDefault="00080F35" w:rsidP="00080F35"/>
    <w:p w14:paraId="6288E9D3" w14:textId="77777777" w:rsidR="00080F35" w:rsidRDefault="00080F35" w:rsidP="00080F35">
      <w:r>
        <w:t xml:space="preserve">Feladat: </w:t>
      </w:r>
      <w:proofErr w:type="spellStart"/>
      <w:r>
        <w:t>Tk</w:t>
      </w:r>
      <w:proofErr w:type="spellEnd"/>
      <w:r>
        <w:t xml:space="preserve"> 128/2</w:t>
      </w:r>
    </w:p>
    <w:p w14:paraId="397F1E77" w14:textId="77777777" w:rsidR="00080F35" w:rsidRDefault="00080F35" w:rsidP="00080F35">
      <w:r>
        <w:t>41°C=314°K</w:t>
      </w:r>
    </w:p>
    <w:p w14:paraId="5CC09AC3" w14:textId="77777777" w:rsidR="00080F35" w:rsidRDefault="00080F35" w:rsidP="00080F35">
      <w:r>
        <w:t>-23°C=250°K</w:t>
      </w:r>
    </w:p>
    <w:p w14:paraId="63FE1B61" w14:textId="77777777" w:rsidR="00080F35" w:rsidRDefault="00080F35" w:rsidP="00080F35">
      <w:r>
        <w:t>128°C=401°K</w:t>
      </w:r>
    </w:p>
    <w:p w14:paraId="266D51B3" w14:textId="77777777" w:rsidR="00080F35" w:rsidRDefault="00080F35" w:rsidP="00080F35"/>
    <w:p w14:paraId="4AE4045D" w14:textId="77777777" w:rsidR="00080F35" w:rsidRDefault="00080F35" w:rsidP="00080F35">
      <w:r>
        <w:t>236°K=-37°C</w:t>
      </w:r>
    </w:p>
    <w:p w14:paraId="28883070" w14:textId="77777777" w:rsidR="00080F35" w:rsidRDefault="00080F35" w:rsidP="00080F35">
      <w:r>
        <w:t>418°K=144°C</w:t>
      </w:r>
    </w:p>
    <w:p w14:paraId="0BB70B90" w14:textId="77777777" w:rsidR="00080F35" w:rsidRDefault="00080F35" w:rsidP="00080F35"/>
    <w:p w14:paraId="084342BF" w14:textId="7DE60665" w:rsidR="00080F35" w:rsidRDefault="00080F35" w:rsidP="00D0084F">
      <w:pPr>
        <w:pStyle w:val="Cmsor3"/>
      </w:pPr>
      <w:r>
        <w:t>Lineáris hőtágulás</w:t>
      </w:r>
    </w:p>
    <w:p w14:paraId="17644C0B" w14:textId="77777777" w:rsidR="00080F35" w:rsidRDefault="00080F35" w:rsidP="00080F35">
      <w:r>
        <w:t>l(vas)=1.2 * 10^-5 * (1/°C)</w:t>
      </w:r>
    </w:p>
    <w:p w14:paraId="7DC5ED60" w14:textId="52EA737F" w:rsidR="00080F35" w:rsidRDefault="00080F35" w:rsidP="00080F35">
      <w:pPr>
        <w:rPr>
          <w:rFonts w:eastAsiaTheme="minorEastAsia"/>
        </w:rPr>
      </w:pPr>
      <w:r>
        <w:t xml:space="preserve">Képlet: </w:t>
      </w:r>
      <m:oMath>
        <m:r>
          <m:rPr>
            <m:sty m:val="p"/>
          </m:rPr>
          <w:rPr>
            <w:rFonts w:ascii="Cambria Math" w:hAnsi="Cambria Math"/>
          </w:rPr>
          <m:t>Δl=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 w:hAnsi="Cambria Math" w:cs="Cambria Math"/>
          </w:rPr>
          <m:t>*</m:t>
        </m:r>
        <m:r>
          <w:rPr>
            <w:rFonts w:ascii="Cambria Math" w:hAnsi="Cambria Math"/>
          </w:rPr>
          <m:t>α</m:t>
        </m:r>
      </m:oMath>
    </w:p>
    <w:p w14:paraId="1CE6CC75" w14:textId="440FDC79" w:rsidR="00080F35" w:rsidRPr="00A47D80" w:rsidRDefault="00080F35" w:rsidP="00080F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10m*20°C*1.2*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°C</m:t>
              </m:r>
            </m:den>
          </m:f>
          <m:r>
            <w:rPr>
              <w:rFonts w:ascii="Cambria Math" w:hAnsi="Cambria Math"/>
            </w:rPr>
            <m:t>=200*1.2*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=240*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=0.00240m</m:t>
          </m:r>
        </m:oMath>
      </m:oMathPara>
    </w:p>
    <w:p w14:paraId="72687BFC" w14:textId="77777777" w:rsidR="00A47D80" w:rsidRDefault="00A47D80" w:rsidP="00080F35"/>
    <w:p w14:paraId="155E8BEA" w14:textId="009F6121" w:rsidR="00A47D80" w:rsidRDefault="00A03B3A" w:rsidP="00E52CD1">
      <w:pPr>
        <w:pStyle w:val="Cmsor2"/>
      </w:pPr>
      <w:r>
        <w:t xml:space="preserve"> </w:t>
      </w:r>
      <w:r w:rsidR="00E52CD1">
        <w:t>Folyadékok térfogati hőtágulása</w:t>
      </w:r>
    </w:p>
    <w:p w14:paraId="20E5C9D8" w14:textId="1BEA72D5" w:rsidR="00D0084F" w:rsidRDefault="0085021C" w:rsidP="00E52CD1">
      <w:pPr>
        <w:rPr>
          <w:rFonts w:eastAsiaTheme="minorEastAsia"/>
        </w:rPr>
      </w:pPr>
      <w:r>
        <w:t>Jelölések: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T,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T=Hőmérséklet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V,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V=Térfogat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,l, ml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1000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=1L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Térfogati hőtágulási tényező: β*(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°C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°K</m:t>
              </m:r>
            </m:den>
          </m:f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V=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*β</m:t>
          </m:r>
        </m:oMath>
      </m:oMathPara>
    </w:p>
    <w:p w14:paraId="5039AEF6" w14:textId="518CB08C" w:rsidR="00D0084F" w:rsidRDefault="00D0084F" w:rsidP="001510CD">
      <w:pPr>
        <w:pStyle w:val="Cmsor2"/>
      </w:pPr>
      <w:r>
        <w:t>Gázok Állapotváltozásai</w:t>
      </w:r>
    </w:p>
    <w:p w14:paraId="32F665B0" w14:textId="1EA4BE59" w:rsidR="00D0084F" w:rsidRDefault="00D0084F" w:rsidP="00D0084F">
      <w:r>
        <w:t>Egyensúly állapot: Adott állandó tömeg(m) mellett állandó a térfogat(V), hőmérséklet(T) és a nyomás(p)</w:t>
      </w:r>
    </w:p>
    <w:p w14:paraId="447C1404" w14:textId="0C376BDA" w:rsidR="00D0084F" w:rsidRDefault="00D0084F" w:rsidP="00D0084F">
      <w:r>
        <w:t>Állapotjelzők: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4"/>
        <w:gridCol w:w="1722"/>
        <w:gridCol w:w="1474"/>
      </w:tblGrid>
      <w:tr w:rsidR="00D0084F" w14:paraId="38CF0EDB" w14:textId="4CE48E4E" w:rsidTr="00D0084F">
        <w:tc>
          <w:tcPr>
            <w:tcW w:w="704" w:type="dxa"/>
          </w:tcPr>
          <w:p w14:paraId="0454A1F1" w14:textId="38885A2D" w:rsidR="00D0084F" w:rsidRDefault="00D0084F" w:rsidP="00D0084F">
            <w:r>
              <w:t>Jel</w:t>
            </w:r>
          </w:p>
        </w:tc>
        <w:tc>
          <w:tcPr>
            <w:tcW w:w="1356" w:type="dxa"/>
          </w:tcPr>
          <w:p w14:paraId="3DD53E97" w14:textId="46DADF7F" w:rsidR="00D0084F" w:rsidRDefault="00D0084F" w:rsidP="00D0084F">
            <w:r>
              <w:t>Név</w:t>
            </w:r>
          </w:p>
        </w:tc>
        <w:tc>
          <w:tcPr>
            <w:tcW w:w="1474" w:type="dxa"/>
          </w:tcPr>
          <w:p w14:paraId="77342E42" w14:textId="17BF6E49" w:rsidR="00D0084F" w:rsidRDefault="00D0084F" w:rsidP="00D0084F">
            <w:r>
              <w:t>Mértékegység</w:t>
            </w:r>
          </w:p>
        </w:tc>
      </w:tr>
      <w:tr w:rsidR="00D0084F" w14:paraId="19F25CD6" w14:textId="77777777" w:rsidTr="00D0084F">
        <w:tc>
          <w:tcPr>
            <w:tcW w:w="704" w:type="dxa"/>
          </w:tcPr>
          <w:p w14:paraId="1D82CCB9" w14:textId="513618FE" w:rsidR="00D0084F" w:rsidRDefault="00D0084F" w:rsidP="00D0084F">
            <w:r>
              <w:t>m</w:t>
            </w:r>
          </w:p>
        </w:tc>
        <w:tc>
          <w:tcPr>
            <w:tcW w:w="1356" w:type="dxa"/>
          </w:tcPr>
          <w:p w14:paraId="3DF4A049" w14:textId="6C7D921B" w:rsidR="00D0084F" w:rsidRDefault="00D0084F" w:rsidP="00D0084F">
            <w:r>
              <w:t>Tömeg</w:t>
            </w:r>
          </w:p>
        </w:tc>
        <w:tc>
          <w:tcPr>
            <w:tcW w:w="1474" w:type="dxa"/>
          </w:tcPr>
          <w:p w14:paraId="6CB5EA82" w14:textId="730F6230" w:rsidR="00D0084F" w:rsidRDefault="00D0084F" w:rsidP="00D0084F">
            <w:r>
              <w:t>kg</w:t>
            </w:r>
          </w:p>
        </w:tc>
      </w:tr>
      <w:tr w:rsidR="00D0084F" w14:paraId="04D0858E" w14:textId="27DF97B5" w:rsidTr="00D0084F">
        <w:tc>
          <w:tcPr>
            <w:tcW w:w="704" w:type="dxa"/>
          </w:tcPr>
          <w:p w14:paraId="7A79C5E4" w14:textId="616E7445" w:rsidR="00D0084F" w:rsidRDefault="00D0084F" w:rsidP="00D0084F">
            <w:r>
              <w:t>T</w:t>
            </w:r>
          </w:p>
        </w:tc>
        <w:tc>
          <w:tcPr>
            <w:tcW w:w="1356" w:type="dxa"/>
          </w:tcPr>
          <w:p w14:paraId="2CA9AFF8" w14:textId="19963667" w:rsidR="00D0084F" w:rsidRDefault="00D0084F" w:rsidP="00D0084F">
            <w:r>
              <w:t>Hőmérséklet</w:t>
            </w:r>
          </w:p>
        </w:tc>
        <w:tc>
          <w:tcPr>
            <w:tcW w:w="1474" w:type="dxa"/>
          </w:tcPr>
          <w:p w14:paraId="47CBCCCD" w14:textId="37F671AA" w:rsidR="00D0084F" w:rsidRDefault="00D0084F" w:rsidP="00D0084F">
            <w:r>
              <w:t>°C, °K</w:t>
            </w:r>
          </w:p>
        </w:tc>
      </w:tr>
      <w:tr w:rsidR="00D0084F" w14:paraId="1A2B795A" w14:textId="707CAA56" w:rsidTr="00D0084F">
        <w:tc>
          <w:tcPr>
            <w:tcW w:w="704" w:type="dxa"/>
          </w:tcPr>
          <w:p w14:paraId="16B3E25A" w14:textId="04735DE7" w:rsidR="00D0084F" w:rsidRDefault="00D0084F" w:rsidP="00D0084F">
            <w:r>
              <w:t>V</w:t>
            </w:r>
          </w:p>
        </w:tc>
        <w:tc>
          <w:tcPr>
            <w:tcW w:w="1356" w:type="dxa"/>
          </w:tcPr>
          <w:p w14:paraId="0DFF6752" w14:textId="7C24B11C" w:rsidR="00D0084F" w:rsidRDefault="00D0084F" w:rsidP="00D0084F">
            <w:r>
              <w:t>Térfogat</w:t>
            </w:r>
          </w:p>
        </w:tc>
        <w:tc>
          <w:tcPr>
            <w:tcW w:w="1474" w:type="dxa"/>
          </w:tcPr>
          <w:p w14:paraId="799FAB96" w14:textId="074097BE" w:rsidR="00D0084F" w:rsidRPr="00D0084F" w:rsidRDefault="00000000" w:rsidP="00D0084F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D0084F" w14:paraId="568FB062" w14:textId="7D868D8D" w:rsidTr="00D0084F">
        <w:tc>
          <w:tcPr>
            <w:tcW w:w="704" w:type="dxa"/>
          </w:tcPr>
          <w:p w14:paraId="7181444B" w14:textId="285B0275" w:rsidR="00D0084F" w:rsidRDefault="00D0084F" w:rsidP="00D0084F">
            <w:r>
              <w:t>p</w:t>
            </w:r>
          </w:p>
        </w:tc>
        <w:tc>
          <w:tcPr>
            <w:tcW w:w="1356" w:type="dxa"/>
          </w:tcPr>
          <w:p w14:paraId="0725F75F" w14:textId="2E347F80" w:rsidR="00D0084F" w:rsidRDefault="00D0084F" w:rsidP="00D0084F">
            <w:r>
              <w:t>Nyomás</w:t>
            </w:r>
          </w:p>
        </w:tc>
        <w:tc>
          <w:tcPr>
            <w:tcW w:w="1474" w:type="dxa"/>
          </w:tcPr>
          <w:p w14:paraId="2DF1685D" w14:textId="27B2D2C7" w:rsidR="00D0084F" w:rsidRDefault="00D0084F" w:rsidP="00D0084F">
            <w:r>
              <w:t>Pa</w:t>
            </w:r>
          </w:p>
        </w:tc>
      </w:tr>
      <w:tr w:rsidR="00C04339" w14:paraId="0F2431E6" w14:textId="77777777" w:rsidTr="00D0084F">
        <w:tc>
          <w:tcPr>
            <w:tcW w:w="704" w:type="dxa"/>
          </w:tcPr>
          <w:p w14:paraId="0AC964C4" w14:textId="7A9B0A03" w:rsidR="00C04339" w:rsidRDefault="00C04339" w:rsidP="00D0084F">
            <w:r>
              <w:t>n</w:t>
            </w:r>
          </w:p>
        </w:tc>
        <w:tc>
          <w:tcPr>
            <w:tcW w:w="1356" w:type="dxa"/>
          </w:tcPr>
          <w:p w14:paraId="6B2B7177" w14:textId="52E1E7E2" w:rsidR="00C04339" w:rsidRDefault="00C04339" w:rsidP="00D0084F">
            <w:r>
              <w:t>Anyagmennyiség</w:t>
            </w:r>
          </w:p>
        </w:tc>
        <w:tc>
          <w:tcPr>
            <w:tcW w:w="1474" w:type="dxa"/>
          </w:tcPr>
          <w:p w14:paraId="7CACE042" w14:textId="49D6EC87" w:rsidR="00C04339" w:rsidRDefault="00C04339" w:rsidP="00D0084F">
            <w:r>
              <w:t>mol</w:t>
            </w:r>
          </w:p>
        </w:tc>
      </w:tr>
    </w:tbl>
    <w:p w14:paraId="0A83FBF8" w14:textId="77777777" w:rsidR="001510CD" w:rsidRDefault="00C04339" w:rsidP="00D0084F">
      <w:r>
        <w:lastRenderedPageBreak/>
        <w:t>Anyagmennyiség kiszámítása: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m(tömeg)</m:t>
            </m:r>
          </m:num>
          <m:den>
            <m:r>
              <w:rPr>
                <w:rFonts w:ascii="Cambria Math" w:hAnsi="Cambria Math"/>
              </w:rPr>
              <m:t>M(moláris tömeg)</m:t>
            </m:r>
          </m:den>
        </m:f>
      </m:oMath>
      <w:r>
        <w:rPr>
          <w:rFonts w:eastAsiaTheme="minorEastAsia"/>
        </w:rPr>
        <w:t>, mértékegysége: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kg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mol</m:t>
                </m:r>
              </m:den>
            </m:f>
          </m:e>
        </m:d>
        <m:r>
          <w:rPr>
            <w:rFonts w:ascii="Cambria Math" w:eastAsiaTheme="minorEastAsia" w:hAnsi="Cambria Math"/>
          </w:rPr>
          <m:t>;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mol</m:t>
                </m:r>
              </m:den>
            </m:f>
          </m:e>
        </m:d>
      </m:oMath>
    </w:p>
    <w:p w14:paraId="6B165D69" w14:textId="4455B792" w:rsidR="00F441DE" w:rsidRPr="00475BF7" w:rsidRDefault="001510CD" w:rsidP="00475BF7">
      <w:pPr>
        <w:pStyle w:val="Cmsor2"/>
      </w:pPr>
      <w:r>
        <w:t>Izoterm változás</w:t>
      </w:r>
    </w:p>
    <w:p w14:paraId="4A607492" w14:textId="3963EB12" w:rsidR="001510CD" w:rsidRDefault="001510CD" w:rsidP="001510CD">
      <w:r>
        <w:t xml:space="preserve">Állandók: T, m </w:t>
      </w:r>
      <w:r>
        <w:br/>
        <w:t>Változók: p (nyomás), V (térfogat)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</w:tblGrid>
      <w:tr w:rsidR="009F29F0" w14:paraId="73A6EC82" w14:textId="77777777" w:rsidTr="009F29F0">
        <w:tc>
          <w:tcPr>
            <w:tcW w:w="1510" w:type="dxa"/>
          </w:tcPr>
          <w:p w14:paraId="3F39B69B" w14:textId="3ED758C1" w:rsidR="009F29F0" w:rsidRDefault="009F29F0" w:rsidP="001510CD">
            <w:r>
              <w:t>V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t>)</w:t>
            </w:r>
          </w:p>
        </w:tc>
        <w:tc>
          <w:tcPr>
            <w:tcW w:w="1510" w:type="dxa"/>
          </w:tcPr>
          <w:p w14:paraId="241F3B4A" w14:textId="73B44445" w:rsidR="009F29F0" w:rsidRDefault="009F29F0" w:rsidP="001510CD">
            <w:r>
              <w:t>16</w:t>
            </w:r>
          </w:p>
        </w:tc>
        <w:tc>
          <w:tcPr>
            <w:tcW w:w="1510" w:type="dxa"/>
          </w:tcPr>
          <w:p w14:paraId="5D325DB3" w14:textId="65ABFA7C" w:rsidR="009F29F0" w:rsidRDefault="009F29F0" w:rsidP="001510CD">
            <w:r>
              <w:t>8</w:t>
            </w:r>
          </w:p>
        </w:tc>
        <w:tc>
          <w:tcPr>
            <w:tcW w:w="1510" w:type="dxa"/>
          </w:tcPr>
          <w:p w14:paraId="7041715E" w14:textId="11B544C9" w:rsidR="009F29F0" w:rsidRDefault="009F29F0" w:rsidP="001510CD">
            <w:r>
              <w:t>4</w:t>
            </w:r>
          </w:p>
        </w:tc>
      </w:tr>
      <w:tr w:rsidR="009F29F0" w14:paraId="01458F07" w14:textId="77777777" w:rsidTr="009F29F0">
        <w:tc>
          <w:tcPr>
            <w:tcW w:w="1510" w:type="dxa"/>
          </w:tcPr>
          <w:p w14:paraId="65CC3494" w14:textId="6C041F01" w:rsidR="009F29F0" w:rsidRDefault="009F29F0" w:rsidP="001510CD">
            <w:r>
              <w:t>p (</w:t>
            </w:r>
            <m:oMath>
              <m:r>
                <w:rPr>
                  <w:rFonts w:ascii="Cambria Math" w:hAnsi="Cambria Math"/>
                </w:rPr>
                <m:t>kPa</m:t>
              </m:r>
            </m:oMath>
            <w:r>
              <w:t>)</w:t>
            </w:r>
          </w:p>
        </w:tc>
        <w:tc>
          <w:tcPr>
            <w:tcW w:w="1510" w:type="dxa"/>
          </w:tcPr>
          <w:p w14:paraId="660A0D9F" w14:textId="3E25BC2F" w:rsidR="009F29F0" w:rsidRDefault="009F29F0" w:rsidP="001510CD">
            <w:r>
              <w:t>100</w:t>
            </w:r>
          </w:p>
        </w:tc>
        <w:tc>
          <w:tcPr>
            <w:tcW w:w="1510" w:type="dxa"/>
          </w:tcPr>
          <w:p w14:paraId="2AB97045" w14:textId="46F80B94" w:rsidR="009F29F0" w:rsidRDefault="009F29F0" w:rsidP="001510CD">
            <w:r>
              <w:t>200</w:t>
            </w:r>
          </w:p>
        </w:tc>
        <w:tc>
          <w:tcPr>
            <w:tcW w:w="1510" w:type="dxa"/>
          </w:tcPr>
          <w:p w14:paraId="2714C2F0" w14:textId="422DDC23" w:rsidR="009F29F0" w:rsidRDefault="009F29F0" w:rsidP="001510CD">
            <w:r>
              <w:t>400</w:t>
            </w:r>
          </w:p>
        </w:tc>
      </w:tr>
    </w:tbl>
    <w:p w14:paraId="7F222BD7" w14:textId="5DC37EB7" w:rsidR="009F29F0" w:rsidRDefault="009F29F0" w:rsidP="001510CD">
      <w:pPr>
        <w:rPr>
          <w:noProof/>
        </w:rPr>
      </w:pPr>
      <m:oMath>
        <m:r>
          <w:rPr>
            <w:rFonts w:ascii="Cambria Math" w:hAnsi="Cambria Math"/>
            <w:noProof/>
          </w:rPr>
          <m:t>p*V</m:t>
        </m:r>
      </m:oMath>
      <w:r>
        <w:rPr>
          <w:noProof/>
        </w:rPr>
        <w:t>=állandó</w:t>
      </w:r>
    </w:p>
    <w:p w14:paraId="68F88812" w14:textId="0114E172" w:rsidR="009F29F0" w:rsidRPr="009F29F0" w:rsidRDefault="00000000" w:rsidP="001510C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3AD0DC75" w14:textId="7E7FD80B" w:rsidR="00E42BBB" w:rsidRDefault="00475BF7" w:rsidP="00475BF7">
      <w:pPr>
        <w:pStyle w:val="Cmsor2"/>
      </w:pPr>
      <w:r>
        <w:t>Gázok Állapotváltozásai</w:t>
      </w:r>
    </w:p>
    <w:tbl>
      <w:tblPr>
        <w:tblStyle w:val="Rcsostblzat"/>
        <w:tblpPr w:leftFromText="141" w:rightFromText="141" w:vertAnchor="text" w:horzAnchor="page" w:tblpX="2125" w:tblpY="324"/>
        <w:tblW w:w="0" w:type="auto"/>
        <w:tblLook w:val="04A0" w:firstRow="1" w:lastRow="0" w:firstColumn="1" w:lastColumn="0" w:noHBand="0" w:noVBand="1"/>
      </w:tblPr>
      <w:tblGrid>
        <w:gridCol w:w="1485"/>
        <w:gridCol w:w="3634"/>
        <w:gridCol w:w="3110"/>
      </w:tblGrid>
      <w:tr w:rsidR="009E1198" w14:paraId="04C9F1B7" w14:textId="77777777" w:rsidTr="009E1198">
        <w:trPr>
          <w:trHeight w:val="277"/>
        </w:trPr>
        <w:tc>
          <w:tcPr>
            <w:tcW w:w="1485" w:type="dxa"/>
          </w:tcPr>
          <w:p w14:paraId="07A89670" w14:textId="77777777" w:rsidR="009E1198" w:rsidRDefault="009E1198" w:rsidP="009E1198">
            <w:r>
              <w:t>Jel</w:t>
            </w:r>
          </w:p>
        </w:tc>
        <w:tc>
          <w:tcPr>
            <w:tcW w:w="3634" w:type="dxa"/>
          </w:tcPr>
          <w:p w14:paraId="699FF8E3" w14:textId="77777777" w:rsidR="009E1198" w:rsidRDefault="009E1198" w:rsidP="009E1198">
            <w:r>
              <w:t>Név</w:t>
            </w:r>
          </w:p>
        </w:tc>
        <w:tc>
          <w:tcPr>
            <w:tcW w:w="3110" w:type="dxa"/>
          </w:tcPr>
          <w:p w14:paraId="391C1121" w14:textId="77777777" w:rsidR="009E1198" w:rsidRDefault="009E1198" w:rsidP="009E1198">
            <w:r>
              <w:t>Mértékegység</w:t>
            </w:r>
          </w:p>
        </w:tc>
      </w:tr>
      <w:tr w:rsidR="009E1198" w14:paraId="3B25D3B9" w14:textId="77777777" w:rsidTr="009E1198">
        <w:trPr>
          <w:trHeight w:val="277"/>
        </w:trPr>
        <w:tc>
          <w:tcPr>
            <w:tcW w:w="1485" w:type="dxa"/>
          </w:tcPr>
          <w:p w14:paraId="524A9AF9" w14:textId="77777777" w:rsidR="009E1198" w:rsidRDefault="009E1198" w:rsidP="009E1198">
            <w:r>
              <w:t>m</w:t>
            </w:r>
          </w:p>
        </w:tc>
        <w:tc>
          <w:tcPr>
            <w:tcW w:w="3634" w:type="dxa"/>
          </w:tcPr>
          <w:p w14:paraId="132823B8" w14:textId="77777777" w:rsidR="009E1198" w:rsidRDefault="009E1198" w:rsidP="009E1198">
            <w:r>
              <w:t>Tömeg</w:t>
            </w:r>
          </w:p>
        </w:tc>
        <w:tc>
          <w:tcPr>
            <w:tcW w:w="3110" w:type="dxa"/>
          </w:tcPr>
          <w:p w14:paraId="05EEF47B" w14:textId="77777777" w:rsidR="009E1198" w:rsidRDefault="009E1198" w:rsidP="009E1198">
            <w:r>
              <w:t>kg</w:t>
            </w:r>
          </w:p>
        </w:tc>
      </w:tr>
      <w:tr w:rsidR="009E1198" w14:paraId="7E3DDAF5" w14:textId="77777777" w:rsidTr="009E1198">
        <w:trPr>
          <w:trHeight w:val="289"/>
        </w:trPr>
        <w:tc>
          <w:tcPr>
            <w:tcW w:w="1485" w:type="dxa"/>
          </w:tcPr>
          <w:p w14:paraId="35382D29" w14:textId="77777777" w:rsidR="009E1198" w:rsidRDefault="009E1198" w:rsidP="009E1198">
            <w:r>
              <w:t>T</w:t>
            </w:r>
          </w:p>
        </w:tc>
        <w:tc>
          <w:tcPr>
            <w:tcW w:w="3634" w:type="dxa"/>
          </w:tcPr>
          <w:p w14:paraId="47294646" w14:textId="77777777" w:rsidR="009E1198" w:rsidRDefault="009E1198" w:rsidP="009E1198">
            <w:r>
              <w:t>Hőmérséklet</w:t>
            </w:r>
          </w:p>
        </w:tc>
        <w:tc>
          <w:tcPr>
            <w:tcW w:w="3110" w:type="dxa"/>
          </w:tcPr>
          <w:p w14:paraId="1579D71B" w14:textId="77777777" w:rsidR="009E1198" w:rsidRDefault="009E1198" w:rsidP="009E1198">
            <w:r>
              <w:t>°C, °K</w:t>
            </w:r>
          </w:p>
        </w:tc>
      </w:tr>
      <w:tr w:rsidR="009E1198" w14:paraId="0334DF83" w14:textId="77777777" w:rsidTr="009E1198">
        <w:trPr>
          <w:trHeight w:val="277"/>
        </w:trPr>
        <w:tc>
          <w:tcPr>
            <w:tcW w:w="1485" w:type="dxa"/>
          </w:tcPr>
          <w:p w14:paraId="2605D308" w14:textId="77777777" w:rsidR="009E1198" w:rsidRDefault="009E1198" w:rsidP="009E1198">
            <w:r>
              <w:t>V</w:t>
            </w:r>
          </w:p>
        </w:tc>
        <w:tc>
          <w:tcPr>
            <w:tcW w:w="3634" w:type="dxa"/>
          </w:tcPr>
          <w:p w14:paraId="487D8E48" w14:textId="77777777" w:rsidR="009E1198" w:rsidRDefault="009E1198" w:rsidP="009E1198">
            <w:r>
              <w:t>Térfogat</w:t>
            </w:r>
          </w:p>
        </w:tc>
        <w:tc>
          <w:tcPr>
            <w:tcW w:w="3110" w:type="dxa"/>
          </w:tcPr>
          <w:p w14:paraId="13C838B9" w14:textId="77777777" w:rsidR="009E1198" w:rsidRPr="00D0084F" w:rsidRDefault="00000000" w:rsidP="009E1198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9E1198" w14:paraId="174AF0F8" w14:textId="77777777" w:rsidTr="009E1198">
        <w:trPr>
          <w:trHeight w:val="277"/>
        </w:trPr>
        <w:tc>
          <w:tcPr>
            <w:tcW w:w="1485" w:type="dxa"/>
          </w:tcPr>
          <w:p w14:paraId="1E6F50F3" w14:textId="77777777" w:rsidR="009E1198" w:rsidRDefault="009E1198" w:rsidP="009E1198">
            <w:r>
              <w:t>p</w:t>
            </w:r>
          </w:p>
        </w:tc>
        <w:tc>
          <w:tcPr>
            <w:tcW w:w="3634" w:type="dxa"/>
          </w:tcPr>
          <w:p w14:paraId="2F814223" w14:textId="77777777" w:rsidR="009E1198" w:rsidRDefault="009E1198" w:rsidP="009E1198">
            <w:r>
              <w:t>Nyomás</w:t>
            </w:r>
          </w:p>
        </w:tc>
        <w:tc>
          <w:tcPr>
            <w:tcW w:w="3110" w:type="dxa"/>
          </w:tcPr>
          <w:p w14:paraId="0CD30A9D" w14:textId="77777777" w:rsidR="009E1198" w:rsidRDefault="009E1198" w:rsidP="009E1198">
            <w:r>
              <w:t>Pa</w:t>
            </w:r>
          </w:p>
        </w:tc>
      </w:tr>
      <w:tr w:rsidR="009E1198" w14:paraId="6E90B661" w14:textId="77777777" w:rsidTr="009E1198">
        <w:trPr>
          <w:trHeight w:val="277"/>
        </w:trPr>
        <w:tc>
          <w:tcPr>
            <w:tcW w:w="1485" w:type="dxa"/>
          </w:tcPr>
          <w:p w14:paraId="310B1BF5" w14:textId="77777777" w:rsidR="009E1198" w:rsidRDefault="009E1198" w:rsidP="009E1198">
            <w:r>
              <w:t>n</w:t>
            </w:r>
          </w:p>
        </w:tc>
        <w:tc>
          <w:tcPr>
            <w:tcW w:w="3634" w:type="dxa"/>
          </w:tcPr>
          <w:p w14:paraId="123C52E2" w14:textId="77777777" w:rsidR="009E1198" w:rsidRDefault="009E1198" w:rsidP="009E1198">
            <w:r>
              <w:t>Anyagmennyiség</w:t>
            </w:r>
          </w:p>
        </w:tc>
        <w:tc>
          <w:tcPr>
            <w:tcW w:w="3110" w:type="dxa"/>
          </w:tcPr>
          <w:p w14:paraId="2F446984" w14:textId="77777777" w:rsidR="009E1198" w:rsidRDefault="009E1198" w:rsidP="009E1198">
            <w:r>
              <w:t>mol</w:t>
            </w:r>
          </w:p>
        </w:tc>
      </w:tr>
    </w:tbl>
    <w:p w14:paraId="1DD5797B" w14:textId="4212A1AB" w:rsidR="009E1198" w:rsidRDefault="00475BF7" w:rsidP="00475BF7">
      <w:pPr>
        <w:pStyle w:val="Listaszerbekezds"/>
        <w:numPr>
          <w:ilvl w:val="0"/>
          <w:numId w:val="3"/>
        </w:numPr>
      </w:pPr>
      <w:r>
        <w:t>Sorold fel az állapotjelzőket: (tk.139)</w:t>
      </w:r>
    </w:p>
    <w:p w14:paraId="271B239A" w14:textId="2D557426" w:rsidR="00475BF7" w:rsidRDefault="00475BF7" w:rsidP="00475BF7">
      <w:pPr>
        <w:pStyle w:val="Listaszerbekezds"/>
        <w:numPr>
          <w:ilvl w:val="0"/>
          <w:numId w:val="3"/>
        </w:numPr>
      </w:pPr>
      <w:r>
        <w:t>Mit nevezünk Izoterm változásnak (tk.140)</w:t>
      </w:r>
      <w:r w:rsidR="009E1198">
        <w:t xml:space="preserve"> (</w:t>
      </w:r>
      <w:proofErr w:type="spellStart"/>
      <w:r w:rsidR="009E1198">
        <w:t>T,m</w:t>
      </w:r>
      <w:proofErr w:type="spellEnd"/>
      <w:r w:rsidR="009E1198">
        <w:t xml:space="preserve"> állandó, </w:t>
      </w:r>
      <w:proofErr w:type="spellStart"/>
      <w:r w:rsidR="009E1198">
        <w:t>p,V</w:t>
      </w:r>
      <w:proofErr w:type="spellEnd"/>
      <w:r w:rsidR="009E1198">
        <w:t xml:space="preserve"> változó)</w:t>
      </w:r>
      <w:r>
        <w:br/>
        <w:t>Boyle-</w:t>
      </w:r>
      <w:proofErr w:type="spellStart"/>
      <w:r>
        <w:t>Mariotte</w:t>
      </w:r>
      <w:proofErr w:type="spellEnd"/>
      <w:r>
        <w:t xml:space="preserve"> törvény</w:t>
      </w:r>
      <w:r w:rsidR="0009016B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9016B">
        <w:t>)</w:t>
      </w:r>
    </w:p>
    <w:p w14:paraId="386EDB54" w14:textId="31CF2F5D" w:rsidR="00475BF7" w:rsidRDefault="00475BF7" w:rsidP="00475BF7">
      <w:pPr>
        <w:pStyle w:val="Listaszerbekezds"/>
        <w:numPr>
          <w:ilvl w:val="0"/>
          <w:numId w:val="3"/>
        </w:numPr>
      </w:pPr>
      <w:r>
        <w:t>Mit nevezünk Izobár változásnak (tk.143-144)</w:t>
      </w:r>
      <w:r w:rsidR="009E1198">
        <w:t xml:space="preserve"> (</w:t>
      </w:r>
      <w:proofErr w:type="spellStart"/>
      <w:r w:rsidR="009E1198">
        <w:t>p,m</w:t>
      </w:r>
      <w:proofErr w:type="spellEnd"/>
      <w:r w:rsidR="009E1198">
        <w:t xml:space="preserve"> állandó, T,V változó)</w:t>
      </w:r>
      <w:r>
        <w:br/>
        <w:t>Gay-</w:t>
      </w:r>
      <w:proofErr w:type="spellStart"/>
      <w:r>
        <w:t>Lussac</w:t>
      </w:r>
      <w:proofErr w:type="spellEnd"/>
      <w:r>
        <w:t xml:space="preserve"> 1. </w:t>
      </w:r>
      <w:proofErr w:type="spellStart"/>
      <w:r>
        <w:t>törv</w:t>
      </w:r>
      <w:proofErr w:type="spellEnd"/>
      <w:r>
        <w:t xml:space="preserve">. </w:t>
      </w:r>
      <w:r w:rsidR="00723098">
        <w:t>(Az állandó tömegű és nyomású gáz térfogata és kelvinben mért hőmérséklete között egyenes arányosság van.)</w:t>
      </w:r>
    </w:p>
    <w:p w14:paraId="4732554C" w14:textId="2262B335" w:rsidR="00475BF7" w:rsidRDefault="00475BF7" w:rsidP="00584C20">
      <w:pPr>
        <w:pStyle w:val="Listaszerbekezds"/>
        <w:numPr>
          <w:ilvl w:val="0"/>
          <w:numId w:val="3"/>
        </w:numPr>
      </w:pPr>
      <w:r>
        <w:t xml:space="preserve">Mit nevezünk </w:t>
      </w:r>
      <w:proofErr w:type="spellStart"/>
      <w:r>
        <w:t>Izochor</w:t>
      </w:r>
      <w:proofErr w:type="spellEnd"/>
      <w:r>
        <w:t xml:space="preserve"> változásnak (tk.145-146)</w:t>
      </w:r>
      <w:r w:rsidR="009E1198">
        <w:t xml:space="preserve"> (</w:t>
      </w:r>
      <w:proofErr w:type="spellStart"/>
      <w:r w:rsidR="009E1198">
        <w:t>V,m</w:t>
      </w:r>
      <w:proofErr w:type="spellEnd"/>
      <w:r w:rsidR="009E1198">
        <w:t xml:space="preserve"> állandó, </w:t>
      </w:r>
      <w:proofErr w:type="spellStart"/>
      <w:r w:rsidR="009E1198">
        <w:t>p,T</w:t>
      </w:r>
      <w:proofErr w:type="spellEnd"/>
      <w:r w:rsidR="009E1198">
        <w:t xml:space="preserve"> változó)</w:t>
      </w:r>
      <w:r>
        <w:br/>
        <w:t>Gay-</w:t>
      </w:r>
      <w:proofErr w:type="spellStart"/>
      <w:r>
        <w:t>Lussac</w:t>
      </w:r>
      <w:proofErr w:type="spellEnd"/>
      <w:r>
        <w:t xml:space="preserve"> 2. </w:t>
      </w:r>
      <w:proofErr w:type="spellStart"/>
      <w:r>
        <w:t>törv</w:t>
      </w:r>
      <w:proofErr w:type="spellEnd"/>
      <w:r>
        <w:t>.</w:t>
      </w:r>
      <w:r w:rsidR="00584C20">
        <w:t xml:space="preserve"> (Az állandó tömegű és térfogatú gáz nyomása és kelvinben mért hőmérséklete között egyenes arányosság van.)</w:t>
      </w:r>
    </w:p>
    <w:p w14:paraId="5EBF416C" w14:textId="0DFB6BBC" w:rsidR="00475BF7" w:rsidRDefault="00475BF7" w:rsidP="00475BF7">
      <w:r>
        <w:t>Feladatok: tk.147/1,5</w:t>
      </w:r>
    </w:p>
    <w:p w14:paraId="3A6DE174" w14:textId="66BB5837" w:rsidR="0009016B" w:rsidRPr="004C287B" w:rsidRDefault="00C77625" w:rsidP="00475BF7">
      <w:pPr>
        <w:rPr>
          <w:rFonts w:eastAsiaTheme="minorEastAsia"/>
        </w:rPr>
      </w:pPr>
      <w:r>
        <w:t>1.</w:t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=100000Pa,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100000*100=8*x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10000000=8x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10000000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x=1250000Pa=1.25MPa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4C287B">
        <w:t>2.</w:t>
      </w:r>
      <w:r w:rsidR="004C287B"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=20c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=100kPa,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100000*20=5*x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2000000=5x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2000000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=400000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400000=x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x=400000Pa=400kPa</m:t>
          </m:r>
        </m:oMath>
      </m:oMathPara>
    </w:p>
    <w:p w14:paraId="27CEC81C" w14:textId="54EF51EB" w:rsidR="004C287B" w:rsidRPr="00112640" w:rsidRDefault="004C287B" w:rsidP="00475BF7">
      <w:pPr>
        <w:rPr>
          <w:rFonts w:eastAsiaTheme="minorEastAsia"/>
        </w:rPr>
      </w:pPr>
      <w:r>
        <w:rPr>
          <w:rFonts w:eastAsiaTheme="minorEastAsia"/>
        </w:rPr>
        <w:t>3.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=500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=100kPa,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=180kPa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500*100000=x*180000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50000000=180000x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277,77=x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x=277.77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3FFD0F62" w14:textId="4F043808" w:rsidR="00112640" w:rsidRPr="00112640" w:rsidRDefault="00112640" w:rsidP="00475BF7">
      <w:pPr>
        <w:rPr>
          <w:rFonts w:eastAsiaTheme="minorEastAsia"/>
        </w:rPr>
      </w:pPr>
      <w:r>
        <w:rPr>
          <w:rFonts w:eastAsiaTheme="minorEastAsia"/>
        </w:rPr>
        <w:t>4.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=40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Pa,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Pa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40*y=x*y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40=x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x=40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3B343B51" w14:textId="12214397" w:rsidR="00112640" w:rsidRPr="00D7026F" w:rsidRDefault="00112640" w:rsidP="00475BF7">
      <w:pPr>
        <w:rPr>
          <w:rFonts w:eastAsiaTheme="minorEastAsia"/>
        </w:rPr>
      </w:pPr>
      <w:r>
        <w:rPr>
          <w:rFonts w:eastAsiaTheme="minorEastAsia"/>
        </w:rPr>
        <w:t>5.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=3.2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=x°K,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=y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=0.6x °K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3.2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0.6x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type m:val="lin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3.2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type m:val="lin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0.6x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3.2=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0.6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1.92=y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=1.92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06FF9CCE" w14:textId="3E695C2C" w:rsidR="00D7026F" w:rsidRDefault="00D7026F" w:rsidP="00D7026F">
      <w:pPr>
        <w:pStyle w:val="Cmsor2"/>
      </w:pPr>
      <w:r>
        <w:t>Gázok belső energiája</w:t>
      </w:r>
    </w:p>
    <w:p w14:paraId="215312E8" w14:textId="77777777" w:rsidR="00C83282" w:rsidRPr="00C83282" w:rsidRDefault="00D7026F" w:rsidP="00C83282">
      <w:pPr>
        <w:rPr>
          <w:rFonts w:eastAsiaTheme="minorEastAsia"/>
        </w:rPr>
      </w:pPr>
      <w:r>
        <w:t>Energia: E</w:t>
      </w:r>
      <w:r>
        <w:br/>
        <w:t xml:space="preserve">Belső energia: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*m*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ABC3A52" w14:textId="121A9858" w:rsidR="00D7026F" w:rsidRDefault="00C83282" w:rsidP="00C83282">
      <w:pPr>
        <w:pStyle w:val="Cmsor3"/>
      </w:pPr>
      <w:r>
        <w:t>Hőtani Tételek</w:t>
      </w:r>
    </w:p>
    <w:p w14:paraId="735B6673" w14:textId="39CC7867" w:rsidR="00C83282" w:rsidRDefault="00C83282" w:rsidP="00C83282">
      <w:pPr>
        <w:pStyle w:val="Listaszerbekezds"/>
        <w:numPr>
          <w:ilvl w:val="0"/>
          <w:numId w:val="4"/>
        </w:numPr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=Q+W</m:t>
        </m:r>
      </m:oMath>
    </w:p>
    <w:p w14:paraId="49EDD037" w14:textId="104B258A" w:rsidR="00326D66" w:rsidRDefault="00326D66" w:rsidP="00326D66">
      <w:pPr>
        <w:pStyle w:val="Listaszerbekezds"/>
        <w:numPr>
          <w:ilvl w:val="0"/>
          <w:numId w:val="4"/>
        </w:numPr>
      </w:pPr>
      <w:r>
        <w:t>A hőtani folyamatokban mindig a melegebb test ad át hőt, a hidegebb testnek, ez a folyamat önmagától nem fordítható meg a természetben</w:t>
      </w:r>
    </w:p>
    <w:p w14:paraId="3161C677" w14:textId="020055E9" w:rsidR="00326D66" w:rsidRDefault="00326D66" w:rsidP="00326D66">
      <w:pPr>
        <w:pStyle w:val="Cmsor2"/>
      </w:pPr>
      <w:r>
        <w:t>Az olvadás</w:t>
      </w:r>
    </w:p>
    <w:p w14:paraId="462C5896" w14:textId="5F79E780" w:rsidR="00326D66" w:rsidRDefault="00326D66" w:rsidP="00326D66">
      <w:r>
        <w:t>Szilárd -&gt; Folyadék</w:t>
      </w:r>
    </w:p>
    <w:p w14:paraId="0628628A" w14:textId="55C8C7D0" w:rsidR="00326D66" w:rsidRDefault="00326D66" w:rsidP="00326D66">
      <w:pPr>
        <w:rPr>
          <w:rFonts w:eastAsiaTheme="minorEastAsia"/>
        </w:rPr>
      </w:pPr>
      <w:r>
        <w:t xml:space="preserve">Olvadáspont (meghatározott hőmérséklet),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</w:p>
    <w:p w14:paraId="374B9EC7" w14:textId="1DB91456" w:rsidR="00C16443" w:rsidRPr="00326D66" w:rsidRDefault="00C16443" w:rsidP="00326D66">
      <w:r>
        <w:rPr>
          <w:rFonts w:eastAsiaTheme="minorEastAsia"/>
        </w:rPr>
        <w:t>Olvadáshő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71"/>
        <w:gridCol w:w="1134"/>
      </w:tblGrid>
      <w:tr w:rsidR="00C16443" w14:paraId="08E517B7" w14:textId="77777777" w:rsidTr="00C16443">
        <w:tc>
          <w:tcPr>
            <w:tcW w:w="1271" w:type="dxa"/>
          </w:tcPr>
          <w:p w14:paraId="2ED0E980" w14:textId="361D0D5C" w:rsidR="00C16443" w:rsidRDefault="00C16443" w:rsidP="00326D66">
            <w:r>
              <w:t>Jele</w:t>
            </w:r>
          </w:p>
        </w:tc>
        <w:tc>
          <w:tcPr>
            <w:tcW w:w="1134" w:type="dxa"/>
          </w:tcPr>
          <w:p w14:paraId="1F9A98D0" w14:textId="11E8F832" w:rsidR="00C16443" w:rsidRDefault="00000000" w:rsidP="00326D6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oMath>
            </m:oMathPara>
          </w:p>
        </w:tc>
      </w:tr>
      <w:tr w:rsidR="00C16443" w14:paraId="0F9350A0" w14:textId="77777777" w:rsidTr="00C16443">
        <w:tc>
          <w:tcPr>
            <w:tcW w:w="1271" w:type="dxa"/>
          </w:tcPr>
          <w:p w14:paraId="57CB8B24" w14:textId="78F9FEA7" w:rsidR="00C16443" w:rsidRDefault="00C16443" w:rsidP="00326D66">
            <w:r>
              <w:t>Képlet</w:t>
            </w:r>
          </w:p>
        </w:tc>
        <w:tc>
          <w:tcPr>
            <w:tcW w:w="1134" w:type="dxa"/>
          </w:tcPr>
          <w:p w14:paraId="36A5BEBE" w14:textId="0CF8CF34" w:rsidR="00C16443" w:rsidRDefault="00000000" w:rsidP="00326D6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oMath>
            </m:oMathPara>
          </w:p>
        </w:tc>
      </w:tr>
    </w:tbl>
    <w:p w14:paraId="6D3FE263" w14:textId="2D1FC815" w:rsidR="00326D66" w:rsidRPr="00326D66" w:rsidRDefault="00326D66" w:rsidP="00326D6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16443" w14:paraId="193A85F4" w14:textId="77777777" w:rsidTr="00C16443">
        <w:tc>
          <w:tcPr>
            <w:tcW w:w="3020" w:type="dxa"/>
          </w:tcPr>
          <w:p w14:paraId="4D60307C" w14:textId="12E8B1AD" w:rsidR="00C16443" w:rsidRDefault="00C16443" w:rsidP="00326D66">
            <w:r>
              <w:t>Anyag</w:t>
            </w:r>
          </w:p>
        </w:tc>
        <w:tc>
          <w:tcPr>
            <w:tcW w:w="3021" w:type="dxa"/>
          </w:tcPr>
          <w:p w14:paraId="7E30EE2B" w14:textId="04770DF3" w:rsidR="00C16443" w:rsidRDefault="00000000" w:rsidP="00326D6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021" w:type="dxa"/>
          </w:tcPr>
          <w:p w14:paraId="362DE1C1" w14:textId="0B84AEB8" w:rsidR="00C16443" w:rsidRDefault="00000000" w:rsidP="00326D6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7C237C" w14:paraId="05F7985A" w14:textId="77777777" w:rsidTr="00DC72D5">
        <w:tc>
          <w:tcPr>
            <w:tcW w:w="3020" w:type="dxa"/>
          </w:tcPr>
          <w:p w14:paraId="4800FE9A" w14:textId="77777777" w:rsidR="007C237C" w:rsidRDefault="007C237C" w:rsidP="00DC72D5">
            <w:r>
              <w:t>Jég</w:t>
            </w:r>
          </w:p>
        </w:tc>
        <w:tc>
          <w:tcPr>
            <w:tcW w:w="3021" w:type="dxa"/>
          </w:tcPr>
          <w:p w14:paraId="69343821" w14:textId="77777777" w:rsidR="007C237C" w:rsidRDefault="007C237C" w:rsidP="00DC72D5">
            <w:r>
              <w:t>0°C</w:t>
            </w:r>
          </w:p>
        </w:tc>
        <w:tc>
          <w:tcPr>
            <w:tcW w:w="3021" w:type="dxa"/>
          </w:tcPr>
          <w:p w14:paraId="135A3032" w14:textId="77777777" w:rsidR="007C237C" w:rsidRDefault="007C237C" w:rsidP="00DC72D5">
            <m:oMathPara>
              <m:oMath>
                <m:r>
                  <w:rPr>
                    <w:rFonts w:ascii="Cambria Math" w:hAnsi="Cambria Math"/>
                  </w:rPr>
                  <m:t>334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kJ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kg</m:t>
                    </m:r>
                  </m:den>
                </m:f>
              </m:oMath>
            </m:oMathPara>
          </w:p>
        </w:tc>
      </w:tr>
      <w:tr w:rsidR="00C16443" w14:paraId="2308A9D9" w14:textId="77777777" w:rsidTr="00C16443">
        <w:tc>
          <w:tcPr>
            <w:tcW w:w="3020" w:type="dxa"/>
          </w:tcPr>
          <w:p w14:paraId="5F5DBDF3" w14:textId="46D820DB" w:rsidR="00C16443" w:rsidRDefault="00C16443" w:rsidP="00326D66">
            <w:r>
              <w:t>Ólom</w:t>
            </w:r>
          </w:p>
        </w:tc>
        <w:tc>
          <w:tcPr>
            <w:tcW w:w="3021" w:type="dxa"/>
          </w:tcPr>
          <w:p w14:paraId="2A4CFEA7" w14:textId="1D0C6C57" w:rsidR="00C16443" w:rsidRPr="007E3783" w:rsidRDefault="00C16443" w:rsidP="00326D6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327°C</w:t>
            </w:r>
          </w:p>
        </w:tc>
        <w:tc>
          <w:tcPr>
            <w:tcW w:w="3021" w:type="dxa"/>
          </w:tcPr>
          <w:p w14:paraId="66D20B4E" w14:textId="58E4329D" w:rsidR="00C16443" w:rsidRPr="00DA2539" w:rsidRDefault="00C16443" w:rsidP="00326D6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24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kJ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kg</m:t>
                    </m:r>
                  </m:den>
                </m:f>
              </m:oMath>
            </m:oMathPara>
          </w:p>
        </w:tc>
      </w:tr>
      <w:tr w:rsidR="00C16443" w14:paraId="483DCA63" w14:textId="77777777" w:rsidTr="00C16443">
        <w:tc>
          <w:tcPr>
            <w:tcW w:w="3020" w:type="dxa"/>
          </w:tcPr>
          <w:p w14:paraId="376DE3F7" w14:textId="3115C232" w:rsidR="00C16443" w:rsidRDefault="00C16443" w:rsidP="00326D66">
            <w:r>
              <w:lastRenderedPageBreak/>
              <w:t>Acél (Vas)</w:t>
            </w:r>
          </w:p>
        </w:tc>
        <w:tc>
          <w:tcPr>
            <w:tcW w:w="3021" w:type="dxa"/>
          </w:tcPr>
          <w:p w14:paraId="0DCF3CAC" w14:textId="75189DDD" w:rsidR="00C16443" w:rsidRPr="007E3783" w:rsidRDefault="00C16443" w:rsidP="00326D6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1400°C</w:t>
            </w:r>
          </w:p>
        </w:tc>
        <w:tc>
          <w:tcPr>
            <w:tcW w:w="3021" w:type="dxa"/>
          </w:tcPr>
          <w:p w14:paraId="62573FF7" w14:textId="0CF60D0C" w:rsidR="00C16443" w:rsidRPr="00DA2539" w:rsidRDefault="00C16443" w:rsidP="00326D6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205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kJ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kg</m:t>
                    </m:r>
                  </m:den>
                </m:f>
              </m:oMath>
            </m:oMathPara>
          </w:p>
        </w:tc>
      </w:tr>
    </w:tbl>
    <w:p w14:paraId="4D0AA8F1" w14:textId="04D1CD0F" w:rsidR="00326D66" w:rsidRDefault="007C237C" w:rsidP="007C237C">
      <w:pPr>
        <w:pStyle w:val="Cmsor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A65270" wp14:editId="53A5392E">
            <wp:simplePos x="0" y="0"/>
            <wp:positionH relativeFrom="column">
              <wp:posOffset>2468245</wp:posOffset>
            </wp:positionH>
            <wp:positionV relativeFrom="paragraph">
              <wp:posOffset>380365</wp:posOffset>
            </wp:positionV>
            <wp:extent cx="3916193" cy="1905000"/>
            <wp:effectExtent l="0" t="0" r="8255" b="0"/>
            <wp:wrapSquare wrapText="bothSides"/>
            <wp:docPr id="637887958" name="Kép 1" descr="TT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K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193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Párolgás, forrás, lecsapódás</w:t>
      </w:r>
    </w:p>
    <w:p w14:paraId="49341796" w14:textId="53EBB596" w:rsidR="00EC44D2" w:rsidRDefault="007C237C" w:rsidP="007C237C">
      <w:r>
        <w:t>Párolgás, forrás: Folyadék -&gt; Légnemű</w:t>
      </w:r>
      <w:r>
        <w:br/>
        <w:t>Lecsapódás: Légnemű -&gt; Folyadék</w:t>
      </w:r>
    </w:p>
    <w:p w14:paraId="52C1D66F" w14:textId="4939AB82" w:rsidR="0018727F" w:rsidRPr="0018727F" w:rsidRDefault="00EC44D2" w:rsidP="007C237C">
      <w:pPr>
        <w:rPr>
          <w:rFonts w:eastAsiaTheme="minorEastAsia"/>
        </w:rPr>
      </w:pPr>
      <w:r>
        <w:t xml:space="preserve">Belsőenergia-változás: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=Q=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*m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=Párolgáshő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m=tömeg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Q=Hőmennyiség</m:t>
          </m:r>
        </m:oMath>
      </m:oMathPara>
    </w:p>
    <w:p w14:paraId="08F1E50F" w14:textId="4304F893" w:rsidR="0018727F" w:rsidRDefault="0018727F" w:rsidP="007C237C">
      <w:pPr>
        <w:rPr>
          <w:rFonts w:eastAsiaTheme="minorEastAsia"/>
        </w:rPr>
      </w:pPr>
      <w:r>
        <w:rPr>
          <w:rFonts w:eastAsiaTheme="minorEastAsia"/>
        </w:rPr>
        <w:t xml:space="preserve">Jelölések: </w:t>
      </w:r>
    </w:p>
    <w:p w14:paraId="7754639D" w14:textId="5928430C" w:rsidR="0018727F" w:rsidRPr="0018727F" w:rsidRDefault="00000000" w:rsidP="0018727F">
      <w:pPr>
        <w:pStyle w:val="Listaszerbekezds"/>
        <w:numPr>
          <w:ilvl w:val="0"/>
          <w:numId w:val="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=Olvadáshő</m:t>
        </m:r>
      </m:oMath>
    </w:p>
    <w:p w14:paraId="6455B32A" w14:textId="3862B4D3" w:rsidR="0018727F" w:rsidRPr="0018727F" w:rsidRDefault="00000000" w:rsidP="0018727F">
      <w:pPr>
        <w:pStyle w:val="Listaszerbekezds"/>
        <w:numPr>
          <w:ilvl w:val="0"/>
          <w:numId w:val="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=Forráshő</m:t>
        </m:r>
      </m:oMath>
    </w:p>
    <w:p w14:paraId="3D057760" w14:textId="76690FE6" w:rsidR="0018727F" w:rsidRPr="0018727F" w:rsidRDefault="00000000" w:rsidP="0018727F">
      <w:pPr>
        <w:pStyle w:val="Listaszerbekezds"/>
        <w:numPr>
          <w:ilvl w:val="0"/>
          <w:numId w:val="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=Párolgáshő</m:t>
        </m:r>
      </m:oMath>
    </w:p>
    <w:p w14:paraId="0C605642" w14:textId="051CD2BE" w:rsidR="00E87F3F" w:rsidRPr="005E7335" w:rsidRDefault="0018727F" w:rsidP="005E7335">
      <w:pPr>
        <w:rPr>
          <w:rFonts w:eastAsiaTheme="minorEastAsia"/>
        </w:rPr>
      </w:pPr>
      <w:r>
        <w:rPr>
          <w:rFonts w:eastAsiaTheme="minorEastAsia"/>
        </w:rPr>
        <w:t xml:space="preserve">Mértékegységeik: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J</m:t>
            </m:r>
          </m:num>
          <m:den>
            <m:r>
              <w:rPr>
                <w:rFonts w:ascii="Cambria Math" w:eastAsiaTheme="minorEastAsia" w:hAnsi="Cambria Math"/>
              </w:rPr>
              <m:t>kg</m:t>
            </m:r>
          </m:den>
        </m:f>
      </m:oMath>
    </w:p>
    <w:p w14:paraId="657888DB" w14:textId="5C272CCC" w:rsidR="005E7335" w:rsidRDefault="005E7335" w:rsidP="005E7335">
      <w:pPr>
        <w:pStyle w:val="Cmsor3"/>
      </w:pPr>
      <w:r>
        <w:t>Hőerőművek, hűtőgépek</w:t>
      </w:r>
    </w:p>
    <w:p w14:paraId="0949CC1E" w14:textId="59AC726A" w:rsidR="00DE4A3E" w:rsidRPr="0018727F" w:rsidRDefault="00DE4A3E" w:rsidP="00E87F3F"/>
    <w:sectPr w:rsidR="00DE4A3E" w:rsidRPr="001872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14B08"/>
    <w:multiLevelType w:val="hybridMultilevel"/>
    <w:tmpl w:val="86001062"/>
    <w:lvl w:ilvl="0" w:tplc="6D56EA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07441D"/>
    <w:multiLevelType w:val="hybridMultilevel"/>
    <w:tmpl w:val="8BD260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06DA0"/>
    <w:multiLevelType w:val="hybridMultilevel"/>
    <w:tmpl w:val="23EA4D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92D35"/>
    <w:multiLevelType w:val="hybridMultilevel"/>
    <w:tmpl w:val="2D14B8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B49C8"/>
    <w:multiLevelType w:val="hybridMultilevel"/>
    <w:tmpl w:val="2FC4CA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25058"/>
    <w:multiLevelType w:val="hybridMultilevel"/>
    <w:tmpl w:val="0E9AA13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D38AA"/>
    <w:multiLevelType w:val="hybridMultilevel"/>
    <w:tmpl w:val="746A61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63234A"/>
    <w:multiLevelType w:val="hybridMultilevel"/>
    <w:tmpl w:val="1C402488"/>
    <w:lvl w:ilvl="0" w:tplc="573E71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984257">
    <w:abstractNumId w:val="3"/>
  </w:num>
  <w:num w:numId="2" w16cid:durableId="292252846">
    <w:abstractNumId w:val="2"/>
  </w:num>
  <w:num w:numId="3" w16cid:durableId="1882135935">
    <w:abstractNumId w:val="5"/>
  </w:num>
  <w:num w:numId="4" w16cid:durableId="239219288">
    <w:abstractNumId w:val="4"/>
  </w:num>
  <w:num w:numId="5" w16cid:durableId="23753096">
    <w:abstractNumId w:val="7"/>
  </w:num>
  <w:num w:numId="6" w16cid:durableId="1740203674">
    <w:abstractNumId w:val="6"/>
  </w:num>
  <w:num w:numId="7" w16cid:durableId="1187522443">
    <w:abstractNumId w:val="0"/>
  </w:num>
  <w:num w:numId="8" w16cid:durableId="1601840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2C"/>
    <w:rsid w:val="00080F35"/>
    <w:rsid w:val="0009016B"/>
    <w:rsid w:val="00112640"/>
    <w:rsid w:val="001510CD"/>
    <w:rsid w:val="0018727F"/>
    <w:rsid w:val="001B77EF"/>
    <w:rsid w:val="00274317"/>
    <w:rsid w:val="002B0DD2"/>
    <w:rsid w:val="00326D66"/>
    <w:rsid w:val="00345618"/>
    <w:rsid w:val="00475BF7"/>
    <w:rsid w:val="004C287B"/>
    <w:rsid w:val="00584C20"/>
    <w:rsid w:val="005D1D51"/>
    <w:rsid w:val="005E7335"/>
    <w:rsid w:val="0061351D"/>
    <w:rsid w:val="00680387"/>
    <w:rsid w:val="006B0E59"/>
    <w:rsid w:val="00723098"/>
    <w:rsid w:val="007C237C"/>
    <w:rsid w:val="0081287A"/>
    <w:rsid w:val="0085021C"/>
    <w:rsid w:val="00891185"/>
    <w:rsid w:val="00991D19"/>
    <w:rsid w:val="009E1198"/>
    <w:rsid w:val="009F29F0"/>
    <w:rsid w:val="00A03B3A"/>
    <w:rsid w:val="00A45BD6"/>
    <w:rsid w:val="00A47D80"/>
    <w:rsid w:val="00A85295"/>
    <w:rsid w:val="00A91E73"/>
    <w:rsid w:val="00B75B28"/>
    <w:rsid w:val="00BF2654"/>
    <w:rsid w:val="00C04339"/>
    <w:rsid w:val="00C16443"/>
    <w:rsid w:val="00C20914"/>
    <w:rsid w:val="00C77625"/>
    <w:rsid w:val="00C83282"/>
    <w:rsid w:val="00D0084F"/>
    <w:rsid w:val="00D2532C"/>
    <w:rsid w:val="00D276DA"/>
    <w:rsid w:val="00D7026F"/>
    <w:rsid w:val="00DB357D"/>
    <w:rsid w:val="00DE4A3E"/>
    <w:rsid w:val="00E42BBB"/>
    <w:rsid w:val="00E52CD1"/>
    <w:rsid w:val="00E87F3F"/>
    <w:rsid w:val="00E934CC"/>
    <w:rsid w:val="00EA333E"/>
    <w:rsid w:val="00EC44D2"/>
    <w:rsid w:val="00F441DE"/>
    <w:rsid w:val="00F9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EAA65"/>
  <w15:chartTrackingRefBased/>
  <w15:docId w15:val="{60B0EC54-F240-44C9-B221-7D7981E7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E1198"/>
  </w:style>
  <w:style w:type="paragraph" w:styleId="Cmsor1">
    <w:name w:val="heading 1"/>
    <w:basedOn w:val="Norml"/>
    <w:next w:val="Norml"/>
    <w:link w:val="Cmsor1Char"/>
    <w:uiPriority w:val="9"/>
    <w:qFormat/>
    <w:rsid w:val="00680387"/>
    <w:pPr>
      <w:jc w:val="center"/>
      <w:outlineLvl w:val="0"/>
    </w:pPr>
    <w:rPr>
      <w:b/>
      <w:bCs/>
      <w:sz w:val="50"/>
      <w:szCs w:val="5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80387"/>
    <w:pPr>
      <w:jc w:val="center"/>
      <w:outlineLvl w:val="1"/>
    </w:pPr>
    <w:rPr>
      <w:sz w:val="40"/>
      <w:szCs w:val="40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0084F"/>
    <w:pPr>
      <w:jc w:val="center"/>
      <w:outlineLvl w:val="2"/>
    </w:pPr>
    <w:rPr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680387"/>
    <w:rPr>
      <w:sz w:val="40"/>
      <w:szCs w:val="40"/>
    </w:rPr>
  </w:style>
  <w:style w:type="character" w:customStyle="1" w:styleId="Cmsor1Char">
    <w:name w:val="Címsor 1 Char"/>
    <w:basedOn w:val="Bekezdsalapbettpusa"/>
    <w:link w:val="Cmsor1"/>
    <w:uiPriority w:val="9"/>
    <w:rsid w:val="00680387"/>
    <w:rPr>
      <w:b/>
      <w:bCs/>
      <w:sz w:val="50"/>
      <w:szCs w:val="50"/>
    </w:rPr>
  </w:style>
  <w:style w:type="paragraph" w:styleId="Listaszerbekezds">
    <w:name w:val="List Paragraph"/>
    <w:basedOn w:val="Norml"/>
    <w:uiPriority w:val="34"/>
    <w:qFormat/>
    <w:rsid w:val="00680387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A91E73"/>
    <w:rPr>
      <w:color w:val="666666"/>
    </w:rPr>
  </w:style>
  <w:style w:type="character" w:customStyle="1" w:styleId="Cmsor3Char">
    <w:name w:val="Címsor 3 Char"/>
    <w:basedOn w:val="Bekezdsalapbettpusa"/>
    <w:link w:val="Cmsor3"/>
    <w:uiPriority w:val="9"/>
    <w:rsid w:val="00D0084F"/>
    <w:rPr>
      <w:sz w:val="32"/>
      <w:szCs w:val="32"/>
    </w:rPr>
  </w:style>
  <w:style w:type="table" w:styleId="Rcsostblzat">
    <w:name w:val="Table Grid"/>
    <w:basedOn w:val="Normltblzat"/>
    <w:uiPriority w:val="39"/>
    <w:rsid w:val="00D00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F8DDC-286A-4FBD-980A-63B5AE2FD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480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33</cp:revision>
  <dcterms:created xsi:type="dcterms:W3CDTF">2024-01-12T10:39:00Z</dcterms:created>
  <dcterms:modified xsi:type="dcterms:W3CDTF">2024-04-26T10:23:00Z</dcterms:modified>
</cp:coreProperties>
</file>