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435" w14:textId="04F84AC4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Ismétlődő cselekvés</w:t>
      </w:r>
      <w:r w:rsidR="00194FF6">
        <w:rPr>
          <w:lang w:val="en-DE"/>
        </w:rPr>
        <w:t>ek</w:t>
      </w:r>
      <w:r>
        <w:rPr>
          <w:lang w:val="en-DE"/>
        </w:rPr>
        <w:t>, s</w:t>
      </w:r>
      <w:r w:rsidRPr="005346BF">
        <w:rPr>
          <w:lang w:val="en-DE"/>
        </w:rPr>
        <w:t>zokások</w:t>
      </w:r>
      <w:r w:rsidR="004A0392" w:rsidRPr="004A0392">
        <w:rPr>
          <w:lang w:val="en-DE"/>
        </w:rPr>
        <w:t>, általános dolgok</w:t>
      </w:r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Gyakoriságot kifejező határozószó: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(ált.):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(örök igazság):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(Menetrend szerinti dolog):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>Here/There után is S.Pr.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r>
        <w:rPr>
          <w:lang w:val="en-DE"/>
        </w:rPr>
        <w:t>Eldöntendő kérdés: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0976193" w:rsidR="00743154" w:rsidRDefault="00743154" w:rsidP="00743154">
      <w:pPr>
        <w:rPr>
          <w:lang w:val="en-DE"/>
        </w:rPr>
      </w:pPr>
      <w:r>
        <w:rPr>
          <w:lang w:val="en-DE"/>
        </w:rPr>
        <w:t>Hf.: 2 tagadó, eldöntendő és kérdő mondat</w:t>
      </w:r>
      <w:r w:rsidR="007B01B4">
        <w:rPr>
          <w:lang w:val="en-DE"/>
        </w:rPr>
        <w:t>A</w:t>
      </w:r>
    </w:p>
    <w:p w14:paraId="4574023D" w14:textId="633093F1" w:rsidR="007B01B4" w:rsidRDefault="00473715" w:rsidP="00743154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  <w:r>
        <w:rPr>
          <w:lang w:val="en-DE"/>
        </w:rPr>
        <w:br/>
      </w:r>
    </w:p>
    <w:p w14:paraId="30A375AB" w14:textId="33645C8C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EE787F2" w14:textId="3357095C" w:rsidR="007B01B4" w:rsidRDefault="007B01B4" w:rsidP="007B01B4">
      <w:pPr>
        <w:pStyle w:val="Cmsor3"/>
        <w:rPr>
          <w:lang w:val="en-DE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lastRenderedPageBreak/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i</w:t>
      </w:r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824BD1">
      <w:pPr>
        <w:pStyle w:val="Cmsor3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lastRenderedPageBreak/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6289CF2E" w14:textId="7CAC16E9" w:rsidR="0001311B" w:rsidRP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sectPr w:rsidR="0001311B" w:rsidRPr="00867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1"/>
  </w:num>
  <w:num w:numId="2" w16cid:durableId="58094332">
    <w:abstractNumId w:val="5"/>
  </w:num>
  <w:num w:numId="3" w16cid:durableId="1498424359">
    <w:abstractNumId w:val="3"/>
  </w:num>
  <w:num w:numId="4" w16cid:durableId="1306081989">
    <w:abstractNumId w:val="4"/>
  </w:num>
  <w:num w:numId="5" w16cid:durableId="241304683">
    <w:abstractNumId w:val="0"/>
  </w:num>
  <w:num w:numId="6" w16cid:durableId="1859540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1311B"/>
    <w:rsid w:val="00142A94"/>
    <w:rsid w:val="00150758"/>
    <w:rsid w:val="00176768"/>
    <w:rsid w:val="001914C5"/>
    <w:rsid w:val="00194FF6"/>
    <w:rsid w:val="002F1BAA"/>
    <w:rsid w:val="00417322"/>
    <w:rsid w:val="00434FA6"/>
    <w:rsid w:val="00461B99"/>
    <w:rsid w:val="00473715"/>
    <w:rsid w:val="00473791"/>
    <w:rsid w:val="004A0392"/>
    <w:rsid w:val="00526C9A"/>
    <w:rsid w:val="0053031E"/>
    <w:rsid w:val="005346BF"/>
    <w:rsid w:val="005917D0"/>
    <w:rsid w:val="005A4BF0"/>
    <w:rsid w:val="00604EFC"/>
    <w:rsid w:val="00681023"/>
    <w:rsid w:val="00743154"/>
    <w:rsid w:val="007B01B4"/>
    <w:rsid w:val="00824BD1"/>
    <w:rsid w:val="008671D5"/>
    <w:rsid w:val="009642A7"/>
    <w:rsid w:val="009A20D1"/>
    <w:rsid w:val="009E333D"/>
    <w:rsid w:val="00B04570"/>
    <w:rsid w:val="00B83F34"/>
    <w:rsid w:val="00C276B9"/>
    <w:rsid w:val="00CF318A"/>
    <w:rsid w:val="00D613CC"/>
    <w:rsid w:val="00D827FC"/>
    <w:rsid w:val="00DC6D62"/>
    <w:rsid w:val="00E2716D"/>
    <w:rsid w:val="00E84A30"/>
    <w:rsid w:val="00ED1549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206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23</cp:revision>
  <dcterms:created xsi:type="dcterms:W3CDTF">2025-09-09T09:07:00Z</dcterms:created>
  <dcterms:modified xsi:type="dcterms:W3CDTF">2025-09-16T09:29:00Z</dcterms:modified>
</cp:coreProperties>
</file>