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by Zaynab Mourtada:</w:t>
      </w:r>
    </w:p>
    <w:p w:rsidR="00000000" w:rsidDel="00000000" w:rsidP="00000000" w:rsidRDefault="00000000" w:rsidRPr="00000000" w14:paraId="00000002">
      <w:pPr>
        <w:pStyle w:val="Heading1"/>
        <w:rPr>
          <w:rFonts w:ascii="Times New Roman" w:cs="Times New Roman" w:eastAsia="Times New Roman" w:hAnsi="Times New Roman"/>
          <w:u w:val="single"/>
        </w:rPr>
      </w:pPr>
      <w:bookmarkStart w:colFirst="0" w:colLast="0" w:name="_amd1llmgkj3w" w:id="0"/>
      <w:bookmarkEnd w:id="0"/>
      <w:r w:rsidDel="00000000" w:rsidR="00000000" w:rsidRPr="00000000">
        <w:rPr>
          <w:rFonts w:ascii="Times New Roman" w:cs="Times New Roman" w:eastAsia="Times New Roman" w:hAnsi="Times New Roman"/>
          <w:u w:val="single"/>
          <w:rtl w:val="0"/>
        </w:rPr>
        <w:t xml:space="preserve">Machine Learning Plan for Adaptive HCI:</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be taking a hybrid approach, with the Kalman Filter as the primary tool and the RNN model as a secondary layer for additional smoothing as needed. After implementing both, I’ll evaluate their combined effectiveness to ensure everything runs smoothly and accurately. Once that’s solid, we can expand the model to include letter recognition training.</w:t>
      </w:r>
      <w:r w:rsidDel="00000000" w:rsidR="00000000" w:rsidRPr="00000000">
        <w:rPr>
          <w:rtl w:val="0"/>
        </w:rPr>
      </w:r>
    </w:p>
    <w:p w:rsidR="00000000" w:rsidDel="00000000" w:rsidP="00000000" w:rsidRDefault="00000000" w:rsidRPr="00000000" w14:paraId="00000004">
      <w:pPr>
        <w:pStyle w:val="Heading2"/>
        <w:keepNext w:val="0"/>
        <w:keepLines w:val="0"/>
        <w:numPr>
          <w:ilvl w:val="0"/>
          <w:numId w:val="6"/>
        </w:numPr>
        <w:spacing w:after="0" w:afterAutospacing="0" w:before="240" w:lineRule="auto"/>
        <w:ind w:left="720" w:hanging="360"/>
        <w:rPr>
          <w:rFonts w:ascii="Times New Roman" w:cs="Times New Roman" w:eastAsia="Times New Roman" w:hAnsi="Times New Roman"/>
        </w:rPr>
      </w:pPr>
      <w:bookmarkStart w:colFirst="0" w:colLast="0" w:name="_drcuk3iflwyz" w:id="1"/>
      <w:bookmarkEnd w:id="1"/>
      <w:r w:rsidDel="00000000" w:rsidR="00000000" w:rsidRPr="00000000">
        <w:rPr>
          <w:rFonts w:ascii="Times New Roman" w:cs="Times New Roman" w:eastAsia="Times New Roman" w:hAnsi="Times New Roman"/>
          <w:rtl w:val="0"/>
        </w:rPr>
        <w:t xml:space="preserve">Dataset Preparation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Start with Existing Handwriting Datasets</w:t>
      </w:r>
      <w:r w:rsidDel="00000000" w:rsidR="00000000" w:rsidRPr="00000000">
        <w:rPr>
          <w:rFonts w:ascii="Times New Roman" w:cs="Times New Roman" w:eastAsia="Times New Roman" w:hAnsi="Times New Roman"/>
          <w:rtl w:val="0"/>
        </w:rPr>
        <w:t xml:space="preserve">: I’ll use online datasets that include 2D trajectories, which can then be expanded to 3D. I’ll hand over this task to the 3D team.</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Simulate Noise</w:t>
      </w:r>
      <w:r w:rsidDel="00000000" w:rsidR="00000000" w:rsidRPr="00000000">
        <w:rPr>
          <w:rFonts w:ascii="Times New Roman" w:cs="Times New Roman" w:eastAsia="Times New Roman" w:hAnsi="Times New Roman"/>
          <w:rtl w:val="0"/>
        </w:rPr>
        <w:t xml:space="preserve">: I will add noise to the datasets, so I can train the model to handle shaky handwriting, making the data more realistic.</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Preprocess Data for Model Use</w:t>
      </w:r>
      <w:r w:rsidDel="00000000" w:rsidR="00000000" w:rsidRPr="00000000">
        <w:rPr>
          <w:rFonts w:ascii="Times New Roman" w:cs="Times New Roman" w:eastAsia="Times New Roman" w:hAnsi="Times New Roman"/>
          <w:rtl w:val="0"/>
        </w:rPr>
        <w:t xml:space="preserve">: The datasets will be normalized and scaled, ready for the Kalman filter and RNN model to process.</w:t>
      </w:r>
    </w:p>
    <w:p w:rsidR="00000000" w:rsidDel="00000000" w:rsidP="00000000" w:rsidRDefault="00000000" w:rsidRPr="00000000" w14:paraId="00000008">
      <w:pPr>
        <w:pStyle w:val="Heading2"/>
        <w:keepNext w:val="0"/>
        <w:keepLines w:val="0"/>
        <w:numPr>
          <w:ilvl w:val="0"/>
          <w:numId w:val="6"/>
        </w:numPr>
        <w:spacing w:after="0" w:afterAutospacing="0" w:before="0" w:beforeAutospacing="0" w:lineRule="auto"/>
        <w:ind w:left="720" w:hanging="360"/>
        <w:rPr>
          <w:rFonts w:ascii="Times New Roman" w:cs="Times New Roman" w:eastAsia="Times New Roman" w:hAnsi="Times New Roman"/>
        </w:rPr>
      </w:pPr>
      <w:bookmarkStart w:colFirst="0" w:colLast="0" w:name="_udliqqe9ym00" w:id="2"/>
      <w:bookmarkEnd w:id="2"/>
      <w:r w:rsidDel="00000000" w:rsidR="00000000" w:rsidRPr="00000000">
        <w:rPr>
          <w:rFonts w:ascii="Times New Roman" w:cs="Times New Roman" w:eastAsia="Times New Roman" w:hAnsi="Times New Roman"/>
          <w:rtl w:val="0"/>
        </w:rPr>
        <w:t xml:space="preserve">Kalman Filter for Primary Smoothing</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Noise Reduction</w:t>
      </w:r>
      <w:r w:rsidDel="00000000" w:rsidR="00000000" w:rsidRPr="00000000">
        <w:rPr>
          <w:rFonts w:ascii="Times New Roman" w:cs="Times New Roman" w:eastAsia="Times New Roman" w:hAnsi="Times New Roman"/>
          <w:rtl w:val="0"/>
        </w:rPr>
        <w:t xml:space="preserve">: The Kalman filter will be used first to clean up the raw glove data and reduce high-frequency noise.</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Optimized for Mobile</w:t>
      </w:r>
      <w:r w:rsidDel="00000000" w:rsidR="00000000" w:rsidRPr="00000000">
        <w:rPr>
          <w:rFonts w:ascii="Times New Roman" w:cs="Times New Roman" w:eastAsia="Times New Roman" w:hAnsi="Times New Roman"/>
          <w:rtl w:val="0"/>
        </w:rPr>
        <w:t xml:space="preserve">: I’ll fine-tune the filter so it runs smoothly on mobile, balancing speed and effectiveness.</w:t>
      </w:r>
    </w:p>
    <w:p w:rsidR="00000000" w:rsidDel="00000000" w:rsidP="00000000" w:rsidRDefault="00000000" w:rsidRPr="00000000" w14:paraId="0000000B">
      <w:pPr>
        <w:pStyle w:val="Heading2"/>
        <w:keepNext w:val="0"/>
        <w:keepLines w:val="0"/>
        <w:numPr>
          <w:ilvl w:val="0"/>
          <w:numId w:val="6"/>
        </w:numPr>
        <w:spacing w:after="0" w:afterAutospacing="0" w:before="0" w:beforeAutospacing="0" w:lineRule="auto"/>
        <w:ind w:left="720" w:hanging="360"/>
        <w:rPr>
          <w:rFonts w:ascii="Times New Roman" w:cs="Times New Roman" w:eastAsia="Times New Roman" w:hAnsi="Times New Roman"/>
        </w:rPr>
      </w:pPr>
      <w:bookmarkStart w:colFirst="0" w:colLast="0" w:name="_5117wej5nkch" w:id="3"/>
      <w:bookmarkEnd w:id="3"/>
      <w:r w:rsidDel="00000000" w:rsidR="00000000" w:rsidRPr="00000000">
        <w:rPr>
          <w:rFonts w:ascii="Times New Roman" w:cs="Times New Roman" w:eastAsia="Times New Roman" w:hAnsi="Times New Roman"/>
          <w:rtl w:val="0"/>
        </w:rPr>
        <w:t xml:space="preserve">RNN Model as a Backup</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Secondary Measure</w:t>
      </w:r>
      <w:r w:rsidDel="00000000" w:rsidR="00000000" w:rsidRPr="00000000">
        <w:rPr>
          <w:rFonts w:ascii="Times New Roman" w:cs="Times New Roman" w:eastAsia="Times New Roman" w:hAnsi="Times New Roman"/>
          <w:rtl w:val="0"/>
        </w:rPr>
        <w:t xml:space="preserve">: I’ll use a GRU-based RNN model to further smooth any remaining noise that the Kalman filter doesn’t handle fully.</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Conditional Activation</w:t>
      </w:r>
      <w:r w:rsidDel="00000000" w:rsidR="00000000" w:rsidRPr="00000000">
        <w:rPr>
          <w:rFonts w:ascii="Times New Roman" w:cs="Times New Roman" w:eastAsia="Times New Roman" w:hAnsi="Times New Roman"/>
          <w:rtl w:val="0"/>
        </w:rPr>
        <w:t xml:space="preserve">: The RNN will only kick in if the noise level is high enough, so it won’t slow things down unnecessarily.</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Mobile Optimization</w:t>
      </w:r>
      <w:r w:rsidDel="00000000" w:rsidR="00000000" w:rsidRPr="00000000">
        <w:rPr>
          <w:rFonts w:ascii="Times New Roman" w:cs="Times New Roman" w:eastAsia="Times New Roman" w:hAnsi="Times New Roman"/>
          <w:rtl w:val="0"/>
        </w:rPr>
        <w:t xml:space="preserve">: I’ll also make sure the RNN is optimized for mobile performance, so the app stays responsive.</w:t>
      </w:r>
    </w:p>
    <w:p w:rsidR="00000000" w:rsidDel="00000000" w:rsidP="00000000" w:rsidRDefault="00000000" w:rsidRPr="00000000" w14:paraId="0000000F">
      <w:pPr>
        <w:pStyle w:val="Heading2"/>
        <w:keepNext w:val="0"/>
        <w:keepLines w:val="0"/>
        <w:numPr>
          <w:ilvl w:val="0"/>
          <w:numId w:val="6"/>
        </w:numPr>
        <w:spacing w:after="0" w:afterAutospacing="0" w:before="0" w:beforeAutospacing="0" w:lineRule="auto"/>
        <w:ind w:left="720" w:hanging="360"/>
        <w:rPr>
          <w:rFonts w:ascii="Times New Roman" w:cs="Times New Roman" w:eastAsia="Times New Roman" w:hAnsi="Times New Roman"/>
        </w:rPr>
      </w:pPr>
      <w:bookmarkStart w:colFirst="0" w:colLast="0" w:name="_3xknhkvcxa50" w:id="4"/>
      <w:bookmarkEnd w:id="4"/>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Measure with MSE</w:t>
      </w:r>
      <w:r w:rsidDel="00000000" w:rsidR="00000000" w:rsidRPr="00000000">
        <w:rPr>
          <w:rFonts w:ascii="Times New Roman" w:cs="Times New Roman" w:eastAsia="Times New Roman" w:hAnsi="Times New Roman"/>
          <w:rtl w:val="0"/>
        </w:rPr>
        <w:t xml:space="preserve">: I’ll use Mean Squared Error to check how well the Kalman filter and RNN are working together. This will help ensure the final output is smooth and accurate.</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Real-Time Testing on Mobile</w:t>
      </w:r>
      <w:r w:rsidDel="00000000" w:rsidR="00000000" w:rsidRPr="00000000">
        <w:rPr>
          <w:rFonts w:ascii="Times New Roman" w:cs="Times New Roman" w:eastAsia="Times New Roman" w:hAnsi="Times New Roman"/>
          <w:rtl w:val="0"/>
        </w:rPr>
        <w:t xml:space="preserve">: Testing will include running on actual mobile devices to confirm that everything functions in real-time as intended.</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Zhang’s recommendation: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more research on related work for smoothing moving trees or smooth curves.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convincing you which is the best approach to take. </w:t>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u w:val="single"/>
        </w:rPr>
      </w:pPr>
      <w:bookmarkStart w:colFirst="0" w:colLast="0" w:name="_sohetglczcla" w:id="5"/>
      <w:bookmarkEnd w:id="5"/>
      <w:r w:rsidDel="00000000" w:rsidR="00000000" w:rsidRPr="00000000">
        <w:rPr>
          <w:rFonts w:ascii="Times New Roman" w:cs="Times New Roman" w:eastAsia="Times New Roman" w:hAnsi="Times New Roman"/>
          <w:u w:val="single"/>
          <w:rtl w:val="0"/>
        </w:rPr>
        <w:t xml:space="preserve">Machine Learning Use Case: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illustrates the machine learning process. The “</w:t>
      </w: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actor initiates “</w:t>
      </w:r>
      <w:r w:rsidDel="00000000" w:rsidR="00000000" w:rsidRPr="00000000">
        <w:rPr>
          <w:rFonts w:ascii="Times New Roman" w:cs="Times New Roman" w:eastAsia="Times New Roman" w:hAnsi="Times New Roman"/>
          <w:b w:val="1"/>
          <w:rtl w:val="0"/>
        </w:rPr>
        <w:t xml:space="preserve">Smooth Trajectory”</w:t>
      </w:r>
      <w:r w:rsidDel="00000000" w:rsidR="00000000" w:rsidRPr="00000000">
        <w:rPr>
          <w:rFonts w:ascii="Times New Roman" w:cs="Times New Roman" w:eastAsia="Times New Roman" w:hAnsi="Times New Roman"/>
          <w:rtl w:val="0"/>
        </w:rPr>
        <w:t xml:space="preserve">, which includes two steps: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“Apply Kalman Filter”</w:t>
      </w:r>
      <w:r w:rsidDel="00000000" w:rsidR="00000000" w:rsidRPr="00000000">
        <w:rPr>
          <w:rFonts w:ascii="Times New Roman" w:cs="Times New Roman" w:eastAsia="Times New Roman" w:hAnsi="Times New Roman"/>
          <w:rtl w:val="0"/>
        </w:rPr>
        <w:t xml:space="preserve">: The primary method for noise reduction, always included in the smoothing process.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“Run RNN Model”</w:t>
      </w:r>
      <w:r w:rsidDel="00000000" w:rsidR="00000000" w:rsidRPr="00000000">
        <w:rPr>
          <w:rFonts w:ascii="Times New Roman" w:cs="Times New Roman" w:eastAsia="Times New Roman" w:hAnsi="Times New Roman"/>
          <w:rtl w:val="0"/>
        </w:rPr>
        <w:t xml:space="preserve">: A secondary method that extends </w:t>
      </w:r>
      <w:r w:rsidDel="00000000" w:rsidR="00000000" w:rsidRPr="00000000">
        <w:rPr>
          <w:rFonts w:ascii="Times New Roman" w:cs="Times New Roman" w:eastAsia="Times New Roman" w:hAnsi="Times New Roman"/>
          <w:b w:val="1"/>
          <w:rtl w:val="0"/>
        </w:rPr>
        <w:t xml:space="preserve">Apply Kalman Filter</w:t>
      </w:r>
      <w:r w:rsidDel="00000000" w:rsidR="00000000" w:rsidRPr="00000000">
        <w:rPr>
          <w:rFonts w:ascii="Times New Roman" w:cs="Times New Roman" w:eastAsia="Times New Roman" w:hAnsi="Times New Roman"/>
          <w:rtl w:val="0"/>
        </w:rPr>
        <w:t xml:space="preserve"> if additional smoothing is required. It activates only when the Kalman filter’s output needs further refinement.</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smoothing, the result is </w:t>
      </w:r>
      <w:r w:rsidDel="00000000" w:rsidR="00000000" w:rsidRPr="00000000">
        <w:rPr>
          <w:rFonts w:ascii="Times New Roman" w:cs="Times New Roman" w:eastAsia="Times New Roman" w:hAnsi="Times New Roman"/>
          <w:b w:val="1"/>
          <w:rtl w:val="0"/>
        </w:rPr>
        <w:t xml:space="preserve">“Rendered on Mobile”</w:t>
      </w:r>
      <w:r w:rsidDel="00000000" w:rsidR="00000000" w:rsidRPr="00000000">
        <w:rPr>
          <w:rFonts w:ascii="Times New Roman" w:cs="Times New Roman" w:eastAsia="Times New Roman" w:hAnsi="Times New Roman"/>
          <w:rtl w:val="0"/>
        </w:rPr>
        <w:t xml:space="preserve"> to display the final trajectory to the user.</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spacing w:after="240" w:before="240" w:lineRule="auto"/>
        <w:rPr>
          <w:rFonts w:ascii="Times New Roman" w:cs="Times New Roman" w:eastAsia="Times New Roman" w:hAnsi="Times New Roman"/>
          <w:u w:val="single"/>
        </w:rPr>
      </w:pPr>
      <w:bookmarkStart w:colFirst="0" w:colLast="0" w:name="_k5v8oxd3l5jl" w:id="6"/>
      <w:bookmarkEnd w:id="6"/>
      <w:r w:rsidDel="00000000" w:rsidR="00000000" w:rsidRPr="00000000">
        <w:rPr>
          <w:rFonts w:ascii="Times New Roman" w:cs="Times New Roman" w:eastAsia="Times New Roman" w:hAnsi="Times New Roman"/>
          <w:u w:val="single"/>
          <w:rtl w:val="0"/>
        </w:rPr>
        <w:t xml:space="preserve">New approach: 10/15/2024</w:t>
      </w:r>
    </w:p>
    <w:p w:rsidR="00000000" w:rsidDel="00000000" w:rsidP="00000000" w:rsidRDefault="00000000" w:rsidRPr="00000000" w14:paraId="00000020">
      <w:pPr>
        <w:numPr>
          <w:ilvl w:val="0"/>
          <w:numId w:val="8"/>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w:t>
      </w:r>
    </w:p>
    <w:p w:rsidR="00000000" w:rsidDel="00000000" w:rsidP="00000000" w:rsidRDefault="00000000" w:rsidRPr="00000000" w14:paraId="00000021">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 existing online 3D training sets for air-writing</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23">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Apply bicubic interpolation to standardize input signal length</w:t>
      </w:r>
    </w:p>
    <w:p w:rsidR="00000000" w:rsidDel="00000000" w:rsidP="00000000" w:rsidRDefault="00000000" w:rsidRPr="00000000" w14:paraId="00000024">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 Kalman Filter for trajectory smoothing</w:t>
      </w:r>
    </w:p>
    <w:p w:rsidR="00000000" w:rsidDel="00000000" w:rsidP="00000000" w:rsidRDefault="00000000" w:rsidRPr="00000000" w14:paraId="00000025">
      <w:pPr>
        <w:numPr>
          <w:ilvl w:val="0"/>
          <w:numId w:val="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Extraction:</w:t>
      </w:r>
    </w:p>
    <w:p w:rsidR="00000000" w:rsidDel="00000000" w:rsidP="00000000" w:rsidRDefault="00000000" w:rsidRPr="00000000" w14:paraId="00000026">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Extract kinematic and geometric features</w:t>
      </w:r>
    </w:p>
    <w:p w:rsidR="00000000" w:rsidDel="00000000" w:rsidP="00000000" w:rsidRDefault="00000000" w:rsidRPr="00000000" w14:paraId="00000027">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Include frequency domain and entropy-based features</w:t>
      </w:r>
    </w:p>
    <w:p w:rsidR="00000000" w:rsidDel="00000000" w:rsidP="00000000" w:rsidRDefault="00000000" w:rsidRPr="00000000" w14:paraId="00000028">
      <w:pPr>
        <w:numPr>
          <w:ilvl w:val="0"/>
          <w:numId w:val="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Normalization:</w:t>
      </w:r>
    </w:p>
    <w:p w:rsidR="00000000" w:rsidDel="00000000" w:rsidP="00000000" w:rsidRDefault="00000000" w:rsidRPr="00000000" w14:paraId="00000029">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Normalize extracted features before feeding into the neural network</w:t>
      </w:r>
    </w:p>
    <w:p w:rsidR="00000000" w:rsidDel="00000000" w:rsidP="00000000" w:rsidRDefault="00000000" w:rsidRPr="00000000" w14:paraId="0000002A">
      <w:pPr>
        <w:numPr>
          <w:ilvl w:val="0"/>
          <w:numId w:val="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 Model:</w:t>
      </w:r>
    </w:p>
    <w:p w:rsidR="00000000" w:rsidDel="00000000" w:rsidP="00000000" w:rsidRDefault="00000000" w:rsidRPr="00000000" w14:paraId="0000002B">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Implement a hybrid approach using LSTM and CNN networks</w:t>
      </w:r>
    </w:p>
    <w:p w:rsidR="00000000" w:rsidDel="00000000" w:rsidP="00000000" w:rsidRDefault="00000000" w:rsidRPr="00000000" w14:paraId="0000002C">
      <w:pPr>
        <w:numPr>
          <w:ilvl w:val="1"/>
          <w:numId w:val="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CNN for learning spatial features</w:t>
      </w:r>
    </w:p>
    <w:p w:rsidR="00000000" w:rsidDel="00000000" w:rsidP="00000000" w:rsidRDefault="00000000" w:rsidRPr="00000000" w14:paraId="0000002D">
      <w:pPr>
        <w:numPr>
          <w:ilvl w:val="1"/>
          <w:numId w:val="8"/>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LSTM for capturing temporal dependencies</w:t>
      </w:r>
    </w:p>
    <w:p w:rsidR="00000000" w:rsidDel="00000000" w:rsidP="00000000" w:rsidRDefault="00000000" w:rsidRPr="00000000" w14:paraId="0000002E">
      <w:pPr>
        <w:pStyle w:val="Heading2"/>
        <w:spacing w:after="240" w:before="240" w:lineRule="auto"/>
        <w:rPr>
          <w:rFonts w:ascii="Times New Roman" w:cs="Times New Roman" w:eastAsia="Times New Roman" w:hAnsi="Times New Roman"/>
          <w:u w:val="single"/>
        </w:rPr>
      </w:pPr>
      <w:bookmarkStart w:colFirst="0" w:colLast="0" w:name="_88y0m274loqo" w:id="7"/>
      <w:bookmarkEnd w:id="7"/>
      <w:r w:rsidDel="00000000" w:rsidR="00000000" w:rsidRPr="00000000">
        <w:rPr>
          <w:rFonts w:ascii="Times New Roman" w:cs="Times New Roman" w:eastAsia="Times New Roman" w:hAnsi="Times New Roman"/>
          <w:u w:val="single"/>
          <w:rtl w:val="0"/>
        </w:rPr>
        <w:t xml:space="preserve">Resources:</w:t>
      </w:r>
    </w:p>
    <w:p w:rsidR="00000000" w:rsidDel="00000000" w:rsidP="00000000" w:rsidRDefault="00000000" w:rsidRPr="00000000" w14:paraId="0000002F">
      <w:pPr>
        <w:rPr/>
      </w:pPr>
      <w:hyperlink r:id="rId7">
        <w:r w:rsidDel="00000000" w:rsidR="00000000" w:rsidRPr="00000000">
          <w:rPr>
            <w:color w:val="1155cc"/>
            <w:u w:val="single"/>
            <w:rtl w:val="0"/>
          </w:rPr>
          <w:t xml:space="preserve">https://www.ncbi.nlm.nih.gov/pmc/articles/PMC8705512/pdf/sensors-21-08407.pdf</w:t>
        </w:r>
      </w:hyperlink>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https://www.ijraset.com/best-journal/a-machine-learning-approach-for-air-writing-recognition</w:t>
        </w:r>
      </w:hyperlink>
      <w:r w:rsidDel="00000000" w:rsidR="00000000" w:rsidRPr="00000000">
        <w:rPr>
          <w:rtl w:val="0"/>
        </w:rPr>
      </w:r>
    </w:p>
    <w:p w:rsidR="00000000" w:rsidDel="00000000" w:rsidP="00000000" w:rsidRDefault="00000000" w:rsidRPr="00000000" w14:paraId="00000031">
      <w:pPr>
        <w:rPr/>
      </w:pPr>
      <w:hyperlink r:id="rId9">
        <w:r w:rsidDel="00000000" w:rsidR="00000000" w:rsidRPr="00000000">
          <w:rPr>
            <w:color w:val="1155cc"/>
            <w:u w:val="single"/>
            <w:rtl w:val="0"/>
          </w:rPr>
          <w:t xml:space="preserve">https://www.mdpi.com/1424-8220/20/2/376</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424-8220/20/2/37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bi.nlm.nih.gov/pmc/articles/PMC8705512/pdf/sensors-21-08407.pdf" TargetMode="External"/><Relationship Id="rId8" Type="http://schemas.openxmlformats.org/officeDocument/2006/relationships/hyperlink" Target="https://www.ijraset.com/best-journal/a-machine-learning-approach-for-air-writing-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