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6"/>
      </w:tblGrid>
      <w:tr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260"/>
              <w:left w:type="dxa" w:w="360"/>
              <w:bottom w:type="dxa" w:w="200"/>
              <w:right w:type="dxa" w:w="360"/>
            </w:tcMar>
          </w:tcPr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C2C2C"/>
                <w:spacing w:val="60"/>
                <w:sz w:val="68"/>
                <w:szCs w:val="68"/>
              </w:rPr>
              <w:t xml:space="preserve">MAHDI PANAHI</w:t>
            </w:r>
          </w:p>
        </w:tc>
      </w:tr>
    </w:tbl>
    <w:p>
      <w:pPr>
        <w:pBdr>
          <w:bottom w:val="single" w:color="5B8DB8" w:sz="10" w:space="0"/>
        </w:pBdr>
        <w:spacing w:after="0" w:before="0"/>
      </w:pPr>
      <w:r>
        <w:t xml:space="preserve"/>
      </w:r>
    </w:p>
    <w:p>
      <w:pPr>
        <w:spacing w:after="80" w:before="80"/>
        <w:jc w:val="center"/>
      </w:pPr>
      <w:r>
        <w:rPr>
          <w:rFonts w:ascii="Georgia" w:cs="Georgia" w:eastAsia="Georgia" w:hAnsi="Georgia"/>
          <w:color w:val="555555"/>
          <w:sz w:val="19"/>
          <w:szCs w:val="19"/>
        </w:rPr>
        <w:t xml:space="preserve">Helsingborg, Sweden   ·   070 449 42 63   ·   swemahdi@gmail.com   ·   mahpan22@student.hh.se   ·   github.com/Mahpan2222   ·   </w:t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r>
        <w:rPr>
          <w:rFonts w:ascii="Georgia" w:cs="Georgia" w:eastAsia="Georgia" w:hAnsi="Georgia"/>
          <w:color w:val="555555"/>
          <w:sz w:val="19"/>
          <w:szCs w:val="19"/>
        </w:rPr>
      </w:r>
      <w:r>
        <w:rPr>
          <w:rFonts w:ascii="Georgia" w:cs="Georgia" w:eastAsia="Georgia" w:hAnsi="Georgia"/>
          <w:color w:val="7A9AB5"/>
          <w:sz w:val="19"/>
          <w:szCs w:val="19"/>
        </w:rPr>
      </w:r>
      <w:hyperlink w:history="1" r:id="rIdhqdzh7a3076jilazzwejo">
        <w:r>
          <w:rPr>
            <w:rFonts w:ascii="Georgia" w:cs="Georgia" w:eastAsia="Georgia" w:hAnsi="Georgia"/>
            <w:color w:val="5B8DB8"/>
            <w:sz w:val="19"/>
            <w:szCs w:val="19"/>
            <w:u w:val="single" w:color="5B8DB8"/>
          </w:rPr>
          <w:t xml:space="preserve">My Portfolio</w:t>
        </w:r>
      </w:hyperlink>
    </w:p>
    <w:p>
      <w:pPr>
        <w:pBdr>
          <w:bottom w:val="single" w:color="B8D4ED" w:sz="3" w:space="0"/>
        </w:pBdr>
        <w:spacing w:after="0" w:before="0"/>
      </w:pPr>
      <w:r>
        <w:t xml:space="preserve"/>
      </w:r>
    </w:p>
    <w:p>
      <w:pPr>
        <w:spacing w:after="120" w:before="0"/>
      </w:pPr>
      <w:r>
        <w:t xml:space="preserve"/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PROFILE</w:t>
      </w:r>
    </w:p>
    <w:p>
      <w:pPr>
        <w:spacing w:after="0" w:before="80"/>
      </w:pPr>
      <w:r>
        <w:rPr>
          <w:rFonts w:ascii="Georgia" w:cs="Georgia" w:eastAsia="Georgia" w:hAnsi="Georgia"/>
          <w:color w:val="1E1E1E"/>
          <w:sz w:val="20"/>
          <w:szCs w:val="20"/>
        </w:rPr>
        <w:t>Final-year Computer Engineering student at Halmstad University. Co-author of an IEEE conference paper on cryptographic performance for V2X vehicle safety systems, accepted at IEEE ETFA 2026. Currently doing a paid industry thesis at Autoliv on real-time posture estimation with multi-IMU sensors. Alongside full-time studies, I have worked part-time for over three years, with references from managers at several levels.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PUBLICATIONS &amp; RESEARCH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A Micro-benchmark of ECDSA Curves and Ed25519 for Low-Latency V2X Message Authentication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2025 – 2026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>IEEE ETFA 2026 (Emerging Technologies &amp; Factory Automation), Västerås, Sweden  ·  Status: Accepted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Co-authored with researchers at Halmstad University and Federal University of Rio Grande do Sul, Brazil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Supervised by Edison Pignaton de Freitas (Halmstad University &amp; UFRGS, Brazil), Wagner Ourique de Morais and Alexandre dos Santos Roque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Benchmarked three elliptic curve cryptographic algorithms (ECDSA secp256r1, brainpoolP256r1, Ed25519) for real-time V2X message authentication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Key finding: Ed25519 achieves up to 27,000 signatures per second — fast enough for dense traffic within the strict 100 ms latency limit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Implemented using Java Microbenchmark Harness (JMH) and the Bouncy Castle cryptography library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Source code publicly available — github.com/obakha22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B.Sc. Computer Engineering — Datateknik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Halmstad University (Högskolan i Halmstad), Halmstad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Programme: Dataingenjör inom datateknik — covering embedded systems, sensor fusion, algorithms, computer networks and software development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Final-year industry thesis in collaboration with Autoliv — see Degree Thesis below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DEGREE THESIS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Posture Estimation for Motorcycle Riders — Multi-IMU System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Feb 2025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Autoliv, Sweden   ·   Supervisor: Oscar Amador Molina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Building a real-time posture estimation system using seven IMUs fitted into a motorcycle jacket and helmet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Comparing Madgwick, Mahony and Extended Kalman Filter algorithms to handle sensor drift and keep orientation accurate over time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Validating results against a video-based ground truth built with MediaPipe, measuring accuracy with RMSE of joint angles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Responsible for the full hardware stack — ESP32 microcontrollers, microROS firmware and Wi-Fi data streaming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Paid thesis position under a signed agreement with Autoliv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Plant &amp; Retail Associate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2023 – present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Blomsterlandet, Helsingborg   ·   via Job and Talent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Over three years of part-time work alongside full-time studies, at one of Sweden's largest garden and plant retail chains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 xml:space="preserve">Day-to-day responsibilities include stock management, customer guidance and keeping the department in good order during busy periods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Good working relationships across the team and with management — five managers have offered to act as references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 xml:space="preserve">Restaurant &amp; Service Work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2019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Multiple employers,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Worked summers from the age of 17 across various restaurant and service roles — learned to work under pressure and adapt quickly to new teams</w:t>
      </w:r>
    </w:p>
    <w:p>
      <w:pPr>
        <w:tabs>
          <w:tab w:val="right" w:pos="9360"/>
        </w:tabs>
        <w:spacing w:after="20" w:before="140"/>
      </w:pPr>
      <w:r>
        <w:rPr>
          <w:rFonts w:ascii="Georgia" w:cs="Georgia" w:eastAsia="Georgia" w:hAnsi="Georgia"/>
          <w:b/>
          <w:bCs/>
          <w:color w:val="2C2C2C"/>
          <w:sz w:val="22"/>
          <w:szCs w:val="22"/>
        </w:rPr>
        <w:t>Renovation &amp; Painting Work (seasonal)</w:t>
      </w:r>
      <w:r>
        <w:t xml:space="preserve">	</w:t>
      </w:r>
      <w:r>
        <w:rPr>
          <w:rFonts w:ascii="Georgia" w:cs="Georgia" w:eastAsia="Georgia" w:hAnsi="Georgia"/>
          <w:i/>
          <w:iCs/>
          <w:color w:val="7A9AB5"/>
          <w:sz w:val="19"/>
          <w:szCs w:val="19"/>
        </w:rPr>
        <w:t xml:space="preserve">2020 – 2023</w:t>
      </w:r>
    </w:p>
    <w:p>
      <w:pPr>
        <w:spacing w:after="45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Private clients, Helsingborg area</w:t>
      </w:r>
    </w:p>
    <w:p>
      <w:pPr>
        <w:pStyle w:val="ListParagraph"/>
        <w:numPr>
          <w:ilvl w:val="0"/>
          <w:numId w:val="2"/>
        </w:numPr>
        <w:spacing w:after="22" w:before="22"/>
      </w:pPr>
      <w:r>
        <w:rPr>
          <w:rFonts w:ascii="Georgia" w:cs="Georgia" w:eastAsia="Georgia" w:hAnsi="Georgia"/>
          <w:color w:val="1E1E1E"/>
          <w:sz w:val="20"/>
          <w:szCs w:val="20"/>
        </w:rPr>
        <w:t>Took on interior painting and renovation jobs during summers, handling client contact and the work independently from start to finish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TECHNICAL SKILLS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Languages</w:t>
        <w:tab/>
        <w:t>Python  ·  Java  ·  C / C++  ·  PHP  ·  JavaScript  ·  Bash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Embedded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ESP32  ·  microROS  ·  IMU integration  ·  Wi-Fi data streaming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Algorithms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Extended Kalman Filter  ·  Madgwick  ·  Mahony  ·  Sensor fusion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Machine Learning</w:t>
        <w:tab/>
        <w:t>Supervised learning  ·  Classification  ·  scikit-learn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Frontend</w:t>
        <w:tab/>
        <w:t>HTML  ·  CSS  ·  JavaScript</w:t>
      </w:r>
      <w:r/>
      <w:r>
        <w:rPr>
          <w:rFonts w:ascii="Georgia" w:cs="Georgia" w:eastAsia="Georgia" w:hAnsi="Georgia"/>
          <w:color w:val="1E1E1E"/>
          <w:sz w:val="20"/>
          <w:szCs w:val="20"/>
        </w:rPr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Databases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SQL  ·  MySQL  ·  Database design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Tools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MediaPipe  ·  Git  ·  ROS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Methods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Algorithm development  ·  Data collection &amp; validation  ·  Technical documentation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LANGUAGES</w:t>
      </w:r>
    </w:p>
    <w:p>
      <w:pPr>
        <w:spacing w:after="40" w:before="0"/>
      </w:pPr>
      <w:r>
        <w:t xml:space="preserve"/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>Swedish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English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Fluent — professional working level</w:t>
      </w:r>
    </w:p>
    <w:p>
      <w:pPr>
        <w:tabs>
          <w:tab w:val="left" w:pos="1700"/>
        </w:tabs>
        <w:spacing w:after="38" w:before="38"/>
      </w:pPr>
      <w:r>
        <w:rPr>
          <w:rFonts w:ascii="Georgia" w:cs="Georgia" w:eastAsia="Georgia" w:hAnsi="Georgia"/>
          <w:b/>
          <w:bCs/>
          <w:color w:val="5B8DB8"/>
          <w:sz w:val="20"/>
          <w:szCs w:val="20"/>
        </w:rPr>
        <w:t xml:space="preserve">Farsi</w:t>
      </w:r>
      <w:r>
        <w:t xml:space="preserve">	</w:t>
      </w:r>
      <w:r>
        <w:rPr>
          <w:rFonts w:ascii="Georgia" w:cs="Georgia" w:eastAsia="Georgia" w:hAnsi="Georgia"/>
          <w:color w:val="1E1E1E"/>
          <w:sz w:val="20"/>
          <w:szCs w:val="20"/>
        </w:rPr>
        <w:t xml:space="preserve">Native</w:t>
      </w:r>
    </w:p>
    <w:p>
      <w:pPr>
        <w:pBdr>
          <w:bottom w:val="single" w:color="A8CBE8" w:sz="6" w:space="4"/>
        </w:pBdr>
        <w:spacing w:after="70" w:before="260"/>
      </w:pPr>
      <w:r>
        <w:rPr>
          <w:rFonts w:ascii="Georgia" w:cs="Georgia" w:eastAsia="Georgia" w:hAnsi="Georgia"/>
          <w:color w:val="5B8DB8"/>
          <w:sz w:val="16"/>
          <w:szCs w:val="16"/>
        </w:rPr>
        <w:t xml:space="preserve">  ■  </w:t>
      </w:r>
      <w:r>
        <w:rPr>
          <w:rFonts w:ascii="Georgia" w:cs="Georgia" w:eastAsia="Georgia" w:hAnsi="Georgia"/>
          <w:b/>
          <w:bCs/>
          <w:color w:val="2C2C2C"/>
          <w:spacing w:val="80"/>
          <w:sz w:val="20"/>
          <w:szCs w:val="20"/>
        </w:rPr>
        <w:t xml:space="preserve">REFERENCES</w:t>
      </w:r>
    </w:p>
    <w:p>
      <w:pPr>
        <w:spacing w:after="40" w:before="0"/>
      </w:pPr>
      <w:r>
        <w:t xml:space="preserve"/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Obey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>Department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Josefin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Harald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Operations Manager  ·  Blomsterlandet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Amina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Manager  ·  Job and Talent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" w:before="120"/>
      </w:pPr>
      <w:r>
        <w:rPr>
          <w:rFonts w:ascii="Georgia" w:cs="Georgia" w:eastAsia="Georgia" w:hAnsi="Georgia"/>
          <w:b/>
          <w:bCs/>
          <w:color w:val="2C2C2C"/>
          <w:sz w:val="21"/>
          <w:szCs w:val="21"/>
        </w:rPr>
        <w:t xml:space="preserve">Christian Nils</w:t>
      </w:r>
    </w:p>
    <w:p>
      <w:pPr>
        <w:spacing w:after="16" w:before="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Product Manager  ·  Autoliv</w:t>
      </w:r>
    </w:p>
    <w:p>
      <w:pPr>
        <w:spacing w:after="0" w:before="0"/>
      </w:pPr>
      <w:r>
        <w:rPr>
          <w:rFonts w:ascii="Georgia" w:cs="Georgia" w:eastAsia="Georgia" w:hAnsi="Georgia"/>
          <w:color w:val="BBBBBB"/>
          <w:sz w:val="19"/>
          <w:szCs w:val="19"/>
        </w:rPr>
        <w:t xml:space="preserve">Phone: _______________   |   Email: _______________</w:t>
      </w:r>
    </w:p>
    <w:p>
      <w:pPr>
        <w:spacing w:after="160" w:before="0"/>
      </w:pPr>
      <w:r>
        <w:t xml:space="preserve"/>
      </w:r>
    </w:p>
    <w:p>
      <w:pPr>
        <w:pBdr>
          <w:top w:val="single" w:color="B8D4ED" w:sz="3" w:space="0"/>
        </w:pBdr>
        <w:spacing w:after="0" w:before="0"/>
      </w:pPr>
      <w:r>
        <w:t xml:space="preserve"/>
      </w:r>
    </w:p>
    <w:tbl>
      <w:tblPr>
        <w:tblW w:type="dxa" w:w="9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46"/>
        <w:gridCol w:w="1500"/>
      </w:tblGrid>
      <w:tr>
        <w:tc>
          <w:tcPr>
            <w:tcW w:type="dxa" w:w="78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i/>
                <w:iCs/>
                <w:color w:val="555555"/>
                <w:sz w:val="19"/>
                <w:szCs w:val="19"/>
              </w:rPr>
              <w:t xml:space="preserve">Visit my portfolio online</w:t>
            </w:r>
          </w:p>
          <w:p>
            <w:pPr>
              <w:spacing w:after="30" w:before="0"/>
            </w:pPr>
            <w:hyperlink w:history="1" r:id="rIdo15dnpbkqrx1b7zqs_ij7">
              <w:r>
                <w:rPr>
                  <w:rFonts w:ascii="Georgia" w:cs="Georgia" w:eastAsia="Georgia" w:hAnsi="Georgia"/>
                  <w:b/>
                  <w:bCs/>
                  <w:color w:val="5B8DB8"/>
                  <w:sz w:val="20"/>
                  <w:szCs w:val="20"/>
                  <w:u w:val="single" w:color="5B8DB8"/>
                </w:rPr>
                <w:t xml:space="preserve">mahdi-panahi.vercel.app</w:t>
              </w:r>
            </w:hyperlink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color w:val="7A9AB5"/>
                <w:sz w:val="18"/>
                <w:szCs w:val="18"/>
              </w:rPr>
              <w:t xml:space="preserve">Projects  ·  Research  ·  Downloadable CV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center"/>
          </w:tcPr>
          <w:p>
            <w:pPr>
              <w:spacing w:after="4" w:before="0"/>
              <w:jc w:val="right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right"/>
            </w:pPr>
            <w:r>
              <w:rPr>
                <w:rFonts w:ascii="Georgia" w:cs="Georgia" w:eastAsia="Georgia" w:hAnsi="Georgia"/>
                <w:i/>
                <w:iCs/>
                <w:color w:val="7A9AB5"/>
                <w:sz w:val="14"/>
                <w:szCs w:val="14"/>
              </w:rPr>
              <w:t xml:space="preserve">Scan to open</w:t>
            </w:r>
          </w:p>
        </w:tc>
      </w:tr>
    </w:tbl>
    <w:sectPr>
      <w:pgSz w:w="11906" w:h="16838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1E1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qdzh7a3076jilazzwejo" Type="http://schemas.openxmlformats.org/officeDocument/2006/relationships/hyperlink" Target="https://mahdi-panahi.vercel.app" TargetMode="External"/><Relationship Id="rIdo15dnpbkqrx1b7zqs_ij7" Type="http://schemas.openxmlformats.org/officeDocument/2006/relationships/hyperlink" Target="https://mahdi-panahi.vercel.app" TargetMode="External"/><Relationship Id="rId7" Type="http://schemas.openxmlformats.org/officeDocument/2006/relationships/image" Target="media/97acec39fc3e4a8ab42f85cef5838d1b98f98b5a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2026-04-16T10:24:47.648Z</dcterms:created>
  <dcterms:modified xsi:type="dcterms:W3CDTF">2026-04-16T10:24:47.649Z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