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Core genes</w:t>
        <w:tab/>
        <w:t xml:space="preserve">(99% &lt;= strains &lt;= 100%)</w:t>
        <w:tab/>
        <w:t xml:space="preserve">3397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Soft core genes</w:t>
        <w:tab/>
        <w:t xml:space="preserve">(95% &lt;= strains &lt; 99%)</w:t>
        <w:tab/>
        <w:t xml:space="preserve">341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Shell genes</w:t>
        <w:tab/>
        <w:t xml:space="preserve">(15% &lt;= strains &lt; 95%)</w:t>
        <w:tab/>
        <w:t xml:space="preserve">2289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Cloud genes</w:t>
        <w:tab/>
        <w:t xml:space="preserve">(0% &lt;= strains &lt; 15%)</w:t>
        <w:tab/>
        <w:t xml:space="preserve">20053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Total genes</w:t>
        <w:tab/>
        <w:t xml:space="preserve">(0% &lt;= strains &lt;= 100%)</w:t>
        <w:tab/>
        <w:t xml:space="preserve">26080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