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1BEB" w14:textId="3D44EEBC" w:rsidR="003868FF" w:rsidRDefault="00DA5B4A" w:rsidP="00E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Gamma-aminobutyric acid type A receptor subunit alpha1, or GABRA1, is a gene that provides instruction for a single piece, the alpha-1 subunit</w:t>
      </w:r>
      <w:r w:rsidR="000A15FB">
        <w:rPr>
          <w:rFonts w:ascii="Times New Roman" w:hAnsi="Times New Roman" w:cs="Times New Roman"/>
          <w:sz w:val="24"/>
          <w:szCs w:val="24"/>
        </w:rPr>
        <w:t>,</w:t>
      </w:r>
      <w:r w:rsidR="00F50368">
        <w:rPr>
          <w:rFonts w:ascii="Times New Roman" w:hAnsi="Times New Roman" w:cs="Times New Roman"/>
          <w:sz w:val="24"/>
          <w:szCs w:val="24"/>
        </w:rPr>
        <w:t xml:space="preserve"> of the GABA</w:t>
      </w:r>
      <w:r w:rsidR="00F5036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F50368">
        <w:rPr>
          <w:rFonts w:ascii="Times New Roman" w:hAnsi="Times New Roman" w:cs="Times New Roman"/>
          <w:sz w:val="24"/>
          <w:szCs w:val="24"/>
        </w:rPr>
        <w:t xml:space="preserve"> receptor protein. </w:t>
      </w:r>
      <w:r w:rsidR="001F0D1A">
        <w:rPr>
          <w:rFonts w:ascii="Times New Roman" w:hAnsi="Times New Roman" w:cs="Times New Roman"/>
          <w:sz w:val="24"/>
          <w:szCs w:val="24"/>
        </w:rPr>
        <w:t>This receptor protein</w:t>
      </w:r>
      <w:r w:rsidR="00CA7A4B">
        <w:rPr>
          <w:rFonts w:ascii="Times New Roman" w:hAnsi="Times New Roman" w:cs="Times New Roman"/>
          <w:sz w:val="24"/>
          <w:szCs w:val="24"/>
        </w:rPr>
        <w:t xml:space="preserve"> contains a hole in which negatively charged chlorine ions can flow through. In order for this pore to be opened, </w:t>
      </w:r>
      <w:r w:rsidR="00FA1E74">
        <w:rPr>
          <w:rFonts w:ascii="Times New Roman" w:hAnsi="Times New Roman" w:cs="Times New Roman"/>
          <w:sz w:val="24"/>
          <w:szCs w:val="24"/>
        </w:rPr>
        <w:t>a chemical by the name of gamma-amino butyric acid must attach to the receptor. This will allow for the pore to open and the ions to flow through</w:t>
      </w:r>
      <w:r w:rsidR="00104C58">
        <w:rPr>
          <w:rFonts w:ascii="Times New Roman" w:hAnsi="Times New Roman" w:cs="Times New Roman"/>
          <w:sz w:val="24"/>
          <w:szCs w:val="24"/>
        </w:rPr>
        <w:t xml:space="preserve"> the cell membrane. The primary role of GABA in humans</w:t>
      </w:r>
      <w:r w:rsidR="0021746F">
        <w:rPr>
          <w:rFonts w:ascii="Times New Roman" w:hAnsi="Times New Roman" w:cs="Times New Roman"/>
          <w:sz w:val="24"/>
          <w:szCs w:val="24"/>
        </w:rPr>
        <w:t>, specifically adults, is to prevent the brain from being overloaded with too many signals</w:t>
      </w:r>
      <w:r w:rsidR="00FC70BF">
        <w:rPr>
          <w:rFonts w:ascii="Times New Roman" w:hAnsi="Times New Roman" w:cs="Times New Roman"/>
          <w:sz w:val="24"/>
          <w:szCs w:val="24"/>
        </w:rPr>
        <w:t xml:space="preserve">, so the ions that flow through the membrane will create an environment in the cell that blocks signaling between neurons. </w:t>
      </w:r>
    </w:p>
    <w:p w14:paraId="1FDD65F6" w14:textId="62B3108F" w:rsidR="00FC70BF" w:rsidRDefault="00FC70BF" w:rsidP="00E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this g</w:t>
      </w:r>
      <w:r w:rsidR="00F178BA">
        <w:rPr>
          <w:rFonts w:ascii="Times New Roman" w:hAnsi="Times New Roman" w:cs="Times New Roman"/>
          <w:sz w:val="24"/>
          <w:szCs w:val="24"/>
        </w:rPr>
        <w:t>ene important is what happens when it is not there.</w:t>
      </w:r>
      <w:r w:rsidR="00CB5B25">
        <w:rPr>
          <w:rFonts w:ascii="Times New Roman" w:hAnsi="Times New Roman" w:cs="Times New Roman"/>
          <w:sz w:val="24"/>
          <w:szCs w:val="24"/>
        </w:rPr>
        <w:t xml:space="preserve"> There have been reports of people who do not have this gene who experience anxiety, depression, and a slew of other mental health issues. But the big </w:t>
      </w:r>
      <w:r w:rsidR="00576F29">
        <w:rPr>
          <w:rFonts w:ascii="Times New Roman" w:hAnsi="Times New Roman" w:cs="Times New Roman"/>
          <w:sz w:val="24"/>
          <w:szCs w:val="24"/>
        </w:rPr>
        <w:t xml:space="preserve">issue is the lack of this gene can cause epilepsy. </w:t>
      </w:r>
    </w:p>
    <w:p w14:paraId="4CEA187E" w14:textId="396CCCE9" w:rsidR="005C6B8C" w:rsidRDefault="005C6B8C" w:rsidP="00E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big question is, where and when did this occur? Did our ancestors have this gene or is it a newer, relatively speaking, addition to our complex genome? </w:t>
      </w:r>
      <w:r w:rsidR="00806380">
        <w:rPr>
          <w:rFonts w:ascii="Times New Roman" w:hAnsi="Times New Roman" w:cs="Times New Roman"/>
          <w:sz w:val="24"/>
          <w:szCs w:val="24"/>
        </w:rPr>
        <w:t xml:space="preserve">Can this gene be found in all great apes or even all primates? </w:t>
      </w:r>
    </w:p>
    <w:p w14:paraId="1257364D" w14:textId="6BB85F47" w:rsidR="00E857C0" w:rsidRPr="00F50368" w:rsidRDefault="00E857C0" w:rsidP="00E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</w:t>
      </w:r>
      <w:r w:rsidR="00F07C89">
        <w:rPr>
          <w:rFonts w:ascii="Times New Roman" w:hAnsi="Times New Roman" w:cs="Times New Roman"/>
          <w:sz w:val="24"/>
          <w:szCs w:val="24"/>
        </w:rPr>
        <w:t xml:space="preserve">create a family tree of this gene within primates. </w:t>
      </w:r>
      <w:r w:rsidR="00212500">
        <w:rPr>
          <w:rFonts w:ascii="Times New Roman" w:hAnsi="Times New Roman" w:cs="Times New Roman"/>
          <w:sz w:val="24"/>
          <w:szCs w:val="24"/>
        </w:rPr>
        <w:t xml:space="preserve">I have another class this semester that has given me a website that I can use to convert the coordinates of a gene in an organism </w:t>
      </w:r>
      <w:r w:rsidR="00DF2793">
        <w:rPr>
          <w:rFonts w:ascii="Times New Roman" w:hAnsi="Times New Roman" w:cs="Times New Roman"/>
          <w:sz w:val="24"/>
          <w:szCs w:val="24"/>
        </w:rPr>
        <w:t xml:space="preserve">and convert that same gene into another organism. So assuming that the gene is in the same place within primates, I should be able to </w:t>
      </w:r>
      <w:r w:rsidR="00324B4F">
        <w:rPr>
          <w:rFonts w:ascii="Times New Roman" w:hAnsi="Times New Roman" w:cs="Times New Roman"/>
          <w:sz w:val="24"/>
          <w:szCs w:val="24"/>
        </w:rPr>
        <w:t xml:space="preserve">obtain the sequences for all the primates I intend to use for this project. </w:t>
      </w:r>
      <w:r w:rsidR="001A1F69">
        <w:rPr>
          <w:rFonts w:ascii="Times New Roman" w:hAnsi="Times New Roman" w:cs="Times New Roman"/>
          <w:sz w:val="24"/>
          <w:szCs w:val="24"/>
        </w:rPr>
        <w:t xml:space="preserve">Using consensus models and </w:t>
      </w:r>
      <w:r w:rsidR="00320174">
        <w:rPr>
          <w:rFonts w:ascii="Times New Roman" w:hAnsi="Times New Roman" w:cs="Times New Roman"/>
          <w:sz w:val="24"/>
          <w:szCs w:val="24"/>
        </w:rPr>
        <w:t xml:space="preserve">outliers, I plan on trying to find where this gene might have shown its face </w:t>
      </w:r>
      <w:r w:rsidR="0092299C">
        <w:rPr>
          <w:rFonts w:ascii="Times New Roman" w:hAnsi="Times New Roman" w:cs="Times New Roman"/>
          <w:sz w:val="24"/>
          <w:szCs w:val="24"/>
        </w:rPr>
        <w:t xml:space="preserve">in our history. </w:t>
      </w:r>
    </w:p>
    <w:sectPr w:rsidR="00E857C0" w:rsidRPr="00F5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34"/>
    <w:rsid w:val="000A15FB"/>
    <w:rsid w:val="000F2C36"/>
    <w:rsid w:val="00104C58"/>
    <w:rsid w:val="001A1F69"/>
    <w:rsid w:val="001F0D1A"/>
    <w:rsid w:val="00212500"/>
    <w:rsid w:val="0021746F"/>
    <w:rsid w:val="00320174"/>
    <w:rsid w:val="00324B4F"/>
    <w:rsid w:val="003868FF"/>
    <w:rsid w:val="004530C4"/>
    <w:rsid w:val="00576F29"/>
    <w:rsid w:val="005C6B8C"/>
    <w:rsid w:val="006C1934"/>
    <w:rsid w:val="00806380"/>
    <w:rsid w:val="0092299C"/>
    <w:rsid w:val="00CA7A4B"/>
    <w:rsid w:val="00CB5B25"/>
    <w:rsid w:val="00DA5B4A"/>
    <w:rsid w:val="00DF2793"/>
    <w:rsid w:val="00E857C0"/>
    <w:rsid w:val="00F07C89"/>
    <w:rsid w:val="00F178BA"/>
    <w:rsid w:val="00F50368"/>
    <w:rsid w:val="00FA1E74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66C9"/>
  <w15:chartTrackingRefBased/>
  <w15:docId w15:val="{0467B537-3227-463C-B041-DD487C2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Rance</dc:creator>
  <cp:keywords/>
  <dc:description/>
  <cp:lastModifiedBy>Alex Rance</cp:lastModifiedBy>
  <cp:revision>23</cp:revision>
  <dcterms:created xsi:type="dcterms:W3CDTF">2023-03-23T00:19:00Z</dcterms:created>
  <dcterms:modified xsi:type="dcterms:W3CDTF">2023-03-23T00:37:00Z</dcterms:modified>
</cp:coreProperties>
</file>