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FD7CB" w14:textId="0A069171" w:rsidR="00164424" w:rsidRPr="00164424" w:rsidRDefault="007A16FA" w:rsidP="00164424">
      <w:pPr>
        <w:rPr>
          <w:b/>
          <w:bCs/>
          <w:color w:val="2E74B5" w:themeColor="accent5" w:themeShade="BF"/>
          <w:sz w:val="32"/>
          <w:szCs w:val="32"/>
        </w:rPr>
      </w:pPr>
      <w:r w:rsidRPr="00164424">
        <w:rPr>
          <w:b/>
          <w:bCs/>
          <w:color w:val="2E74B5" w:themeColor="accent5" w:themeShade="BF"/>
          <w:sz w:val="32"/>
          <w:szCs w:val="32"/>
        </w:rPr>
        <w:t>Interesting Visualization</w:t>
      </w:r>
      <w:r w:rsidR="00527D80" w:rsidRPr="00164424">
        <w:rPr>
          <w:b/>
          <w:bCs/>
          <w:color w:val="2E74B5" w:themeColor="accent5" w:themeShade="BF"/>
          <w:sz w:val="32"/>
          <w:szCs w:val="32"/>
        </w:rPr>
        <w:t>:</w:t>
      </w:r>
      <w:bookmarkStart w:id="0" w:name="_GoBack"/>
      <w:bookmarkEnd w:id="0"/>
    </w:p>
    <w:p w14:paraId="1CCB41AA" w14:textId="08FF15A0" w:rsidR="00527D80" w:rsidRDefault="00527D80" w:rsidP="00527D80">
      <w:pPr>
        <w:rPr>
          <w:b/>
          <w:bCs/>
          <w:color w:val="2E74B5" w:themeColor="accent5" w:themeShade="BF"/>
          <w:sz w:val="24"/>
          <w:szCs w:val="24"/>
        </w:rPr>
      </w:pPr>
      <w:r>
        <w:rPr>
          <w:b/>
          <w:bCs/>
          <w:color w:val="2E74B5" w:themeColor="accent5" w:themeShade="BF"/>
          <w:sz w:val="24"/>
          <w:szCs w:val="24"/>
        </w:rPr>
        <w:t>Social Strategy using hashtags:</w:t>
      </w:r>
    </w:p>
    <w:p w14:paraId="72B26D67" w14:textId="421C0F71" w:rsidR="00527D80" w:rsidRPr="00527D80" w:rsidRDefault="00527D80" w:rsidP="00527D80">
      <w:pPr>
        <w:jc w:val="both"/>
        <w:rPr>
          <w:sz w:val="24"/>
          <w:szCs w:val="24"/>
        </w:rPr>
      </w:pPr>
      <w:r>
        <w:rPr>
          <w:sz w:val="24"/>
          <w:szCs w:val="24"/>
        </w:rPr>
        <w:t>When it comes to hashtags, companies should be able to track their hashtag use. Knowing which hashtags are popular on which days, they can drive people to find their content and get them talking which is essential to their social strategy.</w:t>
      </w:r>
    </w:p>
    <w:p w14:paraId="5F7349A8" w14:textId="30E7D8B1" w:rsidR="00246BD0" w:rsidRDefault="00246BD0" w:rsidP="00246BD0">
      <w:pPr>
        <w:rPr>
          <w:sz w:val="24"/>
          <w:szCs w:val="24"/>
        </w:rPr>
      </w:pPr>
      <w:r>
        <w:rPr>
          <w:sz w:val="24"/>
          <w:szCs w:val="24"/>
        </w:rPr>
        <w:t>I am using the metrics below for this visualization:</w:t>
      </w:r>
    </w:p>
    <w:p w14:paraId="42D6208B" w14:textId="77777777" w:rsidR="00246BD0" w:rsidRDefault="00246BD0" w:rsidP="00246BD0">
      <w:pPr>
        <w:rPr>
          <w:sz w:val="24"/>
          <w:szCs w:val="24"/>
        </w:rPr>
      </w:pPr>
    </w:p>
    <w:p w14:paraId="4DC75935" w14:textId="551CF024" w:rsidR="00246BD0" w:rsidRDefault="00246BD0" w:rsidP="00246BD0">
      <w:pPr>
        <w:rPr>
          <w:noProof/>
        </w:rPr>
      </w:pPr>
      <w:r>
        <w:rPr>
          <w:noProof/>
        </w:rPr>
        <w:drawing>
          <wp:inline distT="0" distB="0" distL="0" distR="0" wp14:anchorId="5C7E668A" wp14:editId="33837499">
            <wp:extent cx="5943600" cy="3041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1015"/>
                    </a:xfrm>
                    <a:prstGeom prst="rect">
                      <a:avLst/>
                    </a:prstGeom>
                  </pic:spPr>
                </pic:pic>
              </a:graphicData>
            </a:graphic>
          </wp:inline>
        </w:drawing>
      </w:r>
    </w:p>
    <w:p w14:paraId="523577C2" w14:textId="2697AF19" w:rsidR="00246BD0" w:rsidRDefault="00246BD0" w:rsidP="00246BD0">
      <w:pPr>
        <w:rPr>
          <w:noProof/>
        </w:rPr>
      </w:pPr>
    </w:p>
    <w:p w14:paraId="24251B07" w14:textId="41824B56" w:rsidR="00246BD0" w:rsidRPr="00246BD0" w:rsidRDefault="00246BD0" w:rsidP="00246BD0">
      <w:pPr>
        <w:rPr>
          <w:noProof/>
          <w:sz w:val="24"/>
          <w:szCs w:val="24"/>
        </w:rPr>
      </w:pPr>
      <w:r w:rsidRPr="00246BD0">
        <w:rPr>
          <w:noProof/>
          <w:sz w:val="24"/>
          <w:szCs w:val="24"/>
        </w:rPr>
        <w:t>The visualization is as below:</w:t>
      </w:r>
    </w:p>
    <w:p w14:paraId="3E910A65" w14:textId="77777777" w:rsidR="00246BD0" w:rsidRDefault="00246BD0" w:rsidP="00246BD0">
      <w:pPr>
        <w:rPr>
          <w:noProof/>
        </w:rPr>
      </w:pPr>
    </w:p>
    <w:p w14:paraId="42D10731" w14:textId="719A964A" w:rsidR="00246BD0" w:rsidRDefault="00246BD0" w:rsidP="00246BD0">
      <w:pPr>
        <w:rPr>
          <w:noProof/>
        </w:rPr>
      </w:pPr>
      <w:r>
        <w:rPr>
          <w:noProof/>
        </w:rPr>
        <w:drawing>
          <wp:inline distT="0" distB="0" distL="0" distR="0" wp14:anchorId="52849BE7" wp14:editId="54259998">
            <wp:extent cx="5943600" cy="1971040"/>
            <wp:effectExtent l="0" t="0" r="0" b="0"/>
            <wp:docPr id="2" name="Picture 2" descr="A close up of a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BONU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14:paraId="42F9FB7B" w14:textId="0B3166BE" w:rsidR="00246BD0" w:rsidRDefault="00246BD0" w:rsidP="00246BD0">
      <w:pPr>
        <w:rPr>
          <w:noProof/>
        </w:rPr>
      </w:pPr>
    </w:p>
    <w:p w14:paraId="013F3E53" w14:textId="035A493C" w:rsidR="00246BD0" w:rsidRDefault="00246BD0" w:rsidP="00246BD0">
      <w:pPr>
        <w:jc w:val="both"/>
        <w:rPr>
          <w:noProof/>
          <w:sz w:val="24"/>
          <w:szCs w:val="24"/>
        </w:rPr>
      </w:pPr>
      <w:r w:rsidRPr="00246BD0">
        <w:rPr>
          <w:noProof/>
          <w:sz w:val="24"/>
          <w:szCs w:val="24"/>
        </w:rPr>
        <w:t>This visualization shows the frequncy of different hashtags on different days. We can see what people are talking more about by considering these hash</w:t>
      </w:r>
      <w:r w:rsidR="009C57FA">
        <w:rPr>
          <w:noProof/>
          <w:sz w:val="24"/>
          <w:szCs w:val="24"/>
        </w:rPr>
        <w:t>tags. For example:</w:t>
      </w:r>
    </w:p>
    <w:p w14:paraId="39B833A7" w14:textId="306234C9" w:rsidR="009C57FA" w:rsidRDefault="009C57FA" w:rsidP="009C57FA">
      <w:pPr>
        <w:jc w:val="center"/>
        <w:rPr>
          <w:sz w:val="24"/>
          <w:szCs w:val="24"/>
        </w:rPr>
      </w:pPr>
      <w:r>
        <w:rPr>
          <w:noProof/>
          <w:sz w:val="24"/>
          <w:szCs w:val="24"/>
        </w:rPr>
        <w:drawing>
          <wp:inline distT="0" distB="0" distL="0" distR="0" wp14:anchorId="71515601" wp14:editId="2254F5B0">
            <wp:extent cx="4793877" cy="1874697"/>
            <wp:effectExtent l="0" t="0" r="6985"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2).png"/>
                    <pic:cNvPicPr/>
                  </pic:nvPicPr>
                  <pic:blipFill rotWithShape="1">
                    <a:blip r:embed="rId8" cstate="print">
                      <a:extLst>
                        <a:ext uri="{28A0092B-C50C-407E-A947-70E740481C1C}">
                          <a14:useLocalDpi xmlns:a14="http://schemas.microsoft.com/office/drawing/2010/main" val="0"/>
                        </a:ext>
                      </a:extLst>
                    </a:blip>
                    <a:srcRect l="5049" t="37911" r="14287" b="6010"/>
                    <a:stretch/>
                  </pic:blipFill>
                  <pic:spPr bwMode="auto">
                    <a:xfrm>
                      <a:off x="0" y="0"/>
                      <a:ext cx="4794389" cy="1874897"/>
                    </a:xfrm>
                    <a:prstGeom prst="rect">
                      <a:avLst/>
                    </a:prstGeom>
                    <a:ln>
                      <a:noFill/>
                    </a:ln>
                    <a:extLst>
                      <a:ext uri="{53640926-AAD7-44D8-BBD7-CCE9431645EC}">
                        <a14:shadowObscured xmlns:a14="http://schemas.microsoft.com/office/drawing/2010/main"/>
                      </a:ext>
                    </a:extLst>
                  </pic:spPr>
                </pic:pic>
              </a:graphicData>
            </a:graphic>
          </wp:inline>
        </w:drawing>
      </w:r>
    </w:p>
    <w:p w14:paraId="618FFEC2" w14:textId="77777777" w:rsidR="009C57FA" w:rsidRDefault="009C57FA" w:rsidP="009C57FA">
      <w:pPr>
        <w:rPr>
          <w:sz w:val="24"/>
          <w:szCs w:val="24"/>
        </w:rPr>
      </w:pPr>
    </w:p>
    <w:p w14:paraId="428FC050" w14:textId="6C2D42B9" w:rsidR="009C57FA" w:rsidRDefault="009C57FA" w:rsidP="009C57FA">
      <w:pPr>
        <w:jc w:val="both"/>
        <w:rPr>
          <w:sz w:val="24"/>
          <w:szCs w:val="24"/>
        </w:rPr>
      </w:pPr>
      <w:r>
        <w:rPr>
          <w:sz w:val="24"/>
          <w:szCs w:val="24"/>
        </w:rPr>
        <w:t xml:space="preserve">The green color is highly visible on 2017.4.22 date. When we check it, we can see that this color belongs to Earth day hashtag. </w:t>
      </w:r>
    </w:p>
    <w:p w14:paraId="1F65A2C7" w14:textId="75B88607" w:rsidR="009C57FA" w:rsidRDefault="009C57FA" w:rsidP="009C57FA">
      <w:pPr>
        <w:jc w:val="both"/>
        <w:rPr>
          <w:sz w:val="24"/>
          <w:szCs w:val="24"/>
        </w:rPr>
      </w:pPr>
      <w:r>
        <w:rPr>
          <w:sz w:val="24"/>
          <w:szCs w:val="24"/>
        </w:rPr>
        <w:t>Companies can use this kind of visualization to see what people are talking about on special days or even hours.</w:t>
      </w:r>
    </w:p>
    <w:p w14:paraId="4814A130" w14:textId="21AA912E" w:rsidR="009C57FA" w:rsidRPr="00246BD0" w:rsidRDefault="009C57FA" w:rsidP="009C57FA">
      <w:pPr>
        <w:rPr>
          <w:sz w:val="24"/>
          <w:szCs w:val="24"/>
        </w:rPr>
      </w:pPr>
    </w:p>
    <w:sectPr w:rsidR="009C57FA" w:rsidRPr="00246BD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7ADA3" w14:textId="77777777" w:rsidR="00374C19" w:rsidRDefault="00374C19" w:rsidP="00164424">
      <w:pPr>
        <w:spacing w:after="0" w:line="240" w:lineRule="auto"/>
      </w:pPr>
      <w:r>
        <w:separator/>
      </w:r>
    </w:p>
  </w:endnote>
  <w:endnote w:type="continuationSeparator" w:id="0">
    <w:p w14:paraId="7A2DE1B8" w14:textId="77777777" w:rsidR="00374C19" w:rsidRDefault="00374C19" w:rsidP="00164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58DE1" w14:textId="77777777" w:rsidR="00374C19" w:rsidRDefault="00374C19" w:rsidP="00164424">
      <w:pPr>
        <w:spacing w:after="0" w:line="240" w:lineRule="auto"/>
      </w:pPr>
      <w:r>
        <w:separator/>
      </w:r>
    </w:p>
  </w:footnote>
  <w:footnote w:type="continuationSeparator" w:id="0">
    <w:p w14:paraId="223D0D78" w14:textId="77777777" w:rsidR="00374C19" w:rsidRDefault="00374C19" w:rsidP="00164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15059" w14:textId="3337FCCC" w:rsidR="00164424" w:rsidRDefault="00164424">
    <w:pPr>
      <w:pStyle w:val="Header"/>
    </w:pPr>
    <w:r>
      <w:t>Mahtab EzzatiKarami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B8"/>
    <w:rsid w:val="000D676F"/>
    <w:rsid w:val="00164424"/>
    <w:rsid w:val="00246BD0"/>
    <w:rsid w:val="00364EB8"/>
    <w:rsid w:val="00374C19"/>
    <w:rsid w:val="00527D80"/>
    <w:rsid w:val="00683B72"/>
    <w:rsid w:val="00720BC7"/>
    <w:rsid w:val="007A16FA"/>
    <w:rsid w:val="009C57FA"/>
    <w:rsid w:val="00E91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4516"/>
  <w15:chartTrackingRefBased/>
  <w15:docId w15:val="{6A1C81C8-AE93-4EDF-9111-C3A12B29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424"/>
  </w:style>
  <w:style w:type="paragraph" w:styleId="Footer">
    <w:name w:val="footer"/>
    <w:basedOn w:val="Normal"/>
    <w:link w:val="FooterChar"/>
    <w:uiPriority w:val="99"/>
    <w:unhideWhenUsed/>
    <w:rsid w:val="00164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Mahtab EzzatiKarami</dc:creator>
  <cp:keywords/>
  <dc:description/>
  <cp:lastModifiedBy>Mahtab EzzatiKarami</cp:lastModifiedBy>
  <cp:revision>5</cp:revision>
  <dcterms:created xsi:type="dcterms:W3CDTF">2020-04-04T02:02:00Z</dcterms:created>
  <dcterms:modified xsi:type="dcterms:W3CDTF">2020-10-15T15:39:00Z</dcterms:modified>
</cp:coreProperties>
</file>