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36B164">
      <w:pPr>
        <w:rPr>
          <w:rFonts w:hint="default" w:ascii="Times New Roman" w:hAnsi="Times New Roman" w:eastAsia="Segoe UI Historic" w:cs="Times New Roman"/>
          <w:b/>
          <w:bCs/>
          <w:i w:val="0"/>
          <w:iCs w:val="0"/>
          <w:caps w:val="0"/>
          <w:color w:val="000000" w:themeColor="text1"/>
          <w:spacing w:val="0"/>
          <w:sz w:val="36"/>
          <w:szCs w:val="36"/>
          <w:highlight w:val="none"/>
          <w:shd w:val="clear" w:color="auto" w:fill="auto"/>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36"/>
          <w:szCs w:val="36"/>
          <w:highlight w:val="none"/>
          <w:shd w:val="clear" w:color="auto" w:fill="auto"/>
          <w14:textFill>
            <w14:solidFill>
              <w14:schemeClr w14:val="tx1"/>
            </w14:solidFill>
          </w14:textFill>
        </w:rPr>
        <w:t xml:space="preserve">Câu hỏi bài tập chương 2 </w:t>
      </w:r>
    </w:p>
    <w:p w14:paraId="4B4A23DF">
      <w:pPr>
        <w:rPr>
          <w:rFonts w:hint="default" w:ascii="Times New Roman" w:hAnsi="Times New Roman" w:eastAsia="Segoe UI Historic" w:cs="Times New Roman"/>
          <w:b/>
          <w:bCs/>
          <w:i w:val="0"/>
          <w:iCs w:val="0"/>
          <w:caps w:val="0"/>
          <w:color w:val="000000" w:themeColor="text1"/>
          <w:spacing w:val="0"/>
          <w:sz w:val="28"/>
          <w:szCs w:val="28"/>
          <w:highlight w:val="none"/>
          <w:u w:val="single"/>
          <w:shd w:val="clear" w:color="auto" w:fill="auto"/>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28"/>
          <w:szCs w:val="28"/>
          <w:highlight w:val="none"/>
          <w:u w:val="single"/>
          <w:shd w:val="clear" w:color="auto" w:fill="auto"/>
          <w14:textFill>
            <w14:solidFill>
              <w14:schemeClr w14:val="tx1"/>
            </w14:solidFill>
          </w14:textFill>
        </w:rPr>
        <w:t xml:space="preserve">Câu 1: </w:t>
      </w:r>
    </w:p>
    <w:p w14:paraId="3E0E5B0E">
      <w:pPr>
        <w:rPr>
          <w:rFonts w:hint="default" w:ascii="Times New Roman" w:hAnsi="Times New Roman" w:eastAsia="Segoe UI Historic" w:cs="Times New Roman"/>
          <w:i w:val="0"/>
          <w:iCs w:val="0"/>
          <w:caps w:val="0"/>
          <w:color w:val="000000" w:themeColor="text1"/>
          <w:spacing w:val="0"/>
          <w:sz w:val="28"/>
          <w:szCs w:val="28"/>
          <w:highlight w:val="none"/>
          <w:shd w:val="clear" w:color="auto" w:fill="auto"/>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28"/>
          <w:szCs w:val="28"/>
          <w:highlight w:val="none"/>
          <w:shd w:val="clear" w:color="auto" w:fill="auto"/>
          <w14:textFill>
            <w14:solidFill>
              <w14:schemeClr w14:val="tx1"/>
            </w14:solidFill>
          </w14:textFill>
        </w:rPr>
        <w:t>Khái Niệm XML XML là ngôn ngữ đánh dấu mở rộng. XML được tổ hợp web toàn cầu (World Wide Web Consortium) W3C đề nghị tạo ra với mục đích phát triển và mở rộng các ngôn ngữ đánh dấu khác ngoài định dạng .txt, ASCII,… Cách lưu trữ file XML này khá đơn giản, nhưng nó có thể mô tả được nhiều dữ liệu khác nhau. XML có nhiệm vụ truyền dữ liệu và mô tả những loại dữ liệu khác nhau. XML (Extensible Markup Language) là ngôn ngữ đánh dấu mở rộng. XML được sử dụng với mục đích lưu trữ, cấu trúc khi trao đổi dữ liệu giữa các ứng dụng và để lưu trữ dữ liệu. Vì vậy việc xây dựng file XML tương đối hữu ích trong việc chia sẻ dữ liệu giữa các hệ thống, chương trình.</w:t>
      </w:r>
    </w:p>
    <w:p w14:paraId="5D40FF6E">
      <w:pPr>
        <w:rPr>
          <w:rFonts w:hint="default" w:ascii="Times New Roman" w:hAnsi="Times New Roman" w:eastAsia="Segoe UI Historic" w:cs="Times New Roman"/>
          <w:b/>
          <w:bCs/>
          <w:i w:val="0"/>
          <w:iCs w:val="0"/>
          <w:caps w:val="0"/>
          <w:color w:val="000000" w:themeColor="text1"/>
          <w:spacing w:val="0"/>
          <w:sz w:val="28"/>
          <w:szCs w:val="28"/>
          <w:highlight w:val="none"/>
          <w:u w:val="single"/>
          <w:shd w:val="clear" w:color="auto" w:fill="auto"/>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28"/>
          <w:szCs w:val="28"/>
          <w:highlight w:val="none"/>
          <w:u w:val="single"/>
          <w:shd w:val="clear" w:color="auto" w:fill="auto"/>
          <w14:textFill>
            <w14:solidFill>
              <w14:schemeClr w14:val="tx1"/>
            </w14:solidFill>
          </w14:textFill>
        </w:rPr>
        <w:t xml:space="preserve"> Câu 2:</w:t>
      </w:r>
    </w:p>
    <w:p w14:paraId="2CE65808">
      <w:pPr>
        <w:rPr>
          <w:rFonts w:hint="default" w:ascii="Times New Roman" w:hAnsi="Times New Roman" w:eastAsia="Segoe UI Historic" w:cs="Times New Roman"/>
          <w:i w:val="0"/>
          <w:iCs w:val="0"/>
          <w:caps w:val="0"/>
          <w:color w:val="000000" w:themeColor="text1"/>
          <w:spacing w:val="0"/>
          <w:sz w:val="28"/>
          <w:szCs w:val="28"/>
          <w:highlight w:val="none"/>
          <w:shd w:val="clear" w:color="auto" w:fill="auto"/>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28"/>
          <w:szCs w:val="28"/>
          <w:highlight w:val="none"/>
          <w:shd w:val="clear" w:color="auto" w:fill="auto"/>
          <w14:textFill>
            <w14:solidFill>
              <w14:schemeClr w14:val="tx1"/>
            </w14:solidFill>
          </w14:textFill>
        </w:rPr>
        <w:t xml:space="preserve"> Khái Niệm DOM DOM là tên viết tắt của (Document Object Model – có thể hiểu là Mô hình Đối tượng Tài liệu), là một giao diện lập trình độc lập nền tảng và độc lập ngôn ngữ. Nó cho phép các chương trình, các mã lập trình truy xuất động và cập nhật nội dung, cấu trúc cũng như định dạng của tài liệu HTML hay XML được định nghĩa bởi W3C. [W3C.ORG] DOM là một chuẩn dùng để truy xuất và thao tác trên các tài liệu có cấu trúc dạng HTML hay XML bằng các ngôn ngữ lập trình thông dịch (scripting language) như Javascript, PHP, Python… DOM giúp thao tác dữ liệu theo mô hình hướng đối tượng. Các phần tử bên trong 1 tài liệu có cấu trúc được định nghĩa thành các đối tượng, phương thức và thuộc tính để có thể truy xuất dễ dàng mà vẫn đảm bảo tính cấu trúc: mỗi phần tử là một đối tượng, sở hữu các thuộc tính và các phương thức để làm việc với các thuộc tính đó như thêm, xóa, sửa, cập nhật, …</w:t>
      </w:r>
    </w:p>
    <w:p w14:paraId="3DD155DA">
      <w:pPr>
        <w:rPr>
          <w:rFonts w:hint="default" w:ascii="Times New Roman" w:hAnsi="Times New Roman" w:eastAsia="Segoe UI Historic" w:cs="Times New Roman"/>
          <w:b/>
          <w:bCs/>
          <w:i w:val="0"/>
          <w:iCs w:val="0"/>
          <w:caps w:val="0"/>
          <w:color w:val="000000" w:themeColor="text1"/>
          <w:spacing w:val="0"/>
          <w:sz w:val="28"/>
          <w:szCs w:val="28"/>
          <w:highlight w:val="none"/>
          <w:u w:val="single"/>
          <w:shd w:val="clear" w:color="auto" w:fill="auto"/>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28"/>
          <w:szCs w:val="28"/>
          <w:highlight w:val="none"/>
          <w:u w:val="single"/>
          <w:shd w:val="clear" w:color="auto" w:fill="auto"/>
          <w14:textFill>
            <w14:solidFill>
              <w14:schemeClr w14:val="tx1"/>
            </w14:solidFill>
          </w14:textFill>
        </w:rPr>
        <w:t xml:space="preserve"> Câu 3:</w:t>
      </w:r>
    </w:p>
    <w:p w14:paraId="153BAEFD">
      <w:pPr>
        <w:rPr>
          <w:rFonts w:hint="default" w:ascii="Times New Roman" w:hAnsi="Times New Roman" w:eastAsia="Segoe UI Historic" w:cs="Times New Roman"/>
          <w:i w:val="0"/>
          <w:iCs w:val="0"/>
          <w:caps w:val="0"/>
          <w:color w:val="000000" w:themeColor="text1"/>
          <w:spacing w:val="0"/>
          <w:sz w:val="28"/>
          <w:szCs w:val="28"/>
          <w:highlight w:val="none"/>
          <w:shd w:val="clear" w:color="auto" w:fill="auto"/>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28"/>
          <w:szCs w:val="28"/>
          <w:highlight w:val="none"/>
          <w:shd w:val="clear" w:color="auto" w:fill="auto"/>
          <w14:textFill>
            <w14:solidFill>
              <w14:schemeClr w14:val="tx1"/>
            </w14:solidFill>
          </w14:textFill>
        </w:rPr>
        <w:t xml:space="preserve"> Cú pháp tài Liệu XML &lt;nodename&gt;nội dung&lt;/nodename&gt; Trong đó: &lt;nodename&gt;là thẻ mở, tên của thẻ này do người dùng tự định nghĩa. • &lt;/nodename&gt;là thẻ đóng, tên của thẻ này phải trùng với tên của thẻ mở. content là nội dung của thẻ này. </w:t>
      </w:r>
    </w:p>
    <w:p w14:paraId="3DF2EAFE">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1E"/>
    <w:rsid w:val="0042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2024-10-10T02:51:00Z</dcterms:created>
  <dc:creator>user</dc:creator>
  <cp:lastModifiedBy>Mai Chi Nguyễn Thị</cp:lastModifiedBy>
  <dcterms:modified xsi:type="dcterms:W3CDTF">2024-10-10T03:13:31Z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4A4152782F3542299585D17A72CEE46E_11</vt:lpwstr>
  </property>
</Properties>
</file>