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89" w:rsidRDefault="00E70989" w:rsidP="00E7098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loat-clear"/>
          <w:rFonts w:ascii="Segoe UI" w:hAnsi="Segoe UI" w:cs="Segoe UI"/>
          <w:color w:val="0A8464"/>
          <w:spacing w:val="15"/>
          <w:sz w:val="27"/>
          <w:szCs w:val="27"/>
        </w:rPr>
        <w:t>Inheritance 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EG. 2: The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Point2D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Point3D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</w:p>
    <w:p w:rsidR="00E70989" w:rsidRDefault="00E70989">
      <w:r>
        <w:rPr>
          <w:noProof/>
        </w:rPr>
        <w:drawing>
          <wp:inline distT="0" distB="0" distL="0" distR="0">
            <wp:extent cx="3681095" cy="4156075"/>
            <wp:effectExtent l="0" t="0" r="0" b="0"/>
            <wp:docPr id="1" name="Picture 1" descr="OOP_PointPoint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PointPoint3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89" w:rsidRDefault="00E70989"/>
    <w:tbl>
      <w:tblPr>
        <w:tblW w:w="17865" w:type="dxa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7339"/>
      </w:tblGrid>
      <w:tr w:rsidR="00E70989" w:rsidRPr="00E70989" w:rsidTr="00E709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4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5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6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7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8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9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10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11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12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13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14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15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16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17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18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19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20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21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22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23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lastRenderedPageBreak/>
              <w:t>24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25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26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27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28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29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30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31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32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33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lastRenderedPageBreak/>
              <w:t>/*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 * A test driver for the Point2D and Point3D classes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 */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public class TestPoint2DPoint3D {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public static void main(String[]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args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 {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/* Test Point2D */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Test constructors and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p2a = new Point2D(1, 2);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(p2a);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p2b = new Point2D();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default constructor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(p2b);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 and Getters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p2a.setX(3);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p2a.setY(4);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(p2a);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("x is: " + p2a.getX());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("x is: " + p2a.getY());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/* Test Point3D */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Test constructors and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Point3D p3a = new Point3D(11, 12, 13);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(p3a);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p3b = new Point3D();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default constructor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lastRenderedPageBreak/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(p3b);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 and Getters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p3a.setX(21);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superclass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p3a.setY(22);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superclass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p3a.setZ(23);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this 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(p3a);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</w:t>
            </w:r>
            <w:proofErr w:type="spellStart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toString</w:t>
            </w:r>
            <w:proofErr w:type="spellEnd"/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()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("x is: " + p3a.getX());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superclass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("y is: " + p3a.getY());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superclass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("z is: " + p3a.getZ());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this class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}</w:t>
            </w:r>
          </w:p>
          <w:p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E70989" w:rsidRDefault="00E70989"/>
    <w:p w:rsidR="00E70989" w:rsidRDefault="00E70989">
      <w:r>
        <w:br w:type="page"/>
      </w:r>
    </w:p>
    <w:p w:rsidR="00E70989" w:rsidRPr="00E70989" w:rsidRDefault="00E70989" w:rsidP="00E7098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E709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lastRenderedPageBreak/>
        <w:t>Inheritance EG. 3: Superclass </w:t>
      </w:r>
      <w:r w:rsidRPr="00E70989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Person</w:t>
      </w:r>
      <w:r w:rsidRPr="00E709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:rsidR="00E70989" w:rsidRDefault="00E70989" w:rsidP="00E7098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70989" w:rsidRDefault="00E70989" w:rsidP="00E70989">
      <w:r w:rsidRPr="00E709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86320" cy="5973445"/>
            <wp:effectExtent l="0" t="0" r="5080" b="8255"/>
            <wp:docPr id="2" name="Picture 2" descr="OOP_PersonStudne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PersonStudnetTeac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89" w:rsidRDefault="00E70989" w:rsidP="00E70989"/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 w:cs="Consolas"/>
          <w:color w:val="009900"/>
        </w:rPr>
      </w:pPr>
      <w:r>
        <w:rPr>
          <w:rStyle w:val="color-comment"/>
          <w:rFonts w:ascii="Consolas" w:hAnsi="Consolas" w:cs="Consolas"/>
          <w:color w:val="009900"/>
        </w:rPr>
        <w:t>/*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 w:cs="Consolas"/>
          <w:color w:val="009900"/>
        </w:rPr>
      </w:pPr>
      <w:r>
        <w:rPr>
          <w:rStyle w:val="color-comment"/>
          <w:rFonts w:ascii="Consolas" w:hAnsi="Consolas" w:cs="Consolas"/>
          <w:color w:val="009900"/>
        </w:rPr>
        <w:t xml:space="preserve"> * A test driver for Person and its subclasses.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Style w:val="color-comment"/>
          <w:rFonts w:ascii="Consolas" w:hAnsi="Consolas" w:cs="Consolas"/>
          <w:color w:val="009900"/>
        </w:rPr>
        <w:t xml:space="preserve"> */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class </w:t>
      </w:r>
      <w:proofErr w:type="spellStart"/>
      <w:r>
        <w:rPr>
          <w:rStyle w:val="Strong"/>
          <w:rFonts w:ascii="Consolas" w:hAnsi="Consolas" w:cs="Consolas"/>
          <w:color w:val="000000"/>
        </w:rPr>
        <w:t>TestPerson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Style w:val="color-comment"/>
          <w:rFonts w:ascii="Consolas" w:hAnsi="Consolas" w:cs="Consolas"/>
          <w:color w:val="009900"/>
        </w:rPr>
        <w:t>/* Test Student class */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Student s1 = new </w:t>
      </w:r>
      <w:proofErr w:type="gramStart"/>
      <w:r>
        <w:rPr>
          <w:rFonts w:ascii="Consolas" w:hAnsi="Consolas" w:cs="Consolas"/>
          <w:color w:val="000000"/>
        </w:rPr>
        <w:t>Student(</w:t>
      </w:r>
      <w:proofErr w:type="gramEnd"/>
      <w:r>
        <w:rPr>
          <w:rFonts w:ascii="Consolas" w:hAnsi="Consolas" w:cs="Consolas"/>
          <w:color w:val="000000"/>
        </w:rPr>
        <w:t xml:space="preserve">"Tan Ah </w:t>
      </w:r>
      <w:proofErr w:type="spellStart"/>
      <w:r>
        <w:rPr>
          <w:rFonts w:ascii="Consolas" w:hAnsi="Consolas" w:cs="Consolas"/>
          <w:color w:val="000000"/>
        </w:rPr>
        <w:t>Teck</w:t>
      </w:r>
      <w:proofErr w:type="spellEnd"/>
      <w:r>
        <w:rPr>
          <w:rFonts w:ascii="Consolas" w:hAnsi="Consolas" w:cs="Consolas"/>
          <w:color w:val="000000"/>
        </w:rPr>
        <w:t>", "1 Happy Ave");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s1.addCourseGrade(</w:t>
      </w:r>
      <w:proofErr w:type="gramEnd"/>
      <w:r>
        <w:rPr>
          <w:rFonts w:ascii="Consolas" w:hAnsi="Consolas" w:cs="Consolas"/>
          <w:color w:val="000000"/>
        </w:rPr>
        <w:t>"IM101", 97);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s1.addCourseGrade(</w:t>
      </w:r>
      <w:proofErr w:type="gramEnd"/>
      <w:r>
        <w:rPr>
          <w:rFonts w:ascii="Consolas" w:hAnsi="Consolas" w:cs="Consolas"/>
          <w:color w:val="000000"/>
        </w:rPr>
        <w:t>"IM102", 68);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s1.printGrades(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"Average is " + s1.getAverageGrade());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color-comment"/>
          <w:rFonts w:ascii="Consolas" w:hAnsi="Consolas" w:cs="Consolas"/>
          <w:color w:val="009900"/>
        </w:rPr>
        <w:t>/* Test Teacher class */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Teacher t1 = new </w:t>
      </w:r>
      <w:proofErr w:type="gramStart"/>
      <w:r>
        <w:rPr>
          <w:rFonts w:ascii="Consolas" w:hAnsi="Consolas" w:cs="Consolas"/>
          <w:color w:val="000000"/>
        </w:rPr>
        <w:t>Teacher(</w:t>
      </w:r>
      <w:proofErr w:type="gramEnd"/>
      <w:r>
        <w:rPr>
          <w:rFonts w:ascii="Consolas" w:hAnsi="Consolas" w:cs="Consolas"/>
          <w:color w:val="000000"/>
        </w:rPr>
        <w:t>"Paul Tan", "8 sunset way");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t1);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>] courses = {"IM101", "IM102", "IM101"};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(String course: courses)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(t1.addCourse(course))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course + " added.");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 else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course + " cannot be added.");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(String course: courses)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(t1.removeCourse(course))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course + " removed.");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 else {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course + " cannot be removed.");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}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Tan Ah </w:t>
      </w:r>
      <w:proofErr w:type="spellStart"/>
      <w:proofErr w:type="gramStart"/>
      <w:r>
        <w:rPr>
          <w:rFonts w:ascii="Consolas" w:hAnsi="Consolas" w:cs="Consolas"/>
          <w:color w:val="000000"/>
        </w:rPr>
        <w:t>Teck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 Happy Ave)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Tan Ah </w:t>
      </w:r>
      <w:proofErr w:type="spellStart"/>
      <w:r>
        <w:rPr>
          <w:rFonts w:ascii="Consolas" w:hAnsi="Consolas" w:cs="Consolas"/>
          <w:color w:val="000000"/>
        </w:rPr>
        <w:t>Teck</w:t>
      </w:r>
      <w:proofErr w:type="spellEnd"/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8 Sunrise Place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Student: </w:t>
      </w:r>
      <w:proofErr w:type="spellStart"/>
      <w:r>
        <w:rPr>
          <w:rFonts w:ascii="Consolas" w:hAnsi="Consolas" w:cs="Consolas"/>
          <w:color w:val="000000"/>
        </w:rPr>
        <w:t>Mohd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Ali(</w:t>
      </w:r>
      <w:proofErr w:type="gramEnd"/>
      <w:r>
        <w:rPr>
          <w:rFonts w:ascii="Consolas" w:hAnsi="Consolas" w:cs="Consolas"/>
          <w:color w:val="000000"/>
        </w:rPr>
        <w:t>8 Kg Java)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Mohd</w:t>
      </w:r>
      <w:proofErr w:type="spellEnd"/>
      <w:r>
        <w:rPr>
          <w:rFonts w:ascii="Consolas" w:hAnsi="Consolas" w:cs="Consolas"/>
          <w:color w:val="000000"/>
        </w:rPr>
        <w:t xml:space="preserve"> Ali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9 Kg </w:t>
      </w:r>
      <w:proofErr w:type="spellStart"/>
      <w:r>
        <w:rPr>
          <w:rFonts w:ascii="Consolas" w:hAnsi="Consolas" w:cs="Consolas"/>
          <w:color w:val="000000"/>
        </w:rPr>
        <w:t>Satu</w:t>
      </w:r>
      <w:proofErr w:type="spellEnd"/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Student: </w:t>
      </w:r>
      <w:proofErr w:type="spellStart"/>
      <w:r>
        <w:rPr>
          <w:rFonts w:ascii="Consolas" w:hAnsi="Consolas" w:cs="Consolas"/>
          <w:color w:val="000000"/>
        </w:rPr>
        <w:t>Mohd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Ali(</w:t>
      </w:r>
      <w:proofErr w:type="gramEnd"/>
      <w:r>
        <w:rPr>
          <w:rFonts w:ascii="Consolas" w:hAnsi="Consolas" w:cs="Consolas"/>
          <w:color w:val="000000"/>
        </w:rPr>
        <w:t xml:space="preserve">9 Kg </w:t>
      </w:r>
      <w:proofErr w:type="spellStart"/>
      <w:r>
        <w:rPr>
          <w:rFonts w:ascii="Consolas" w:hAnsi="Consolas" w:cs="Consolas"/>
          <w:color w:val="000000"/>
        </w:rPr>
        <w:t>Satu</w:t>
      </w:r>
      <w:proofErr w:type="spellEnd"/>
      <w:r>
        <w:rPr>
          <w:rFonts w:ascii="Consolas" w:hAnsi="Consolas" w:cs="Consolas"/>
          <w:color w:val="000000"/>
        </w:rPr>
        <w:t>) IM101:97 IM102:68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Average is: 82.5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Teacher: Paul </w:t>
      </w:r>
      <w:proofErr w:type="gramStart"/>
      <w:r>
        <w:rPr>
          <w:rFonts w:ascii="Consolas" w:hAnsi="Consolas" w:cs="Consolas"/>
          <w:color w:val="000000"/>
        </w:rPr>
        <w:t>Tan(</w:t>
      </w:r>
      <w:proofErr w:type="gramEnd"/>
      <w:r>
        <w:rPr>
          <w:rFonts w:ascii="Consolas" w:hAnsi="Consolas" w:cs="Consolas"/>
          <w:color w:val="000000"/>
        </w:rPr>
        <w:t>8 sunset way)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added.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IM102 added.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cannot be added.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removed.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IM102 removed.</w:t>
      </w:r>
    </w:p>
    <w:p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cannot be removed.</w:t>
      </w:r>
    </w:p>
    <w:p w:rsidR="00E70989" w:rsidRDefault="00E70989" w:rsidP="00E70989"/>
    <w:p w:rsidR="00E70989" w:rsidRDefault="00E70989">
      <w:r>
        <w:br w:type="page"/>
      </w:r>
    </w:p>
    <w:p w:rsidR="00E70989" w:rsidRDefault="00E70989" w:rsidP="00E7098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lastRenderedPageBreak/>
        <w:t>Ex: Superclass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Shape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 its subclasses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,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Rectangle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Square</w:t>
      </w:r>
    </w:p>
    <w:p w:rsidR="00E70989" w:rsidRDefault="00E70989" w:rsidP="00E709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79235" cy="9025255"/>
            <wp:effectExtent l="0" t="0" r="0" b="4445"/>
            <wp:docPr id="3" name="Picture 3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90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89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a) </w:t>
      </w:r>
      <w:r w:rsidR="00E70989">
        <w:rPr>
          <w:rFonts w:ascii="Segoe UI" w:hAnsi="Segoe UI" w:cs="Segoe UI"/>
          <w:color w:val="000000"/>
          <w:sz w:val="21"/>
          <w:szCs w:val="21"/>
        </w:rPr>
        <w:t>Write a superclass called </w:t>
      </w:r>
      <w:r w:rsidR="00E70989">
        <w:rPr>
          <w:rStyle w:val="HTMLCode"/>
          <w:rFonts w:ascii="Consolas" w:hAnsi="Consolas" w:cs="Consolas"/>
          <w:color w:val="000000"/>
        </w:rPr>
        <w:t>Shape</w:t>
      </w:r>
      <w:r w:rsidR="00E70989">
        <w:rPr>
          <w:rFonts w:ascii="Segoe UI" w:hAnsi="Segoe UI" w:cs="Segoe UI"/>
          <w:color w:val="000000"/>
          <w:sz w:val="21"/>
          <w:szCs w:val="21"/>
        </w:rPr>
        <w:t> (as shown in the class diagram), which contains:</w:t>
      </w:r>
    </w:p>
    <w:p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 instance variables </w:t>
      </w:r>
      <w:r>
        <w:rPr>
          <w:rStyle w:val="HTMLCode"/>
          <w:rFonts w:ascii="Consolas" w:eastAsiaTheme="minorHAnsi" w:hAnsi="Consolas" w:cs="Consolas"/>
          <w:color w:val="000000"/>
        </w:rPr>
        <w:t>color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String</w:t>
      </w:r>
      <w:r>
        <w:rPr>
          <w:rFonts w:ascii="Segoe UI" w:hAnsi="Segoe UI" w:cs="Segoe UI"/>
          <w:color w:val="000000"/>
          <w:sz w:val="21"/>
          <w:szCs w:val="21"/>
        </w:rPr>
        <w:t>) and </w:t>
      </w:r>
      <w:r>
        <w:rPr>
          <w:rStyle w:val="HTMLCode"/>
          <w:rFonts w:ascii="Consolas" w:eastAsiaTheme="minorHAnsi" w:hAnsi="Consolas" w:cs="Consolas"/>
          <w:color w:val="000000"/>
        </w:rPr>
        <w:t>filled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boolean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).</w:t>
      </w:r>
    </w:p>
    <w:p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 constructors: a no-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arg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(no-argument) constructor that initializes the </w:t>
      </w:r>
      <w:r>
        <w:rPr>
          <w:rStyle w:val="HTMLCode"/>
          <w:rFonts w:ascii="Consolas" w:eastAsiaTheme="minorHAnsi" w:hAnsi="Consolas" w:cs="Consolas"/>
          <w:color w:val="000000"/>
        </w:rPr>
        <w:t>color</w:t>
      </w:r>
      <w:r>
        <w:rPr>
          <w:rFonts w:ascii="Segoe UI" w:hAnsi="Segoe UI" w:cs="Segoe UI"/>
          <w:color w:val="000000"/>
          <w:sz w:val="21"/>
          <w:szCs w:val="21"/>
        </w:rPr>
        <w:t> to "green" and </w:t>
      </w:r>
      <w:r>
        <w:rPr>
          <w:rStyle w:val="HTMLCode"/>
          <w:rFonts w:ascii="Consolas" w:eastAsiaTheme="minorHAnsi" w:hAnsi="Consolas" w:cs="Consolas"/>
          <w:color w:val="000000"/>
        </w:rPr>
        <w:t>filled</w:t>
      </w:r>
      <w:r>
        <w:rPr>
          <w:rFonts w:ascii="Segoe UI" w:hAnsi="Segoe UI" w:cs="Segoe UI"/>
          <w:color w:val="000000"/>
          <w:sz w:val="21"/>
          <w:szCs w:val="21"/>
        </w:rPr>
        <w:t> to </w:t>
      </w:r>
      <w:r>
        <w:rPr>
          <w:rStyle w:val="HTMLCode"/>
          <w:rFonts w:ascii="Consolas" w:eastAsiaTheme="minorHAnsi" w:hAnsi="Consolas" w:cs="Consolas"/>
          <w:color w:val="000000"/>
        </w:rPr>
        <w:t>true</w:t>
      </w:r>
      <w:r>
        <w:rPr>
          <w:rFonts w:ascii="Segoe UI" w:hAnsi="Segoe UI" w:cs="Segoe UI"/>
          <w:color w:val="000000"/>
          <w:sz w:val="21"/>
          <w:szCs w:val="21"/>
        </w:rPr>
        <w:t>, and a constructor that initializes the </w:t>
      </w:r>
      <w:r>
        <w:rPr>
          <w:rStyle w:val="HTMLCode"/>
          <w:rFonts w:ascii="Consolas" w:eastAsiaTheme="minorHAnsi" w:hAnsi="Consolas" w:cs="Consolas"/>
          <w:color w:val="000000"/>
        </w:rPr>
        <w:t>color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eastAsiaTheme="minorHAnsi" w:hAnsi="Consolas" w:cs="Consolas"/>
          <w:color w:val="000000"/>
        </w:rPr>
        <w:t>filled</w:t>
      </w:r>
      <w:r>
        <w:rPr>
          <w:rFonts w:ascii="Segoe UI" w:hAnsi="Segoe UI" w:cs="Segoe UI"/>
          <w:color w:val="000000"/>
          <w:sz w:val="21"/>
          <w:szCs w:val="21"/>
        </w:rPr>
        <w:t> to the given values.</w:t>
      </w:r>
    </w:p>
    <w:p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Getter and setter for all the instance variables. By convention, the getter for a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boolean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variable </w:t>
      </w:r>
      <w:r>
        <w:rPr>
          <w:rStyle w:val="HTMLCode"/>
          <w:rFonts w:ascii="Consolas" w:eastAsiaTheme="minorHAnsi" w:hAnsi="Consolas" w:cs="Consolas"/>
          <w:color w:val="000000"/>
        </w:rPr>
        <w:t>xxx</w:t>
      </w:r>
      <w:r>
        <w:rPr>
          <w:rFonts w:ascii="Segoe UI" w:hAnsi="Segoe UI" w:cs="Segoe UI"/>
          <w:color w:val="000000"/>
          <w:sz w:val="21"/>
          <w:szCs w:val="21"/>
        </w:rPr>
        <w:t> is called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isXXX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(instead of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getXxx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 for all the other types).</w:t>
      </w:r>
    </w:p>
    <w:p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method that returns "</w:t>
      </w:r>
      <w:r>
        <w:rPr>
          <w:rStyle w:val="HTMLCode"/>
          <w:rFonts w:ascii="Consolas" w:eastAsiaTheme="minorHAnsi" w:hAnsi="Consolas" w:cs="Consolas"/>
          <w:color w:val="000000"/>
        </w:rPr>
        <w:t>A Shape with color of xxx and filled/Not filled</w:t>
      </w:r>
      <w:r>
        <w:rPr>
          <w:rFonts w:ascii="Segoe UI" w:hAnsi="Segoe UI" w:cs="Segoe UI"/>
          <w:color w:val="000000"/>
          <w:sz w:val="21"/>
          <w:szCs w:val="21"/>
        </w:rPr>
        <w:t>".</w:t>
      </w:r>
    </w:p>
    <w:p w:rsidR="00E70989" w:rsidRPr="00245AB6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 w:rsidRPr="00245AB6">
        <w:rPr>
          <w:rStyle w:val="HTMLCode"/>
          <w:rFonts w:ascii="Consolas" w:hAnsi="Consolas" w:cs="Consolas"/>
          <w:b/>
          <w:color w:val="000000"/>
        </w:rPr>
        <w:t>Shape</w:t>
      </w:r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E70989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b) </w:t>
      </w:r>
      <w:r w:rsidR="00E70989">
        <w:rPr>
          <w:rFonts w:ascii="Segoe UI" w:hAnsi="Segoe UI" w:cs="Segoe UI"/>
          <w:color w:val="000000"/>
          <w:sz w:val="21"/>
          <w:szCs w:val="21"/>
        </w:rPr>
        <w:t>Write two subclasses of </w:t>
      </w:r>
      <w:r w:rsidR="00E70989">
        <w:rPr>
          <w:rStyle w:val="HTMLCode"/>
          <w:rFonts w:ascii="Consolas" w:hAnsi="Consolas" w:cs="Consolas"/>
          <w:color w:val="000000"/>
        </w:rPr>
        <w:t>Shape</w:t>
      </w:r>
      <w:r w:rsidR="00E70989">
        <w:rPr>
          <w:rFonts w:ascii="Segoe UI" w:hAnsi="Segoe UI" w:cs="Segoe UI"/>
          <w:color w:val="000000"/>
          <w:sz w:val="21"/>
          <w:szCs w:val="21"/>
        </w:rPr>
        <w:t> called </w:t>
      </w:r>
      <w:r w:rsidR="00E70989">
        <w:rPr>
          <w:rStyle w:val="HTMLCode"/>
          <w:rFonts w:ascii="Consolas" w:hAnsi="Consolas" w:cs="Consolas"/>
          <w:color w:val="000000"/>
        </w:rPr>
        <w:t>Circle</w:t>
      </w:r>
      <w:r w:rsidR="00E70989">
        <w:rPr>
          <w:rFonts w:ascii="Segoe UI" w:hAnsi="Segoe UI" w:cs="Segoe UI"/>
          <w:color w:val="000000"/>
          <w:sz w:val="21"/>
          <w:szCs w:val="21"/>
        </w:rPr>
        <w:t> and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, as shown in the class diagram.</w:t>
      </w:r>
    </w:p>
    <w:p w:rsidR="00E70989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HTMLCode"/>
          <w:rFonts w:ascii="Consolas" w:hAnsi="Consolas" w:cs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contains:</w:t>
      </w:r>
    </w:p>
    <w:p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 instance variable </w:t>
      </w:r>
      <w:r>
        <w:rPr>
          <w:rStyle w:val="HTMLCode"/>
          <w:rFonts w:ascii="Consolas" w:eastAsiaTheme="minorHAnsi" w:hAnsi="Consolas" w:cs="Consolas"/>
          <w:color w:val="000000"/>
        </w:rPr>
        <w:t>radius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Three constructors as shown. The no-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arg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constructor initializes the radius to </w:t>
      </w:r>
      <w:r>
        <w:rPr>
          <w:rStyle w:val="HTMLCode"/>
          <w:rFonts w:ascii="Consolas" w:eastAsiaTheme="minorHAnsi" w:hAnsi="Consolas" w:cs="Consolas"/>
          <w:color w:val="000000"/>
        </w:rPr>
        <w:t>1.0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Getter and setter for the instance variable </w:t>
      </w:r>
      <w:r>
        <w:rPr>
          <w:rStyle w:val="HTMLCode"/>
          <w:rFonts w:ascii="Consolas" w:eastAsiaTheme="minorHAnsi" w:hAnsi="Consolas" w:cs="Consolas"/>
          <w:color w:val="000000"/>
        </w:rPr>
        <w:t>radius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getArea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getPerimeter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method inherited, to return "</w:t>
      </w:r>
      <w:r>
        <w:rPr>
          <w:rStyle w:val="HTMLCode"/>
          <w:rFonts w:ascii="Consolas" w:eastAsiaTheme="minorHAnsi" w:hAnsi="Consolas" w:cs="Consolas"/>
          <w:color w:val="000000"/>
        </w:rPr>
        <w:t xml:space="preserve">A Circle with radius=xxx, which is a subclass of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where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 method from the superclass.</w:t>
      </w:r>
    </w:p>
    <w:p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E70989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HTMLCode"/>
          <w:rFonts w:ascii="Consolas" w:hAnsi="Consolas" w:cs="Consolas"/>
          <w:color w:val="000000"/>
        </w:rPr>
        <w:t>Rectangle</w:t>
      </w:r>
      <w:r>
        <w:rPr>
          <w:rFonts w:ascii="Segoe UI" w:hAnsi="Segoe UI" w:cs="Segoe UI"/>
          <w:color w:val="000000"/>
          <w:sz w:val="21"/>
          <w:szCs w:val="21"/>
        </w:rPr>
        <w:t> class contains:</w:t>
      </w:r>
    </w:p>
    <w:p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 instance variables </w:t>
      </w:r>
      <w:r>
        <w:rPr>
          <w:rStyle w:val="HTMLCode"/>
          <w:rFonts w:ascii="Consolas" w:eastAsiaTheme="minorHAnsi" w:hAnsi="Consolas" w:cs="Consolas"/>
          <w:color w:val="000000"/>
        </w:rPr>
        <w:t>width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 and </w:t>
      </w:r>
      <w:r>
        <w:rPr>
          <w:rStyle w:val="HTMLCode"/>
          <w:rFonts w:ascii="Consolas" w:eastAsiaTheme="minorHAnsi" w:hAnsi="Consolas" w:cs="Consolas"/>
          <w:color w:val="000000"/>
        </w:rPr>
        <w:t>length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Three constructors as shown. The no-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arg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constructor initializes the </w:t>
      </w:r>
      <w:r>
        <w:rPr>
          <w:rStyle w:val="HTMLCode"/>
          <w:rFonts w:ascii="Consolas" w:eastAsiaTheme="minorHAnsi" w:hAnsi="Consolas" w:cs="Consolas"/>
          <w:color w:val="000000"/>
        </w:rPr>
        <w:t>width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eastAsiaTheme="minorHAnsi" w:hAnsi="Consolas" w:cs="Consolas"/>
          <w:color w:val="000000"/>
        </w:rPr>
        <w:t>length</w:t>
      </w:r>
      <w:r>
        <w:rPr>
          <w:rFonts w:ascii="Segoe UI" w:hAnsi="Segoe UI" w:cs="Segoe UI"/>
          <w:color w:val="000000"/>
          <w:sz w:val="21"/>
          <w:szCs w:val="21"/>
        </w:rPr>
        <w:t> to </w:t>
      </w:r>
      <w:r>
        <w:rPr>
          <w:rStyle w:val="HTMLCode"/>
          <w:rFonts w:ascii="Consolas" w:eastAsiaTheme="minorHAnsi" w:hAnsi="Consolas" w:cs="Consolas"/>
          <w:color w:val="000000"/>
        </w:rPr>
        <w:t>1.0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Getter and setter for all the instance variables.</w:t>
      </w:r>
    </w:p>
    <w:p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getArea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getPerimeter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method inherited, to return "</w:t>
      </w:r>
      <w:r>
        <w:rPr>
          <w:rStyle w:val="HTMLCode"/>
          <w:rFonts w:ascii="Consolas" w:eastAsiaTheme="minorHAnsi" w:hAnsi="Consolas" w:cs="Consolas"/>
          <w:color w:val="000000"/>
        </w:rPr>
        <w:t>A Rectangle with width=xxx and length=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zzz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 xml:space="preserve">, which is a subclass of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where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method from the superclass.</w:t>
      </w:r>
    </w:p>
    <w:p w:rsid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</w:p>
    <w:p w:rsidR="00245AB6" w:rsidRP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>
        <w:rPr>
          <w:rStyle w:val="HTMLCode"/>
          <w:rFonts w:ascii="Consolas" w:hAnsi="Consolas" w:cs="Consolas"/>
          <w:b/>
          <w:color w:val="000000"/>
        </w:rPr>
        <w:t>Circle and Rectangle</w:t>
      </w:r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E70989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c) </w:t>
      </w:r>
      <w:r w:rsidR="00E70989">
        <w:rPr>
          <w:rFonts w:ascii="Segoe UI" w:hAnsi="Segoe UI" w:cs="Segoe UI"/>
          <w:color w:val="000000"/>
          <w:sz w:val="21"/>
          <w:szCs w:val="21"/>
        </w:rPr>
        <w:t>Write a class called </w:t>
      </w:r>
      <w:r w:rsidR="00E70989">
        <w:rPr>
          <w:rStyle w:val="HTMLCode"/>
          <w:rFonts w:ascii="Consolas" w:hAnsi="Consolas" w:cs="Consolas"/>
          <w:color w:val="000000"/>
        </w:rPr>
        <w:t>Square</w:t>
      </w:r>
      <w:r w:rsidR="00E70989">
        <w:rPr>
          <w:rFonts w:ascii="Segoe UI" w:hAnsi="Segoe UI" w:cs="Segoe UI"/>
          <w:color w:val="000000"/>
          <w:sz w:val="21"/>
          <w:szCs w:val="21"/>
        </w:rPr>
        <w:t>, as a subclass of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. Convince yourself that </w:t>
      </w:r>
      <w:r w:rsidR="00E70989">
        <w:rPr>
          <w:rStyle w:val="HTMLCode"/>
          <w:rFonts w:ascii="Consolas" w:hAnsi="Consolas" w:cs="Consolas"/>
          <w:color w:val="000000"/>
        </w:rPr>
        <w:t>Square</w:t>
      </w:r>
      <w:r w:rsidR="00E70989">
        <w:rPr>
          <w:rFonts w:ascii="Segoe UI" w:hAnsi="Segoe UI" w:cs="Segoe UI"/>
          <w:color w:val="000000"/>
          <w:sz w:val="21"/>
          <w:szCs w:val="21"/>
        </w:rPr>
        <w:t> can be modeled as a subclass of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. </w:t>
      </w:r>
      <w:r w:rsidR="00E70989">
        <w:rPr>
          <w:rStyle w:val="HTMLCode"/>
          <w:rFonts w:ascii="Consolas" w:hAnsi="Consolas" w:cs="Consolas"/>
          <w:color w:val="000000"/>
        </w:rPr>
        <w:t>Square</w:t>
      </w:r>
      <w:r w:rsidR="00E70989">
        <w:rPr>
          <w:rFonts w:ascii="Segoe UI" w:hAnsi="Segoe UI" w:cs="Segoe UI"/>
          <w:color w:val="000000"/>
          <w:sz w:val="21"/>
          <w:szCs w:val="21"/>
        </w:rPr>
        <w:t> has no instance variable, but inherits the instance variables width and length from its superclass Rectangle.</w:t>
      </w:r>
    </w:p>
    <w:p w:rsidR="00E70989" w:rsidRDefault="00E70989" w:rsidP="00E70989">
      <w:pPr>
        <w:numPr>
          <w:ilvl w:val="0"/>
          <w:numId w:val="4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appropriate constructors (as shown in the class diagram). Hint:</w:t>
      </w:r>
    </w:p>
    <w:p w:rsidR="00E70989" w:rsidRDefault="00E70989" w:rsidP="00E70989">
      <w:pPr>
        <w:pStyle w:val="HTMLPreformatted"/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spacing w:before="75" w:after="120"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public Square(double side) {</w:t>
      </w:r>
    </w:p>
    <w:p w:rsidR="00E70989" w:rsidRDefault="00E70989" w:rsidP="00E70989">
      <w:pPr>
        <w:pStyle w:val="HTMLPreformatted"/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spacing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super(side, side);  </w:t>
      </w:r>
      <w:r>
        <w:rPr>
          <w:rStyle w:val="color-comment"/>
          <w:rFonts w:ascii="Consolas" w:hAnsi="Consolas" w:cs="Consolas"/>
          <w:color w:val="009900"/>
        </w:rPr>
        <w:t>// Call superclass Rectangle(double, double)</w:t>
      </w:r>
    </w:p>
    <w:p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70989" w:rsidRDefault="00E70989" w:rsidP="00E70989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method to return "</w:t>
      </w:r>
      <w:r>
        <w:rPr>
          <w:rStyle w:val="HTMLCode"/>
          <w:rFonts w:ascii="Consolas" w:eastAsiaTheme="minorHAnsi" w:hAnsi="Consolas" w:cs="Consolas"/>
          <w:color w:val="000000"/>
        </w:rPr>
        <w:t xml:space="preserve">A Square with side=xxx, which is a subclass of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where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yyy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toString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 method from the superclass.</w:t>
      </w:r>
    </w:p>
    <w:p w:rsidR="00E70989" w:rsidRDefault="00E70989" w:rsidP="00E70989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Do you need to override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getArea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getPerimeter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? Try them out.</w:t>
      </w:r>
    </w:p>
    <w:p w:rsidR="00E70989" w:rsidRDefault="00E70989" w:rsidP="00E70989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setLength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setWidth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 to change both the </w:t>
      </w:r>
      <w:r>
        <w:rPr>
          <w:rStyle w:val="HTMLCode"/>
          <w:rFonts w:ascii="Consolas" w:eastAsiaTheme="minorHAnsi" w:hAnsi="Consolas" w:cs="Consolas"/>
          <w:color w:val="000000"/>
        </w:rPr>
        <w:t>width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eastAsiaTheme="minorHAnsi" w:hAnsi="Consolas" w:cs="Consolas"/>
          <w:color w:val="000000"/>
        </w:rPr>
        <w:t>length</w:t>
      </w:r>
      <w:r>
        <w:rPr>
          <w:rFonts w:ascii="Segoe UI" w:hAnsi="Segoe UI" w:cs="Segoe UI"/>
          <w:color w:val="000000"/>
          <w:sz w:val="21"/>
          <w:szCs w:val="21"/>
        </w:rPr>
        <w:t>, so as to maintain the square geometry</w:t>
      </w:r>
      <w:r w:rsidR="00245AB6">
        <w:rPr>
          <w:rFonts w:ascii="Segoe UI" w:hAnsi="Segoe UI" w:cs="Segoe UI"/>
          <w:color w:val="000000"/>
          <w:sz w:val="21"/>
          <w:szCs w:val="21"/>
        </w:rPr>
        <w:t xml:space="preserve"> i.e. length = width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70989" w:rsidRDefault="00E70989" w:rsidP="00E70989"/>
    <w:p w:rsidR="00245AB6" w:rsidRP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>
        <w:rPr>
          <w:rStyle w:val="HTMLCode"/>
          <w:rFonts w:ascii="Consolas" w:hAnsi="Consolas" w:cs="Consolas"/>
          <w:b/>
          <w:color w:val="000000"/>
        </w:rPr>
        <w:t>Square</w:t>
      </w:r>
      <w:bookmarkStart w:id="0" w:name="_GoBack"/>
      <w:bookmarkEnd w:id="0"/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:rsidR="00245AB6" w:rsidRDefault="00245AB6" w:rsidP="00E70989"/>
    <w:sectPr w:rsidR="00245AB6" w:rsidSect="00E7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37E4"/>
    <w:multiLevelType w:val="multilevel"/>
    <w:tmpl w:val="C9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16C27"/>
    <w:multiLevelType w:val="multilevel"/>
    <w:tmpl w:val="BF4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1A5E98"/>
    <w:multiLevelType w:val="multilevel"/>
    <w:tmpl w:val="958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03774"/>
    <w:multiLevelType w:val="multilevel"/>
    <w:tmpl w:val="51B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89"/>
    <w:rsid w:val="00245AB6"/>
    <w:rsid w:val="00B56016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8498-16D8-44BE-BFE9-1BE49A80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0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89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E70989"/>
  </w:style>
  <w:style w:type="character" w:customStyle="1" w:styleId="Heading4Char">
    <w:name w:val="Heading 4 Char"/>
    <w:basedOn w:val="DefaultParagraphFont"/>
    <w:link w:val="Heading4"/>
    <w:uiPriority w:val="9"/>
    <w:rsid w:val="00E709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E70989"/>
  </w:style>
  <w:style w:type="character" w:customStyle="1" w:styleId="float-clear">
    <w:name w:val="float-clear"/>
    <w:basedOn w:val="DefaultParagraphFont"/>
    <w:rsid w:val="00E70989"/>
  </w:style>
  <w:style w:type="character" w:styleId="Strong">
    <w:name w:val="Strong"/>
    <w:basedOn w:val="DefaultParagraphFont"/>
    <w:uiPriority w:val="22"/>
    <w:qFormat/>
    <w:rsid w:val="00E709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0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2019-04-02T10:00:00Z</dcterms:created>
  <dcterms:modified xsi:type="dcterms:W3CDTF">2019-04-02T10:13:00Z</dcterms:modified>
</cp:coreProperties>
</file>