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FF343" w14:textId="530B5DD0" w:rsidR="000E6F94" w:rsidRDefault="00FC7F18" w:rsidP="00FC7F18">
      <w:pPr>
        <w:jc w:val="center"/>
        <w:rPr>
          <w:sz w:val="32"/>
          <w:szCs w:val="32"/>
        </w:rPr>
      </w:pPr>
      <w:r>
        <w:rPr>
          <w:sz w:val="32"/>
          <w:szCs w:val="32"/>
        </w:rPr>
        <w:t>Code Coverage Report</w:t>
      </w:r>
    </w:p>
    <w:p w14:paraId="761AE15B" w14:textId="00445660" w:rsidR="00FC7F18" w:rsidRDefault="00FC7F18" w:rsidP="00FC7F18">
      <w:pPr>
        <w:jc w:val="center"/>
        <w:rPr>
          <w:sz w:val="32"/>
          <w:szCs w:val="32"/>
        </w:rPr>
      </w:pPr>
    </w:p>
    <w:p w14:paraId="58B24D28" w14:textId="0261B337" w:rsidR="00FC7F18" w:rsidRDefault="00FC7F18" w:rsidP="00FC7F18">
      <w:pPr>
        <w:pStyle w:val="Heading1"/>
        <w:rPr>
          <w:sz w:val="28"/>
          <w:szCs w:val="28"/>
        </w:rPr>
      </w:pPr>
      <w:r w:rsidRPr="00FC7F18">
        <w:rPr>
          <w:sz w:val="28"/>
          <w:szCs w:val="28"/>
        </w:rPr>
        <w:t>Objective</w:t>
      </w:r>
    </w:p>
    <w:p w14:paraId="7924F78E" w14:textId="00A4777D" w:rsidR="00FC7F18" w:rsidRDefault="00FC7F18" w:rsidP="00FC7F18">
      <w:p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 xml:space="preserve">The purpose of this report is to summarize the code coverage of our tests using </w:t>
      </w:r>
      <w:proofErr w:type="spellStart"/>
      <w:r w:rsidRPr="00FC7F18">
        <w:rPr>
          <w:rFonts w:ascii="Calibri Light" w:hAnsi="Calibri Light" w:cs="Calibri Light"/>
          <w:sz w:val="24"/>
          <w:szCs w:val="24"/>
        </w:rPr>
        <w:t>JaCoCo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>. Code coverage helps ensure that our test suite exercises as much of the code as possible, including all branches, lines, and methods.</w:t>
      </w:r>
    </w:p>
    <w:p w14:paraId="4088ACBC" w14:textId="56577639" w:rsidR="00FC7F18" w:rsidRDefault="00FC7F18" w:rsidP="00FC7F18">
      <w:pPr>
        <w:rPr>
          <w:rFonts w:ascii="Calibri Light" w:hAnsi="Calibri Light" w:cs="Calibri Light"/>
          <w:sz w:val="24"/>
          <w:szCs w:val="24"/>
        </w:rPr>
      </w:pPr>
    </w:p>
    <w:p w14:paraId="745F4A69" w14:textId="41FE21E9" w:rsidR="00FC7F18" w:rsidRDefault="00FC7F18" w:rsidP="00FC7F18">
      <w:pPr>
        <w:pStyle w:val="Heading1"/>
        <w:rPr>
          <w:sz w:val="28"/>
          <w:szCs w:val="28"/>
        </w:rPr>
      </w:pPr>
      <w:r w:rsidRPr="00FC7F18">
        <w:rPr>
          <w:sz w:val="28"/>
          <w:szCs w:val="28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4829"/>
      </w:tblGrid>
      <w:tr w:rsidR="00FC7F18" w:rsidRPr="00FC7F18" w14:paraId="78880995" w14:textId="77777777" w:rsidTr="00FC7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0A50B" w14:textId="77777777" w:rsidR="00FC7F18" w:rsidRPr="00FC7F18" w:rsidRDefault="00FC7F18" w:rsidP="00FC7F18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187687" w14:textId="77777777" w:rsidR="00FC7F18" w:rsidRPr="00FC7F18" w:rsidRDefault="00FC7F18" w:rsidP="00FC7F18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Version / Notes</w:t>
            </w:r>
          </w:p>
        </w:tc>
      </w:tr>
      <w:tr w:rsidR="00FC7F18" w:rsidRPr="00FC7F18" w14:paraId="16315753" w14:textId="77777777" w:rsidTr="00FC7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9297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FC7F18">
              <w:rPr>
                <w:rFonts w:ascii="Calibri Light" w:hAnsi="Calibri Light" w:cs="Calibri Light"/>
                <w:sz w:val="24"/>
                <w:szCs w:val="24"/>
              </w:rPr>
              <w:t>JaCoCo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86F43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0.8.12 (Maven plugin)</w:t>
            </w:r>
          </w:p>
        </w:tc>
      </w:tr>
      <w:tr w:rsidR="00FC7F18" w:rsidRPr="00FC7F18" w14:paraId="620BA6A2" w14:textId="77777777" w:rsidTr="00FC7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D9E6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75874915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3.9.11</w:t>
            </w:r>
          </w:p>
        </w:tc>
      </w:tr>
      <w:tr w:rsidR="00FC7F18" w:rsidRPr="00FC7F18" w14:paraId="5D01D872" w14:textId="77777777" w:rsidTr="00FC7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865D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CA3A51A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23</w:t>
            </w:r>
          </w:p>
        </w:tc>
      </w:tr>
      <w:tr w:rsidR="00FC7F18" w:rsidRPr="00FC7F18" w14:paraId="07280B9A" w14:textId="77777777" w:rsidTr="00FC7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6CF3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2357074" w14:textId="77777777" w:rsidR="00FC7F18" w:rsidRPr="00FC7F18" w:rsidRDefault="00FC7F18" w:rsidP="00FC7F18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FC7F18">
              <w:rPr>
                <w:rFonts w:ascii="Calibri Light" w:hAnsi="Calibri Light" w:cs="Calibri Light"/>
                <w:sz w:val="24"/>
                <w:szCs w:val="24"/>
              </w:rPr>
              <w:t>(IntelliJ / Eclipse / VS Code – whichever you used)</w:t>
            </w:r>
          </w:p>
        </w:tc>
      </w:tr>
    </w:tbl>
    <w:p w14:paraId="3C473F17" w14:textId="144C32CB" w:rsidR="00FC7F18" w:rsidRDefault="00FC7F18" w:rsidP="00FC7F18"/>
    <w:p w14:paraId="4A455CA1" w14:textId="268DB2A1" w:rsidR="00FC7F18" w:rsidRDefault="00FC7F18" w:rsidP="00FC7F18">
      <w:pPr>
        <w:pStyle w:val="Heading1"/>
        <w:rPr>
          <w:sz w:val="28"/>
          <w:szCs w:val="28"/>
        </w:rPr>
      </w:pPr>
      <w:r w:rsidRPr="00FC7F18">
        <w:rPr>
          <w:sz w:val="28"/>
          <w:szCs w:val="28"/>
        </w:rPr>
        <w:t>Tested Modules</w:t>
      </w:r>
    </w:p>
    <w:p w14:paraId="7C8E00ED" w14:textId="77777777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Account.java – deposit, withdraw, transfer</w:t>
      </w:r>
    </w:p>
    <w:p w14:paraId="6EC67EAE" w14:textId="77777777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 xml:space="preserve">TransactionProcessor.java – </w:t>
      </w:r>
      <w:proofErr w:type="spellStart"/>
      <w:r w:rsidRPr="00FC7F18">
        <w:rPr>
          <w:rFonts w:ascii="Calibri Light" w:hAnsi="Calibri Light" w:cs="Calibri Light"/>
          <w:sz w:val="24"/>
          <w:szCs w:val="24"/>
        </w:rPr>
        <w:t>processDeposit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FC7F18">
        <w:rPr>
          <w:rFonts w:ascii="Calibri Light" w:hAnsi="Calibri Light" w:cs="Calibri Light"/>
          <w:sz w:val="24"/>
          <w:szCs w:val="24"/>
        </w:rPr>
        <w:t>processWithdraw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FC7F18">
        <w:rPr>
          <w:rFonts w:ascii="Calibri Light" w:hAnsi="Calibri Light" w:cs="Calibri Light"/>
          <w:sz w:val="24"/>
          <w:szCs w:val="24"/>
        </w:rPr>
        <w:t>processTransfer</w:t>
      </w:r>
      <w:proofErr w:type="spellEnd"/>
    </w:p>
    <w:p w14:paraId="4FF6B958" w14:textId="77777777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CreditScoreFeature.java – TDD feature</w:t>
      </w:r>
    </w:p>
    <w:p w14:paraId="4731409B" w14:textId="77777777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AccountController.java – backend calls to Account methods</w:t>
      </w:r>
    </w:p>
    <w:p w14:paraId="478859C4" w14:textId="77777777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BankSystemGUI.java – GUI logic (no automated tests)</w:t>
      </w:r>
    </w:p>
    <w:p w14:paraId="54E89DC7" w14:textId="77777777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App.java – main launcher</w:t>
      </w:r>
    </w:p>
    <w:p w14:paraId="7AF9B282" w14:textId="6A3ADF2F" w:rsidR="00FC7F18" w:rsidRPr="00FC7F18" w:rsidRDefault="00FC7F18" w:rsidP="00FC7F18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 xml:space="preserve">AccountStatus.java – </w:t>
      </w:r>
      <w:proofErr w:type="spellStart"/>
      <w:r w:rsidRPr="00FC7F18">
        <w:rPr>
          <w:rFonts w:ascii="Calibri Light" w:hAnsi="Calibri Light" w:cs="Calibri Light"/>
          <w:sz w:val="24"/>
          <w:szCs w:val="24"/>
        </w:rPr>
        <w:t>enum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 for account states</w:t>
      </w:r>
    </w:p>
    <w:p w14:paraId="6F90F64C" w14:textId="2745B4DA" w:rsidR="00FC7F18" w:rsidRDefault="00FC7F18" w:rsidP="00FC7F18"/>
    <w:p w14:paraId="3837D0C2" w14:textId="505079D8" w:rsidR="00FC7F18" w:rsidRDefault="00FC7F18" w:rsidP="00FC7F18"/>
    <w:p w14:paraId="3A5F255E" w14:textId="6F294F14" w:rsidR="00FC7F18" w:rsidRDefault="00FC7F18" w:rsidP="00FC7F18"/>
    <w:p w14:paraId="1ECB9A7E" w14:textId="03F2A0BB" w:rsidR="00FC7F18" w:rsidRDefault="00FC7F18" w:rsidP="00FC7F18"/>
    <w:p w14:paraId="0E0CC7F4" w14:textId="1B5FA0F4" w:rsidR="00FC7F18" w:rsidRDefault="00FC7F18" w:rsidP="00FC7F18"/>
    <w:p w14:paraId="3EAE64CB" w14:textId="435D8368" w:rsidR="00FC7F18" w:rsidRDefault="00FC7F18" w:rsidP="00FC7F18"/>
    <w:p w14:paraId="75870771" w14:textId="091A962C" w:rsidR="00FC7F18" w:rsidRPr="00FC7F18" w:rsidRDefault="00FC7F18" w:rsidP="00FC7F18">
      <w:pPr>
        <w:pStyle w:val="Heading1"/>
        <w:rPr>
          <w:sz w:val="28"/>
          <w:szCs w:val="28"/>
        </w:rPr>
      </w:pPr>
      <w:r w:rsidRPr="00FC7F18">
        <w:rPr>
          <w:sz w:val="28"/>
          <w:szCs w:val="28"/>
        </w:rPr>
        <w:t>Summary of Coverage</w:t>
      </w:r>
      <w:r>
        <w:rPr>
          <w:sz w:val="28"/>
          <w:szCs w:val="28"/>
        </w:rPr>
        <w:t>:</w:t>
      </w:r>
    </w:p>
    <w:p w14:paraId="26F05AF9" w14:textId="2B5821A1" w:rsidR="00FC7F18" w:rsidRDefault="00FC7F18" w:rsidP="00FC7F18">
      <w:r w:rsidRPr="00FC7F18">
        <w:drawing>
          <wp:inline distT="0" distB="0" distL="0" distR="0" wp14:anchorId="6CB310C6" wp14:editId="5CBBCA98">
            <wp:extent cx="5943600" cy="1330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F35B" w14:textId="5488D99C" w:rsidR="00FC7F18" w:rsidRDefault="00FC7F18" w:rsidP="00FC7F18"/>
    <w:p w14:paraId="211113EF" w14:textId="633A5566" w:rsidR="00FC7F18" w:rsidRPr="00FC7F18" w:rsidRDefault="00FC7F18" w:rsidP="00FC7F18">
      <w:pPr>
        <w:pStyle w:val="Heading1"/>
        <w:rPr>
          <w:sz w:val="28"/>
          <w:szCs w:val="28"/>
        </w:rPr>
      </w:pPr>
      <w:r w:rsidRPr="00FC7F18">
        <w:rPr>
          <w:sz w:val="28"/>
          <w:szCs w:val="28"/>
        </w:rPr>
        <w:t>Observations:</w:t>
      </w:r>
    </w:p>
    <w:p w14:paraId="3C4222F9" w14:textId="07313305" w:rsidR="00FC7F18" w:rsidRPr="00FC7F18" w:rsidRDefault="00FC7F18" w:rsidP="00FC7F18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Excellent coverage:</w:t>
      </w:r>
    </w:p>
    <w:p w14:paraId="50448F9C" w14:textId="77777777" w:rsidR="00FC7F18" w:rsidRPr="00FC7F18" w:rsidRDefault="00FC7F18" w:rsidP="00FC7F18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FC7F18">
        <w:rPr>
          <w:rFonts w:ascii="Calibri Light" w:hAnsi="Calibri Light" w:cs="Calibri Light"/>
          <w:sz w:val="24"/>
          <w:szCs w:val="24"/>
        </w:rPr>
        <w:t>TransactionProcessor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 and Account methods are almost fully covered (93–100%).</w:t>
      </w:r>
    </w:p>
    <w:p w14:paraId="714635C0" w14:textId="77777777" w:rsidR="00FC7F18" w:rsidRPr="00FC7F18" w:rsidRDefault="00FC7F18" w:rsidP="00FC7F18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Ensures all main branches and edge cases are tested.</w:t>
      </w:r>
    </w:p>
    <w:p w14:paraId="2D88FE0A" w14:textId="04F397D7" w:rsidR="00FC7F18" w:rsidRPr="00FC7F18" w:rsidRDefault="00FC7F18" w:rsidP="00FC7F18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>Partial coverage:</w:t>
      </w:r>
    </w:p>
    <w:p w14:paraId="7B867FB3" w14:textId="77777777" w:rsidR="00FC7F18" w:rsidRPr="00FC7F18" w:rsidRDefault="00FC7F18" w:rsidP="00FC7F18">
      <w:pPr>
        <w:numPr>
          <w:ilvl w:val="0"/>
          <w:numId w:val="3"/>
        </w:numPr>
        <w:tabs>
          <w:tab w:val="num" w:pos="720"/>
        </w:tabs>
        <w:rPr>
          <w:rFonts w:ascii="Calibri Light" w:hAnsi="Calibri Light" w:cs="Calibri Light"/>
          <w:sz w:val="24"/>
          <w:szCs w:val="24"/>
        </w:rPr>
      </w:pPr>
      <w:proofErr w:type="spellStart"/>
      <w:r w:rsidRPr="00FC7F18">
        <w:rPr>
          <w:rFonts w:ascii="Calibri Light" w:hAnsi="Calibri Light" w:cs="Calibri Light"/>
          <w:sz w:val="24"/>
          <w:szCs w:val="24"/>
        </w:rPr>
        <w:t>CreditScoreFeature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 ~82% – could add tests for rare cases (e.g., extremely high/low scores).</w:t>
      </w:r>
    </w:p>
    <w:p w14:paraId="71DDED76" w14:textId="77777777" w:rsidR="00FC7F18" w:rsidRPr="00FC7F18" w:rsidRDefault="00FC7F18" w:rsidP="00FC7F18">
      <w:pPr>
        <w:numPr>
          <w:ilvl w:val="0"/>
          <w:numId w:val="3"/>
        </w:numPr>
        <w:tabs>
          <w:tab w:val="num" w:pos="720"/>
        </w:tabs>
        <w:rPr>
          <w:rFonts w:ascii="Calibri Light" w:hAnsi="Calibri Light" w:cs="Calibri Light"/>
          <w:sz w:val="24"/>
          <w:szCs w:val="24"/>
        </w:rPr>
      </w:pPr>
      <w:proofErr w:type="spellStart"/>
      <w:r w:rsidRPr="00FC7F18">
        <w:rPr>
          <w:rFonts w:ascii="Calibri Light" w:hAnsi="Calibri Light" w:cs="Calibri Light"/>
          <w:sz w:val="24"/>
          <w:szCs w:val="24"/>
        </w:rPr>
        <w:t>AccountController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 ~50% – only backend logic tested, GUI → Controller flows not fully automated.</w:t>
      </w:r>
    </w:p>
    <w:p w14:paraId="69EBB662" w14:textId="2035FCBB" w:rsidR="00FC7F18" w:rsidRPr="00FC7F18" w:rsidRDefault="00FC7F18" w:rsidP="00FC7F18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FC7F18">
        <w:rPr>
          <w:rFonts w:ascii="Calibri Light" w:hAnsi="Calibri Light" w:cs="Calibri Light"/>
          <w:sz w:val="24"/>
          <w:szCs w:val="24"/>
        </w:rPr>
        <w:t xml:space="preserve"> Expected low coverage:</w:t>
      </w:r>
    </w:p>
    <w:p w14:paraId="12C0CACF" w14:textId="77777777" w:rsidR="00FC7F18" w:rsidRPr="00FC7F18" w:rsidRDefault="00FC7F18" w:rsidP="00FC7F18">
      <w:pPr>
        <w:numPr>
          <w:ilvl w:val="0"/>
          <w:numId w:val="4"/>
        </w:numPr>
        <w:tabs>
          <w:tab w:val="num" w:pos="720"/>
        </w:tabs>
        <w:rPr>
          <w:rFonts w:ascii="Calibri Light" w:hAnsi="Calibri Light" w:cs="Calibri Light"/>
          <w:sz w:val="24"/>
          <w:szCs w:val="24"/>
        </w:rPr>
      </w:pPr>
      <w:proofErr w:type="spellStart"/>
      <w:r w:rsidRPr="00FC7F18">
        <w:rPr>
          <w:rFonts w:ascii="Calibri Light" w:hAnsi="Calibri Light" w:cs="Calibri Light"/>
          <w:sz w:val="24"/>
          <w:szCs w:val="24"/>
        </w:rPr>
        <w:t>BankSystemGUI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 and App have low or zero coverage.</w:t>
      </w:r>
    </w:p>
    <w:p w14:paraId="09312EAF" w14:textId="77777777" w:rsidR="00FC7F18" w:rsidRPr="00FC7F18" w:rsidRDefault="00FC7F18" w:rsidP="00FC7F18">
      <w:pPr>
        <w:numPr>
          <w:ilvl w:val="0"/>
          <w:numId w:val="4"/>
        </w:numPr>
        <w:tabs>
          <w:tab w:val="num" w:pos="720"/>
        </w:tabs>
        <w:rPr>
          <w:rFonts w:ascii="Calibri Light" w:hAnsi="Calibri Light" w:cs="Calibri Light"/>
          <w:sz w:val="24"/>
          <w:szCs w:val="24"/>
        </w:rPr>
      </w:pPr>
      <w:proofErr w:type="spellStart"/>
      <w:r w:rsidRPr="00FC7F18">
        <w:rPr>
          <w:rFonts w:ascii="Calibri Light" w:hAnsi="Calibri Light" w:cs="Calibri Light"/>
          <w:sz w:val="24"/>
          <w:szCs w:val="24"/>
        </w:rPr>
        <w:t>JaCoCo</w:t>
      </w:r>
      <w:proofErr w:type="spellEnd"/>
      <w:r w:rsidRPr="00FC7F18">
        <w:rPr>
          <w:rFonts w:ascii="Calibri Light" w:hAnsi="Calibri Light" w:cs="Calibri Light"/>
          <w:sz w:val="24"/>
          <w:szCs w:val="24"/>
        </w:rPr>
        <w:t xml:space="preserve"> does not count GUI event-driven code executed outside of unit tests.</w:t>
      </w:r>
    </w:p>
    <w:p w14:paraId="3ED8ADFD" w14:textId="77777777" w:rsidR="00FC7F18" w:rsidRPr="00FC7F18" w:rsidRDefault="00FC7F18" w:rsidP="00FC7F18">
      <w:pPr>
        <w:numPr>
          <w:ilvl w:val="0"/>
          <w:numId w:val="4"/>
        </w:numPr>
        <w:tabs>
          <w:tab w:val="num" w:pos="720"/>
        </w:tabs>
      </w:pPr>
      <w:r w:rsidRPr="00FC7F18">
        <w:rPr>
          <w:rFonts w:ascii="Calibri Light" w:hAnsi="Calibri Light" w:cs="Calibri Light"/>
          <w:sz w:val="24"/>
          <w:szCs w:val="24"/>
        </w:rPr>
        <w:t>GUI testing is handled via UITestChecklist.xlsx and UIBugList.docx instead.</w:t>
      </w:r>
    </w:p>
    <w:p w14:paraId="4FEB1893" w14:textId="77777777" w:rsidR="00FC7F18" w:rsidRPr="00FC7F18" w:rsidRDefault="00FC7F18" w:rsidP="00FC7F18"/>
    <w:sectPr w:rsidR="00FC7F18" w:rsidRPr="00FC7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7498"/>
    <w:multiLevelType w:val="hybridMultilevel"/>
    <w:tmpl w:val="109CA888"/>
    <w:lvl w:ilvl="0" w:tplc="2F2E5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C3029"/>
    <w:multiLevelType w:val="multilevel"/>
    <w:tmpl w:val="88EA01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B499B"/>
    <w:multiLevelType w:val="multilevel"/>
    <w:tmpl w:val="155231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3771A"/>
    <w:multiLevelType w:val="multilevel"/>
    <w:tmpl w:val="DC9A8B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D1069"/>
    <w:multiLevelType w:val="multilevel"/>
    <w:tmpl w:val="813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18"/>
    <w:rsid w:val="000E6F94"/>
    <w:rsid w:val="00FC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4F2E"/>
  <w15:chartTrackingRefBased/>
  <w15:docId w15:val="{BFE0D3E1-2F35-4F5A-BD32-2A66FE68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C7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Hamdy Hassan Mohamed Soliman 23P0260</dc:creator>
  <cp:keywords/>
  <dc:description/>
  <cp:lastModifiedBy>Maryam Hamdy Hassan Mohamed Soliman 23P0260</cp:lastModifiedBy>
  <cp:revision>1</cp:revision>
  <dcterms:created xsi:type="dcterms:W3CDTF">2026-01-04T17:27:00Z</dcterms:created>
  <dcterms:modified xsi:type="dcterms:W3CDTF">2026-01-04T17:37:00Z</dcterms:modified>
</cp:coreProperties>
</file>