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Báo cáo dự án</w:t>
      </w:r>
    </w:p>
    <w:p>
      <w:pPr>
        <w:pStyle w:val="Subtitle"/>
      </w:pPr>
      <w:r>
        <w:t xml:space="preserve">Lumi Gemini Live - Hệ thống trợ lí ảo đa domain có trình bày trực quan</w:t>
      </w:r>
    </w:p>
    <w:p>
      <w:pPr>
        <w:pStyle w:val="Author"/>
      </w:pPr>
      <w:r>
        <w:t xml:space="preserve">Người thực hiện: Văn Thị Mai Linh</w:t>
      </w:r>
    </w:p>
    <w:p>
      <w:pPr>
        <w:pStyle w:val="Date"/>
      </w:pPr>
      <w:r>
        <w:t xml:space="preserve">Cập nhật: 04/08/2026</w:t>
      </w:r>
    </w:p>
    <w:bookmarkStart w:id="18" w:name="báo-cáo-dự-án"/>
    <w:p>
      <w:pPr>
        <w:pStyle w:val="Heading1"/>
      </w:pPr>
      <w:r>
        <w:t xml:space="preserve">BÁO CÁO DỰ ÁN</w:t>
      </w:r>
    </w:p>
    <w:p>
      <w:pPr>
        <w:pStyle w:val="FirstParagraph"/>
      </w:pPr>
      <w:r>
        <w:rPr>
          <w:b/>
          <w:bCs/>
        </w:rPr>
        <w:t xml:space="preserve">Lumi Gemini Live - Hệ thống trợ lí ảo đa domain có trình bày trực quan</w:t>
      </w:r>
    </w:p>
    <w:bookmarkEnd w:id="18"/>
    <w:bookmarkStart w:id="19" w:name="mục-lục"/>
    <w:p>
      <w:pPr>
        <w:pStyle w:val="Heading1"/>
      </w:pPr>
      <w:r>
        <w:t xml:space="preserve">MỤC LỤC</w:t>
      </w:r>
    </w:p>
    <w:p>
      <w:pPr>
        <w:pStyle w:val="Compact"/>
        <w:numPr>
          <w:ilvl w:val="0"/>
          <w:numId w:val="1001"/>
        </w:numPr>
      </w:pPr>
      <w:r>
        <w:t xml:space="preserve">Tóm tắt</w:t>
      </w:r>
    </w:p>
    <w:p>
      <w:pPr>
        <w:pStyle w:val="Compact"/>
        <w:numPr>
          <w:ilvl w:val="0"/>
          <w:numId w:val="1001"/>
        </w:numPr>
      </w:pPr>
      <w:r>
        <w:t xml:space="preserve">Phát biểu bài toán</w:t>
      </w:r>
    </w:p>
    <w:p>
      <w:pPr>
        <w:pStyle w:val="Compact"/>
        <w:numPr>
          <w:ilvl w:val="0"/>
          <w:numId w:val="1001"/>
        </w:numPr>
      </w:pPr>
      <w:r>
        <w:t xml:space="preserve">Kiến trúc hệ thống</w:t>
      </w:r>
    </w:p>
    <w:p>
      <w:pPr>
        <w:pStyle w:val="Compact"/>
        <w:numPr>
          <w:ilvl w:val="1"/>
          <w:numId w:val="1002"/>
        </w:numPr>
      </w:pPr>
      <w:r>
        <w:t xml:space="preserve">Tổng quan</w:t>
      </w:r>
    </w:p>
    <w:p>
      <w:pPr>
        <w:pStyle w:val="Compact"/>
        <w:numPr>
          <w:ilvl w:val="1"/>
          <w:numId w:val="1002"/>
        </w:numPr>
      </w:pPr>
      <w:r>
        <w:t xml:space="preserve">Lớp giao diện và API</w:t>
      </w:r>
    </w:p>
    <w:p>
      <w:pPr>
        <w:pStyle w:val="Compact"/>
        <w:numPr>
          <w:ilvl w:val="1"/>
          <w:numId w:val="1002"/>
        </w:numPr>
      </w:pPr>
      <w:r>
        <w:t xml:space="preserve">Gemini Live và Function Calling</w:t>
      </w:r>
    </w:p>
    <w:p>
      <w:pPr>
        <w:pStyle w:val="Compact"/>
        <w:numPr>
          <w:ilvl w:val="1"/>
          <w:numId w:val="1002"/>
        </w:numPr>
      </w:pPr>
      <w:r>
        <w:t xml:space="preserve">LiveSessionOrchestrator, Registry và Session Memory</w:t>
      </w:r>
    </w:p>
    <w:p>
      <w:pPr>
        <w:pStyle w:val="Compact"/>
        <w:numPr>
          <w:ilvl w:val="1"/>
          <w:numId w:val="1002"/>
        </w:numPr>
      </w:pPr>
      <w:r>
        <w:t xml:space="preserve">Presentation Pipeline dùng chung</w:t>
      </w:r>
    </w:p>
    <w:p>
      <w:pPr>
        <w:pStyle w:val="Compact"/>
        <w:numPr>
          <w:ilvl w:val="1"/>
          <w:numId w:val="1002"/>
        </w:numPr>
      </w:pPr>
      <w:r>
        <w:t xml:space="preserve">Presentation Contract và animation theo scene</w:t>
      </w:r>
    </w:p>
    <w:p>
      <w:pPr>
        <w:pStyle w:val="Compact"/>
        <w:numPr>
          <w:ilvl w:val="0"/>
          <w:numId w:val="1001"/>
        </w:numPr>
      </w:pPr>
      <w:r>
        <w:t xml:space="preserve">Các domain hiện có</w:t>
      </w:r>
    </w:p>
    <w:p>
      <w:pPr>
        <w:pStyle w:val="Compact"/>
        <w:numPr>
          <w:ilvl w:val="1"/>
          <w:numId w:val="1003"/>
        </w:numPr>
      </w:pPr>
      <w:r>
        <w:t xml:space="preserve">WeatherLiveDomain</w:t>
      </w:r>
    </w:p>
    <w:p>
      <w:pPr>
        <w:pStyle w:val="Compact"/>
        <w:numPr>
          <w:ilvl w:val="1"/>
          <w:numId w:val="1003"/>
        </w:numPr>
      </w:pPr>
      <w:r>
        <w:t xml:space="preserve">EducationLiveDomain</w:t>
      </w:r>
    </w:p>
    <w:p>
      <w:pPr>
        <w:pStyle w:val="Compact"/>
        <w:numPr>
          <w:ilvl w:val="0"/>
          <w:numId w:val="1001"/>
        </w:numPr>
      </w:pPr>
      <w:r>
        <w:t xml:space="preserve">Cơ chế thêm một domain mới</w:t>
      </w:r>
    </w:p>
    <w:p>
      <w:pPr>
        <w:pStyle w:val="Compact"/>
        <w:numPr>
          <w:ilvl w:val="0"/>
          <w:numId w:val="1001"/>
        </w:numPr>
      </w:pPr>
      <w:r>
        <w:t xml:space="preserve">Proof of Concept và hướng phát triển</w:t>
      </w:r>
    </w:p>
    <w:p>
      <w:pPr>
        <w:pStyle w:val="Compact"/>
        <w:numPr>
          <w:ilvl w:val="0"/>
          <w:numId w:val="1001"/>
        </w:numPr>
      </w:pPr>
      <w:r>
        <w:t xml:space="preserve">Kết luận</w:t>
      </w:r>
    </w:p>
    <w:bookmarkEnd w:id="19"/>
    <w:bookmarkStart w:id="20" w:name="tóm-tắt"/>
    <w:p>
      <w:pPr>
        <w:pStyle w:val="Heading1"/>
      </w:pPr>
      <w:r>
        <w:rPr>
          <w:rStyle w:val="SectionNumber"/>
        </w:rPr>
        <w:t xml:space="preserve">1</w:t>
      </w:r>
      <w:r>
        <w:tab/>
      </w:r>
      <w:r>
        <w:t xml:space="preserve">TÓM TẮT</w:t>
      </w:r>
    </w:p>
    <w:p>
      <w:pPr>
        <w:pStyle w:val="FirstParagraph"/>
      </w:pPr>
      <w:r>
        <w:t xml:space="preserve">Báo cáo trình bày kiến trúc hiện tại của</w:t>
      </w:r>
      <w:r>
        <w:t xml:space="preserve"> </w:t>
      </w:r>
      <w:r>
        <w:rPr>
          <w:b/>
          <w:bCs/>
        </w:rPr>
        <w:t xml:space="preserve">Lumi Gemini Live</w:t>
      </w:r>
      <w:r>
        <w:t xml:space="preserve">, một trợ lí hội thoại tiếng Việt có khả năng tiếp nhận text hoặc giọng nói, gọi công cụ theo domain, hiển thị dữ liệu đã kiểm chứng trên HTML/SVG template và minh hoạ theo từng câu đang được đọc.</w:t>
      </w:r>
    </w:p>
    <w:p>
      <w:pPr>
        <w:pStyle w:val="BodyText"/>
      </w:pPr>
      <w:r>
        <w:t xml:space="preserve">Khác với luồng chatbot trước đây sử dụng Manager Agent và các sub-agent tách rời, phiên bản này dùng</w:t>
      </w:r>
      <w:r>
        <w:t xml:space="preserve"> </w:t>
      </w:r>
      <w:r>
        <w:rPr>
          <w:b/>
          <w:bCs/>
        </w:rPr>
        <w:t xml:space="preserve">Gemini Live</w:t>
      </w:r>
      <w:r>
        <w:t xml:space="preserve"> </w:t>
      </w:r>
      <w:r>
        <w:t xml:space="preserve">làm lớp hội thoại thời gian thực: mô hình nhận audio/text, quyết định gọi function phù hợp và stream audio PCM về trình duyệt. Backend không giao toàn quyền cho mô hình. Các domain vẫn sở hữu công cụ, dữ liệu, quy tắc kiểm chứng và context; Presentation Pipeline dùng chung tạo kịch bản có cấu trúc rồi Compiler chỉ cho phép animation trên semantic target hợp lệ của template.</w:t>
      </w:r>
    </w:p>
    <w:p>
      <w:pPr>
        <w:pStyle w:val="BodyText"/>
      </w:pPr>
      <w:r>
        <w:t xml:space="preserve">Hai domain Proof of Concept hiện có là:</w:t>
      </w:r>
    </w:p>
    <w:p>
      <w:pPr>
        <w:pStyle w:val="Compact"/>
        <w:numPr>
          <w:ilvl w:val="0"/>
          <w:numId w:val="1004"/>
        </w:numPr>
      </w:pPr>
      <w:r>
        <w:rPr>
          <w:b/>
          <w:bCs/>
        </w:rPr>
        <w:t xml:space="preserve">Weather</w:t>
      </w:r>
      <w:r>
        <w:t xml:space="preserve">: tra cứu dữ liệu thời tiết từ Snapshot Cache/Redis, kế thừa địa điểm và phạm vi thời gian của hội thoại, sau đó render panel thời tiết theo ngày hoặc nhiều ngày.</w:t>
      </w:r>
    </w:p>
    <w:p>
      <w:pPr>
        <w:pStyle w:val="Compact"/>
        <w:numPr>
          <w:ilvl w:val="0"/>
          <w:numId w:val="1004"/>
        </w:numPr>
      </w:pPr>
      <w:r>
        <w:rPr>
          <w:b/>
          <w:bCs/>
        </w:rPr>
        <w:t xml:space="preserve">Education</w:t>
      </w:r>
      <w:r>
        <w:t xml:space="preserve">: tạo bài tập cộng/trừ có dữ liệu được code xác minh, render nhóm đối tượng lên template HTML và hỗ trợ hiệu ứng trình bày kết quả.</w:t>
      </w:r>
    </w:p>
    <w:p>
      <w:pPr>
        <w:pStyle w:val="FirstParagraph"/>
      </w:pPr>
      <w:r>
        <w:t xml:space="preserve">Mục tiêu chính của kiến trúc không phải để LLM tự sinh HTML hoặc tự quyết định dữ liệu thật. Mục tiêu là phân tách rõ: Gemini Live đảm nhiệm hội thoại và voice; domain đảm nhiệm nghiệp vụ; Presentation Pipeline đảm nhiệm kế hoạch trình bày an toàn; frontend đảm nhiệm render và animation tái sử dụng.</w:t>
      </w:r>
    </w:p>
    <w:bookmarkEnd w:id="20"/>
    <w:bookmarkStart w:id="21" w:name="phát-biểu-bài-toán"/>
    <w:p>
      <w:pPr>
        <w:pStyle w:val="Heading1"/>
      </w:pPr>
      <w:r>
        <w:rPr>
          <w:rStyle w:val="SectionNumber"/>
        </w:rPr>
        <w:t xml:space="preserve">2</w:t>
      </w:r>
      <w:r>
        <w:tab/>
      </w:r>
      <w:r>
        <w:t xml:space="preserve">PHÁT BIỂU BÀI TOÁN</w:t>
      </w:r>
    </w:p>
    <w:p>
      <w:pPr>
        <w:pStyle w:val="FirstParagraph"/>
      </w:pPr>
      <w:r>
        <w:t xml:space="preserve">Người dùng thường tiếp nhận kết quả từ chatbot dưới dạng một đoạn văn bản dài. Cách này thiếu trực quan trong các tình huống có dữ liệu có cấu trúc, ví dụ: dự báo theo giờ/ngày, biểu đồ nhiệt độ, bài toán dùng hình minh hoạ hoặc dashboard nghiệp vụ. Bài toán đặt ra là xây dựng một trợ lí có thể nhận yêu cầu tiếng Việt tự nhiên, truy xuất dữ liệu đáng tin cậy, đưa dữ liệu vào template đã chuẩn bị và trình bày kết quả bằng giọng nói kèm animation phù hợp.</w:t>
      </w:r>
    </w:p>
    <w:p>
      <w:pPr>
        <w:pStyle w:val="BodyText"/>
      </w:pPr>
      <w:r>
        <w:t xml:space="preserve">Hệ thống cần đồng thời giải quyết năm yêu cầu:</w:t>
      </w:r>
    </w:p>
    <w:p>
      <w:pPr>
        <w:pStyle w:val="Compact"/>
        <w:numPr>
          <w:ilvl w:val="0"/>
          <w:numId w:val="1005"/>
        </w:numPr>
      </w:pPr>
      <w:r>
        <w:t xml:space="preserve">Hiểu hội thoại text hoặc voice và gọi đúng tool theo ngữ cảnh.</w:t>
      </w:r>
    </w:p>
    <w:p>
      <w:pPr>
        <w:pStyle w:val="Compact"/>
        <w:numPr>
          <w:ilvl w:val="0"/>
          <w:numId w:val="1005"/>
        </w:numPr>
      </w:pPr>
      <w:r>
        <w:t xml:space="preserve">Không để LLM tự bịa dữ liệu hoặc tự sinh cấu trúc HTML không kiểm soát.</w:t>
      </w:r>
    </w:p>
    <w:p>
      <w:pPr>
        <w:pStyle w:val="Compact"/>
        <w:numPr>
          <w:ilvl w:val="0"/>
          <w:numId w:val="1005"/>
        </w:numPr>
      </w:pPr>
      <w:r>
        <w:t xml:space="preserve">Chuyển dữ liệu thật thành lời dẫn có nhịp điệu, giống một người thuyết trình thay vì chỉ đọc chỉ số.</w:t>
      </w:r>
    </w:p>
    <w:p>
      <w:pPr>
        <w:pStyle w:val="Compact"/>
        <w:numPr>
          <w:ilvl w:val="0"/>
          <w:numId w:val="1005"/>
        </w:numPr>
      </w:pPr>
      <w:r>
        <w:t xml:space="preserve">Liên kết mỗi câu lời dẫn với đúng vùng dữ liệu trên template để highlight, khoanh tròn, vẽ đường hoặc reveal nội dung.</w:t>
      </w:r>
    </w:p>
    <w:p>
      <w:pPr>
        <w:pStyle w:val="Compact"/>
        <w:numPr>
          <w:ilvl w:val="0"/>
          <w:numId w:val="1005"/>
        </w:numPr>
      </w:pPr>
      <w:r>
        <w:t xml:space="preserve">Cho phép thêm domain mới mà không phải sửa lõi Gemini Live, renderer hay frontend animation đã có.</w:t>
      </w:r>
    </w:p>
    <w:p>
      <w:pPr>
        <w:pStyle w:val="FirstParagraph"/>
      </w:pPr>
      <w:r>
        <w:t xml:space="preserve">Vì vậy, Lumi sử dụng</w:t>
      </w:r>
      <w:r>
        <w:t xml:space="preserve"> </w:t>
      </w:r>
      <w:r>
        <w:rPr>
          <w:b/>
          <w:bCs/>
        </w:rPr>
        <w:t xml:space="preserve">template-first presentation</w:t>
      </w:r>
      <w:r>
        <w:t xml:space="preserve">. Template HTML/SVG được tạo trước; mỗi vùng có thể được minh hoạ mang một semantic ID như</w:t>
      </w:r>
      <w:r>
        <w:t xml:space="preserve"> </w:t>
      </w:r>
      <w:r>
        <w:rPr>
          <w:rStyle w:val="VerbatimChar"/>
        </w:rPr>
        <w:t xml:space="preserve">weather.temperature_trend</w:t>
      </w:r>
      <w:r>
        <w:t xml:space="preserve"> </w:t>
      </w:r>
      <w:r>
        <w:t xml:space="preserve">hoặc</w:t>
      </w:r>
      <w:r>
        <w:t xml:space="preserve"> </w:t>
      </w:r>
      <w:r>
        <w:rPr>
          <w:rStyle w:val="VerbatimChar"/>
        </w:rPr>
        <w:t xml:space="preserve">math.result.number</w:t>
      </w:r>
      <w:r>
        <w:t xml:space="preserve">. LLM chỉ làm việc với fact và cue ở mức ngữ nghĩa. Code Compiler mới là thành phần ánh xạ và xác thực target/effect trước khi frontend thực thi.</w:t>
      </w:r>
    </w:p>
    <w:bookmarkEnd w:id="21"/>
    <w:bookmarkStart w:id="28" w:name="kiến-trúc-hệ-thống"/>
    <w:p>
      <w:pPr>
        <w:pStyle w:val="Heading1"/>
      </w:pPr>
      <w:r>
        <w:rPr>
          <w:rStyle w:val="SectionNumber"/>
        </w:rPr>
        <w:t xml:space="preserve">3</w:t>
      </w:r>
      <w:r>
        <w:tab/>
      </w:r>
      <w:r>
        <w:t xml:space="preserve">KIẾN TRÚC HỆ THỐNG</w:t>
      </w:r>
    </w:p>
    <w:bookmarkStart w:id="22" w:name="tổng-quan"/>
    <w:p>
      <w:pPr>
        <w:pStyle w:val="Heading2"/>
      </w:pPr>
      <w:r>
        <w:rPr>
          <w:rStyle w:val="SectionNumber"/>
        </w:rPr>
        <w:t xml:space="preserve">3.1</w:t>
      </w:r>
      <w:r>
        <w:tab/>
      </w:r>
      <w:r>
        <w:t xml:space="preserve">Tổng quan</w:t>
      </w:r>
    </w:p>
    <w:p>
      <w:pPr>
        <w:pStyle w:val="FirstParagraph"/>
      </w:pPr>
      <w:r>
        <w:t xml:space="preserve">Kiến trúc Lumi Gemini Live gồm bốn lớp: hội thoại thời gian thực, domain mở rộng, Presentation Pipeline dùng chung và frontend phát audio/animation. Không có Manager Agent riêng trong luồng mới. Gemini Live nhận các tool declaration từ mọi domain đã đăng ký và hoạt động gần với vai trò điều phối hội thoại: hiểu yêu cầu, gọi tool, hỏi lại khi thiếu dữ liệu và đọc narration đã được backend phê duyệt.</w:t>
      </w:r>
    </w:p>
    <w:p>
      <w:pPr>
        <w:pStyle w:val="BodyText"/>
      </w:pPr>
      <w:r>
        <w:t xml:space="preserve">Sơ đồ kiến trúc chi tiết được cung cấp kèm báo cáo dưới dạng file</w:t>
      </w:r>
      <w:r>
        <w:t xml:space="preserve"> </w:t>
      </w:r>
      <w:r>
        <w:rPr>
          <w:rStyle w:val="VerbatimChar"/>
        </w:rPr>
        <w:t xml:space="preserve">luong_kien_truc_he_thong_gemini_live.svg</w:t>
      </w:r>
      <w:r>
        <w:t xml:space="preserve">. Luồng logic tương ứng là:</w:t>
      </w:r>
    </w:p>
    <w:p>
      <w:pPr>
        <w:pStyle w:val="SourceCode"/>
      </w:pPr>
      <w:r>
        <w:rPr>
          <w:rStyle w:val="VerbatimChar"/>
        </w:rPr>
        <w:t xml:space="preserve">Người dùng (text/mic) → Web UI → FastAPI → LiveSessionOrchestrator ↔ Gemini Live</w:t>
      </w:r>
      <w:r>
        <w:br/>
      </w:r>
      <w:r>
        <w:rPr>
          <w:rStyle w:val="VerbatimChar"/>
        </w:rPr>
        <w:t xml:space="preserve">                                            │</w:t>
      </w:r>
      <w:r>
        <w:br/>
      </w:r>
      <w:r>
        <w:rPr>
          <w:rStyle w:val="VerbatimChar"/>
        </w:rPr>
        <w:t xml:space="preserve">                                            ├─ LiveDomainRegistry / LiveToolDispatcher</w:t>
      </w:r>
      <w:r>
        <w:br/>
      </w:r>
      <w:r>
        <w:rPr>
          <w:rStyle w:val="VerbatimChar"/>
        </w:rPr>
        <w:t xml:space="preserve">                                            │    ├─ WeatherLiveDomain → Snapshot Cache / Redis</w:t>
      </w:r>
      <w:r>
        <w:br/>
      </w:r>
      <w:r>
        <w:rPr>
          <w:rStyle w:val="VerbatimChar"/>
        </w:rPr>
        <w:t xml:space="preserve">                                            │    └─ EducationLiveDomain → exercise tool / code verify</w:t>
      </w:r>
      <w:r>
        <w:br/>
      </w:r>
      <w:r>
        <w:rPr>
          <w:rStyle w:val="VerbatimChar"/>
        </w:rPr>
        <w:t xml:space="preserve">                                            │</w:t>
      </w:r>
      <w:r>
        <w:br/>
      </w:r>
      <w:r>
        <w:rPr>
          <w:rStyle w:val="VerbatimChar"/>
        </w:rPr>
        <w:t xml:space="preserve">                                            └─ PresentationPipeline dùng chung</w:t>
      </w:r>
      <w:r>
        <w:br/>
      </w:r>
      <w:r>
        <w:rPr>
          <w:rStyle w:val="VerbatimChar"/>
        </w:rPr>
        <w:t xml:space="preserve">                                                 Renderer → metadata → Domain Adapter</w:t>
      </w:r>
      <w:r>
        <w:br/>
      </w:r>
      <w:r>
        <w:rPr>
          <w:rStyle w:val="VerbatimChar"/>
        </w:rPr>
        <w:t xml:space="preserve">                                                 → Planner LLM → Compiler → scenes hợp lệ</w:t>
      </w:r>
      <w:r>
        <w:br/>
      </w:r>
      <w:r>
        <w:rPr>
          <w:rStyle w:val="VerbatimChar"/>
        </w:rPr>
        <w:t xml:space="preserve">                                                                    │</w:t>
      </w:r>
      <w:r>
        <w:br/>
      </w:r>
      <w:r>
        <w:rPr>
          <w:rStyle w:val="VerbatimChar"/>
        </w:rPr>
        <w:t xml:space="preserve">Gemini Live đọc narration + trigger_scene ← WebSocket marker/audio ← Frontend animation</w:t>
      </w:r>
    </w:p>
    <w:p>
      <w:pPr>
        <w:pStyle w:val="FirstParagraph"/>
      </w:pPr>
      <w:r>
        <w:t xml:space="preserve">Luồng xử lý chính như sau:</w:t>
      </w:r>
    </w:p>
    <w:p>
      <w:pPr>
        <w:pStyle w:val="Compact"/>
        <w:numPr>
          <w:ilvl w:val="0"/>
          <w:numId w:val="1006"/>
        </w:numPr>
      </w:pPr>
      <w:r>
        <w:t xml:space="preserve">Người dùng nhập text hoặc nói qua microphone trên Web UI.</w:t>
      </w:r>
    </w:p>
    <w:p>
      <w:pPr>
        <w:pStyle w:val="Compact"/>
        <w:numPr>
          <w:ilvl w:val="0"/>
          <w:numId w:val="1006"/>
        </w:numPr>
      </w:pPr>
      <w:r>
        <w:t xml:space="preserve">FastAPI duy trì WebSocket và chuyển dữ liệu đến Gemini Live.</w:t>
      </w:r>
    </w:p>
    <w:p>
      <w:pPr>
        <w:pStyle w:val="Compact"/>
        <w:numPr>
          <w:ilvl w:val="0"/>
          <w:numId w:val="1006"/>
        </w:numPr>
      </w:pPr>
      <w:r>
        <w:t xml:space="preserve">Gemini Live gọi một function, ví dụ</w:t>
      </w:r>
      <w:r>
        <w:t xml:space="preserve"> </w:t>
      </w:r>
      <w:r>
        <w:rPr>
          <w:rStyle w:val="VerbatimChar"/>
        </w:rPr>
        <w:t xml:space="preserve">get_weather</w:t>
      </w:r>
      <w:r>
        <w:t xml:space="preserve"> </w:t>
      </w:r>
      <w:r>
        <w:t xml:space="preserve">hoặc</w:t>
      </w:r>
      <w:r>
        <w:t xml:space="preserve"> </w:t>
      </w:r>
      <w:r>
        <w:rPr>
          <w:rStyle w:val="VerbatimChar"/>
        </w:rPr>
        <w:t xml:space="preserve">create_math_exercise</w:t>
      </w:r>
      <w:r>
        <w:t xml:space="preserve">.</w:t>
      </w:r>
    </w:p>
    <w:p>
      <w:pPr>
        <w:pStyle w:val="Compact"/>
        <w:numPr>
          <w:ilvl w:val="0"/>
          <w:numId w:val="1006"/>
        </w:numPr>
      </w:pPr>
      <w:r>
        <w:rPr>
          <w:rStyle w:val="VerbatimChar"/>
        </w:rPr>
        <w:t xml:space="preserve">LiveSessionOrchestrator</w:t>
      </w:r>
      <w:r>
        <w:t xml:space="preserve"> </w:t>
      </w:r>
      <w:r>
        <w:t xml:space="preserve">chuyển tool call qua Registry/Dispatcher đến domain sở hữu tool.</w:t>
      </w:r>
    </w:p>
    <w:p>
      <w:pPr>
        <w:pStyle w:val="Compact"/>
        <w:numPr>
          <w:ilvl w:val="0"/>
          <w:numId w:val="1006"/>
        </w:numPr>
      </w:pPr>
      <w:r>
        <w:t xml:space="preserve">Domain lấy hoặc tạo dữ liệu đã kiểm chứng, đồng thời tạo</w:t>
      </w:r>
      <w:r>
        <w:t xml:space="preserve"> </w:t>
      </w:r>
      <w:r>
        <w:rPr>
          <w:rStyle w:val="VerbatimChar"/>
        </w:rPr>
        <w:t xml:space="preserve">PresentationRequest</w:t>
      </w:r>
      <w:r>
        <w:t xml:space="preserve"> </w:t>
      </w:r>
      <w:r>
        <w:t xml:space="preserve">cho Pipeline dùng chung.</w:t>
      </w:r>
    </w:p>
    <w:p>
      <w:pPr>
        <w:pStyle w:val="Compact"/>
        <w:numPr>
          <w:ilvl w:val="0"/>
          <w:numId w:val="1006"/>
        </w:numPr>
      </w:pPr>
      <w:r>
        <w:t xml:space="preserve">Pipeline render panel, tạo grounded facts, gọi Planner LLM để tạo narration theo scene, rồi Compiler kiểm tra contract.</w:t>
      </w:r>
    </w:p>
    <w:p>
      <w:pPr>
        <w:pStyle w:val="Compact"/>
        <w:numPr>
          <w:ilvl w:val="0"/>
          <w:numId w:val="1006"/>
        </w:numPr>
      </w:pPr>
      <w:r>
        <w:t xml:space="preserve">Backend trả fact pack và scene hợp lệ cho Gemini Live. Gemini đọc scene và gọi</w:t>
      </w:r>
      <w:r>
        <w:t xml:space="preserve"> </w:t>
      </w:r>
      <w:r>
        <w:rPr>
          <w:rStyle w:val="VerbatimChar"/>
        </w:rPr>
        <w:t xml:space="preserve">trigger_scene(scene_id)</w:t>
      </w:r>
      <w:r>
        <w:t xml:space="preserve">.</w:t>
      </w:r>
    </w:p>
    <w:p>
      <w:pPr>
        <w:pStyle w:val="Compact"/>
        <w:numPr>
          <w:ilvl w:val="0"/>
          <w:numId w:val="1006"/>
        </w:numPr>
      </w:pPr>
      <w:r>
        <w:t xml:space="preserve">Frontend nhận marker scene, audio PCM và effect hợp lệ để phát giọng nói, cập nhật avatar, chat và animation trên panel.</w:t>
      </w:r>
    </w:p>
    <w:bookmarkEnd w:id="22"/>
    <w:bookmarkStart w:id="23" w:name="lớp-giao-diện-và-api"/>
    <w:p>
      <w:pPr>
        <w:pStyle w:val="Heading2"/>
      </w:pPr>
      <w:r>
        <w:rPr>
          <w:rStyle w:val="SectionNumber"/>
        </w:rPr>
        <w:t xml:space="preserve">3.2</w:t>
      </w:r>
      <w:r>
        <w:tab/>
      </w:r>
      <w:r>
        <w:t xml:space="preserve">Lớp giao diện và API</w:t>
      </w:r>
    </w:p>
    <w:p>
      <w:pPr>
        <w:pStyle w:val="FirstParagraph"/>
      </w:pPr>
      <w:r>
        <w:rPr>
          <w:rStyle w:val="VerbatimChar"/>
        </w:rPr>
        <w:t xml:space="preserve">web_app.py</w:t>
      </w:r>
      <w:r>
        <w:t xml:space="preserve"> </w:t>
      </w:r>
      <w:r>
        <w:t xml:space="preserve">là FastAPI application. Giao diện HTML/CSS/JavaScript được chia thành panel trực quan ở bên trái và hội thoại ở bên phải. Trình duyệt có thể gửi text hoặc audio microphone; backend duy trì session ID để truy xuất history và domain context của người dùng.</w:t>
      </w:r>
    </w:p>
    <w:p>
      <w:pPr>
        <w:pStyle w:val="BodyText"/>
      </w:pPr>
      <w:r>
        <w:t xml:space="preserve">Giao diện không tự suy luận dữ liệu. Nó nhận ba loại thông điệp chính từ backend:</w:t>
      </w:r>
    </w:p>
    <w:p>
      <w:pPr>
        <w:pStyle w:val="Compact"/>
        <w:numPr>
          <w:ilvl w:val="0"/>
          <w:numId w:val="1007"/>
        </w:numPr>
      </w:pPr>
      <w:r>
        <w:t xml:space="preserve">HTML panel đã render từ template.</w:t>
      </w:r>
    </w:p>
    <w:p>
      <w:pPr>
        <w:pStyle w:val="Compact"/>
        <w:numPr>
          <w:ilvl w:val="0"/>
          <w:numId w:val="1007"/>
        </w:numPr>
      </w:pPr>
      <w:r>
        <w:t xml:space="preserve">Audio PCM stream từ Gemini Live để phát giọng nói.</w:t>
      </w:r>
    </w:p>
    <w:p>
      <w:pPr>
        <w:pStyle w:val="Compact"/>
        <w:numPr>
          <w:ilvl w:val="0"/>
          <w:numId w:val="1007"/>
        </w:numPr>
      </w:pPr>
      <w:r>
        <w:t xml:space="preserve">Scene marker gồm</w:t>
      </w:r>
      <w:r>
        <w:t xml:space="preserve"> </w:t>
      </w:r>
      <w:r>
        <w:rPr>
          <w:rStyle w:val="VerbatimChar"/>
        </w:rPr>
        <w:t xml:space="preserve">scene_id</w:t>
      </w:r>
      <w:r>
        <w:t xml:space="preserve">,</w:t>
      </w:r>
      <w:r>
        <w:t xml:space="preserve"> </w:t>
      </w:r>
      <w:r>
        <w:rPr>
          <w:rStyle w:val="VerbatimChar"/>
        </w:rPr>
        <w:t xml:space="preserve">target_id</w:t>
      </w:r>
      <w:r>
        <w:t xml:space="preserve">,</w:t>
      </w:r>
      <w:r>
        <w:t xml:space="preserve"> </w:t>
      </w:r>
      <w:r>
        <w:rPr>
          <w:rStyle w:val="VerbatimChar"/>
        </w:rPr>
        <w:t xml:space="preserve">effect</w:t>
      </w:r>
      <w:r>
        <w:t xml:space="preserve"> </w:t>
      </w:r>
      <w:r>
        <w:t xml:space="preserve">và</w:t>
      </w:r>
      <w:r>
        <w:t xml:space="preserve"> </w:t>
      </w:r>
      <w:r>
        <w:rPr>
          <w:rStyle w:val="VerbatimChar"/>
        </w:rPr>
        <w:t xml:space="preserve">gesture</w:t>
      </w:r>
      <w:r>
        <w:t xml:space="preserve"> </w:t>
      </w:r>
      <w:r>
        <w:t xml:space="preserve">để</w:t>
      </w:r>
      <w:r>
        <w:t xml:space="preserve"> </w:t>
      </w:r>
      <w:r>
        <w:rPr>
          <w:rStyle w:val="VerbatimChar"/>
        </w:rPr>
        <w:t xml:space="preserve">AnimationController</w:t>
      </w:r>
      <w:r>
        <w:t xml:space="preserve"> </w:t>
      </w:r>
      <w:r>
        <w:t xml:space="preserve">thực hiện đúng animation.</w:t>
      </w:r>
    </w:p>
    <w:p>
      <w:pPr>
        <w:pStyle w:val="FirstParagraph"/>
      </w:pPr>
      <w:r>
        <w:rPr>
          <w:rStyle w:val="VerbatimChar"/>
        </w:rPr>
        <w:t xml:space="preserve">AnimationController</w:t>
      </w:r>
      <w:r>
        <w:t xml:space="preserve"> </w:t>
      </w:r>
      <w:r>
        <w:t xml:space="preserve">chỉ tìm phần tử có</w:t>
      </w:r>
      <w:r>
        <w:t xml:space="preserve"> </w:t>
      </w:r>
      <w:r>
        <w:rPr>
          <w:rStyle w:val="VerbatimChar"/>
        </w:rPr>
        <w:t xml:space="preserve">data-present-id</w:t>
      </w:r>
      <w:r>
        <w:t xml:space="preserve"> </w:t>
      </w:r>
      <w:r>
        <w:t xml:space="preserve">tương ứng. Các effect hiện dùng gồm</w:t>
      </w:r>
      <w:r>
        <w:t xml:space="preserve"> </w:t>
      </w:r>
      <w:r>
        <w:rPr>
          <w:rStyle w:val="VerbatimChar"/>
        </w:rPr>
        <w:t xml:space="preserve">highlight</w:t>
      </w:r>
      <w:r>
        <w:t xml:space="preserve">,</w:t>
      </w:r>
      <w:r>
        <w:t xml:space="preserve"> </w:t>
      </w:r>
      <w:r>
        <w:rPr>
          <w:rStyle w:val="VerbatimChar"/>
        </w:rPr>
        <w:t xml:space="preserve">draw_circle</w:t>
      </w:r>
      <w:r>
        <w:t xml:space="preserve">,</w:t>
      </w:r>
      <w:r>
        <w:t xml:space="preserve"> </w:t>
      </w:r>
      <w:r>
        <w:rPr>
          <w:rStyle w:val="VerbatimChar"/>
        </w:rPr>
        <w:t xml:space="preserve">draw_arrow</w:t>
      </w:r>
      <w:r>
        <w:t xml:space="preserve">,</w:t>
      </w:r>
      <w:r>
        <w:t xml:space="preserve"> </w:t>
      </w:r>
      <w:r>
        <w:rPr>
          <w:rStyle w:val="VerbatimChar"/>
        </w:rPr>
        <w:t xml:space="preserve">trace_line</w:t>
      </w:r>
      <w:r>
        <w:t xml:space="preserve">,</w:t>
      </w:r>
      <w:r>
        <w:t xml:space="preserve"> </w:t>
      </w:r>
      <w:r>
        <w:rPr>
          <w:rStyle w:val="VerbatimChar"/>
        </w:rPr>
        <w:t xml:space="preserve">reveal</w:t>
      </w:r>
      <w:r>
        <w:t xml:space="preserve">,</w:t>
      </w:r>
      <w:r>
        <w:t xml:space="preserve"> </w:t>
      </w:r>
      <w:r>
        <w:rPr>
          <w:rStyle w:val="VerbatimChar"/>
        </w:rPr>
        <w:t xml:space="preserve">reveal_items</w:t>
      </w:r>
      <w:r>
        <w:t xml:space="preserve"> </w:t>
      </w:r>
      <w:r>
        <w:t xml:space="preserve">và các effect mở rộng sau này. Vì target phải tồn tại trong HTML đã render, frontend không cần chấp nhận selector tự do do LLM sinh ra.</w:t>
      </w:r>
    </w:p>
    <w:bookmarkEnd w:id="23"/>
    <w:bookmarkStart w:id="24" w:name="X8d516b132916c63dcfbb78c0671fe766d063528"/>
    <w:p>
      <w:pPr>
        <w:pStyle w:val="Heading2"/>
      </w:pPr>
      <w:r>
        <w:rPr>
          <w:rStyle w:val="SectionNumber"/>
        </w:rPr>
        <w:t xml:space="preserve">3.3</w:t>
      </w:r>
      <w:r>
        <w:tab/>
      </w:r>
      <w:r>
        <w:t xml:space="preserve">Gemini Live và chức năng Function Calling</w:t>
      </w:r>
    </w:p>
    <w:p>
      <w:pPr>
        <w:pStyle w:val="FirstParagraph"/>
      </w:pPr>
      <w:r>
        <w:t xml:space="preserve">Gemini Live là transport hội thoại song công. Nó nhận audio/text người dùng, chọn function theo tool declarations, nhận tool response từ backend và trả về audio PCM. Prompt dùng chung yêu cầu Gemini chỉ dựa trên facts do tool trả về và gọi</w:t>
      </w:r>
      <w:r>
        <w:t xml:space="preserve"> </w:t>
      </w:r>
      <w:r>
        <w:rPr>
          <w:rStyle w:val="VerbatimChar"/>
        </w:rPr>
        <w:t xml:space="preserve">trigger_scene</w:t>
      </w:r>
      <w:r>
        <w:t xml:space="preserve"> </w:t>
      </w:r>
      <w:r>
        <w:t xml:space="preserve">với đúng</w:t>
      </w:r>
      <w:r>
        <w:t xml:space="preserve"> </w:t>
      </w:r>
      <w:r>
        <w:rPr>
          <w:rStyle w:val="VerbatimChar"/>
        </w:rPr>
        <w:t xml:space="preserve">scene_id</w:t>
      </w:r>
      <w:r>
        <w:t xml:space="preserve"> </w:t>
      </w:r>
      <w:r>
        <w:t xml:space="preserve">trước khi đọc narration của scene đó.</w:t>
      </w:r>
    </w:p>
    <w:p>
      <w:pPr>
        <w:pStyle w:val="BodyText"/>
      </w:pPr>
      <w:r>
        <w:t xml:space="preserve">Gemini Live không sở hữu dữ liệu nghiệp vụ. Nó không đọc Redis trực tiếp, không tính kết quả toán học trực tiếp và không tự tạo HTML. Khi cần dữ liệu, nó gọi tool; khi cần animation, nó gọi trigger semantic scene mà Compiler đã phê duyệt. Cách phân quyền này giữ cho lời nói tự nhiên nhưng giới hạn dữ liệu và animation trong phạm vi an toàn.</w:t>
      </w:r>
    </w:p>
    <w:bookmarkEnd w:id="24"/>
    <w:bookmarkStart w:id="25" w:name="Xef034bb7ab663afdee1d80a20a6c948a6ab9bc3"/>
    <w:p>
      <w:pPr>
        <w:pStyle w:val="Heading2"/>
      </w:pPr>
      <w:r>
        <w:rPr>
          <w:rStyle w:val="SectionNumber"/>
        </w:rPr>
        <w:t xml:space="preserve">3.4</w:t>
      </w:r>
      <w:r>
        <w:tab/>
      </w:r>
      <w:r>
        <w:t xml:space="preserve">LiveSessionOrchestrator, Registry và Session Memory</w:t>
      </w:r>
    </w:p>
    <w:p>
      <w:pPr>
        <w:pStyle w:val="FirstParagraph"/>
      </w:pPr>
      <w:r>
        <w:rPr>
          <w:rStyle w:val="VerbatimChar"/>
        </w:rPr>
        <w:t xml:space="preserve">LiveSessionOrchestrator</w:t>
      </w:r>
      <w:r>
        <w:t xml:space="preserve"> </w:t>
      </w:r>
      <w:r>
        <w:t xml:space="preserve">là lõi dùng chung cho tất cả domain. Nó quản lý các trách nhiệm không thuộc nghiệp vụ:</w:t>
      </w:r>
    </w:p>
    <w:p>
      <w:pPr>
        <w:pStyle w:val="Compact"/>
        <w:numPr>
          <w:ilvl w:val="0"/>
          <w:numId w:val="1008"/>
        </w:numPr>
      </w:pPr>
      <w:r>
        <w:t xml:space="preserve">đọc/ghi</w:t>
      </w:r>
      <w:r>
        <w:t xml:space="preserve"> </w:t>
      </w:r>
      <w:r>
        <w:rPr>
          <w:rStyle w:val="VerbatimChar"/>
        </w:rPr>
        <w:t xml:space="preserve">SessionMemoryStore</w:t>
      </w:r>
      <w:r>
        <w:t xml:space="preserve"> </w:t>
      </w:r>
      <w:r>
        <w:t xml:space="preserve">theo</w:t>
      </w:r>
      <w:r>
        <w:t xml:space="preserve"> </w:t>
      </w:r>
      <w:r>
        <w:rPr>
          <w:rStyle w:val="VerbatimChar"/>
        </w:rPr>
        <w:t xml:space="preserve">session_id</w:t>
      </w:r>
      <w:r>
        <w:t xml:space="preserve">;</w:t>
      </w:r>
    </w:p>
    <w:p>
      <w:pPr>
        <w:pStyle w:val="Compact"/>
        <w:numPr>
          <w:ilvl w:val="0"/>
          <w:numId w:val="1008"/>
        </w:numPr>
      </w:pPr>
      <w:r>
        <w:t xml:space="preserve">tạo</w:t>
      </w:r>
      <w:r>
        <w:t xml:space="preserve"> </w:t>
      </w:r>
      <w:r>
        <w:rPr>
          <w:rStyle w:val="VerbatimChar"/>
        </w:rPr>
        <w:t xml:space="preserve">DomainRequest</w:t>
      </w:r>
      <w:r>
        <w:t xml:space="preserve"> </w:t>
      </w:r>
      <w:r>
        <w:t xml:space="preserve">gồm câu hỏi mới và history giới hạn;</w:t>
      </w:r>
    </w:p>
    <w:p>
      <w:pPr>
        <w:pStyle w:val="Compact"/>
        <w:numPr>
          <w:ilvl w:val="0"/>
          <w:numId w:val="1008"/>
        </w:numPr>
      </w:pPr>
      <w:r>
        <w:t xml:space="preserve">gửi tool call tới</w:t>
      </w:r>
      <w:r>
        <w:t xml:space="preserve"> </w:t>
      </w:r>
      <w:r>
        <w:rPr>
          <w:rStyle w:val="VerbatimChar"/>
        </w:rPr>
        <w:t xml:space="preserve">LiveToolDispatcher</w:t>
      </w:r>
      <w:r>
        <w:t xml:space="preserve">;</w:t>
      </w:r>
    </w:p>
    <w:p>
      <w:pPr>
        <w:pStyle w:val="Compact"/>
        <w:numPr>
          <w:ilvl w:val="0"/>
          <w:numId w:val="1008"/>
        </w:numPr>
      </w:pPr>
      <w:r>
        <w:t xml:space="preserve">gọi</w:t>
      </w:r>
      <w:r>
        <w:t xml:space="preserve"> </w:t>
      </w:r>
      <w:r>
        <w:rPr>
          <w:rStyle w:val="VerbatimChar"/>
        </w:rPr>
        <w:t xml:space="preserve">PresentationPipeline</w:t>
      </w:r>
      <w:r>
        <w:t xml:space="preserve"> </w:t>
      </w:r>
      <w:r>
        <w:t xml:space="preserve">sau khi domain có dữ liệu;</w:t>
      </w:r>
    </w:p>
    <w:p>
      <w:pPr>
        <w:pStyle w:val="Compact"/>
        <w:numPr>
          <w:ilvl w:val="0"/>
          <w:numId w:val="1008"/>
        </w:numPr>
      </w:pPr>
      <w:r>
        <w:t xml:space="preserve">giữ</w:t>
      </w:r>
      <w:r>
        <w:t xml:space="preserve"> </w:t>
      </w:r>
      <w:r>
        <w:rPr>
          <w:rStyle w:val="VerbatimChar"/>
        </w:rPr>
        <w:t xml:space="preserve">LivePresentation</w:t>
      </w:r>
      <w:r>
        <w:t xml:space="preserve"> </w:t>
      </w:r>
      <w:r>
        <w:t xml:space="preserve">và</w:t>
      </w:r>
      <w:r>
        <w:t xml:space="preserve"> </w:t>
      </w:r>
      <w:r>
        <w:rPr>
          <w:rStyle w:val="VerbatimChar"/>
        </w:rPr>
        <w:t xml:space="preserve">SceneState</w:t>
      </w:r>
      <w:r>
        <w:t xml:space="preserve"> </w:t>
      </w:r>
      <w:r>
        <w:t xml:space="preserve">để chỉ scene hợp lệ mới được kích hoạt;</w:t>
      </w:r>
    </w:p>
    <w:p>
      <w:pPr>
        <w:pStyle w:val="Compact"/>
        <w:numPr>
          <w:ilvl w:val="0"/>
          <w:numId w:val="1008"/>
        </w:numPr>
      </w:pPr>
      <w:r>
        <w:t xml:space="preserve">trả tool response, fact pack và scene instruction về Gemini Live.</w:t>
      </w:r>
    </w:p>
    <w:p>
      <w:pPr>
        <w:pStyle w:val="FirstParagraph"/>
      </w:pPr>
      <w:r>
        <w:rPr>
          <w:rStyle w:val="VerbatimChar"/>
        </w:rPr>
        <w:t xml:space="preserve">LiveDomainRegistry</w:t>
      </w:r>
      <w:r>
        <w:t xml:space="preserve"> </w:t>
      </w:r>
      <w:r>
        <w:t xml:space="preserve">giữ danh sách domain đã đăng ký.</w:t>
      </w:r>
      <w:r>
        <w:t xml:space="preserve"> </w:t>
      </w:r>
      <w:r>
        <w:rPr>
          <w:rStyle w:val="VerbatimChar"/>
        </w:rPr>
        <w:t xml:space="preserve">LiveToolDispatcher</w:t>
      </w:r>
      <w:r>
        <w:t xml:space="preserve"> </w:t>
      </w:r>
      <w:r>
        <w:t xml:space="preserve">tra tên tool để biết tool đó thuộc domain nào. Nhờ đó lớp Live core không cần có nhánh</w:t>
      </w:r>
      <w:r>
        <w:t xml:space="preserve"> </w:t>
      </w:r>
      <w:r>
        <w:rPr>
          <w:rStyle w:val="VerbatimChar"/>
        </w:rPr>
        <w:t xml:space="preserve">if weather</w:t>
      </w:r>
      <w:r>
        <w:t xml:space="preserve">,</w:t>
      </w:r>
      <w:r>
        <w:t xml:space="preserve"> </w:t>
      </w:r>
      <w:r>
        <w:rPr>
          <w:rStyle w:val="VerbatimChar"/>
        </w:rPr>
        <w:t xml:space="preserve">if education</w:t>
      </w:r>
      <w:r>
        <w:t xml:space="preserve"> </w:t>
      </w:r>
      <w:r>
        <w:t xml:space="preserve">hay sửa lại khi thêm Music/Sales trong tương lai.</w:t>
      </w:r>
    </w:p>
    <w:p>
      <w:pPr>
        <w:pStyle w:val="BodyText"/>
      </w:pPr>
      <w:r>
        <w:rPr>
          <w:rStyle w:val="VerbatimChar"/>
        </w:rPr>
        <w:t xml:space="preserve">SessionMemoryStore</w:t>
      </w:r>
      <w:r>
        <w:t xml:space="preserve"> </w:t>
      </w:r>
      <w:r>
        <w:t xml:space="preserve">lưu history ngắn hạn và</w:t>
      </w:r>
      <w:r>
        <w:t xml:space="preserve"> </w:t>
      </w:r>
      <w:r>
        <w:rPr>
          <w:rStyle w:val="VerbatimChar"/>
        </w:rPr>
        <w:t xml:space="preserve">domain_contexts</w:t>
      </w:r>
      <w:r>
        <w:t xml:space="preserve">. History giúp Gemini hiểu hội thoại gần đây khi tạo Live session mới. Domain context là trạng thái đã xác nhận theo domain, ví dụ địa điểm/phạm vi dự báo gần nhất của Weather. Tách hai loại trạng thái giúp không trộn chi tiết nghiệp vụ của domain vào lõi Live chung.</w:t>
      </w:r>
    </w:p>
    <w:bookmarkEnd w:id="25"/>
    <w:bookmarkStart w:id="26" w:name="presentation-pipeline-dùng-chung"/>
    <w:p>
      <w:pPr>
        <w:pStyle w:val="Heading2"/>
      </w:pPr>
      <w:r>
        <w:rPr>
          <w:rStyle w:val="SectionNumber"/>
        </w:rPr>
        <w:t xml:space="preserve">3.5</w:t>
      </w:r>
      <w:r>
        <w:tab/>
      </w:r>
      <w:r>
        <w:t xml:space="preserve">Presentation Pipeline dùng chung</w:t>
      </w:r>
    </w:p>
    <w:p>
      <w:pPr>
        <w:pStyle w:val="FirstParagraph"/>
      </w:pPr>
      <w:r>
        <w:t xml:space="preserve">Sau khi tool hoàn thành, domain tạo một</w:t>
      </w:r>
      <w:r>
        <w:t xml:space="preserve"> </w:t>
      </w:r>
      <w:r>
        <w:rPr>
          <w:rStyle w:val="VerbatimChar"/>
        </w:rPr>
        <w:t xml:space="preserve">PresentationRequest</w:t>
      </w:r>
      <w:r>
        <w:t xml:space="preserve"> </w:t>
      </w:r>
      <w:r>
        <w:t xml:space="preserve">gồm</w:t>
      </w:r>
      <w:r>
        <w:t xml:space="preserve"> </w:t>
      </w:r>
      <w:r>
        <w:rPr>
          <w:rStyle w:val="VerbatimChar"/>
        </w:rPr>
        <w:t xml:space="preserve">domain_id</w:t>
      </w:r>
      <w:r>
        <w:t xml:space="preserve">,</w:t>
      </w:r>
      <w:r>
        <w:t xml:space="preserve"> </w:t>
      </w:r>
      <w:r>
        <w:rPr>
          <w:rStyle w:val="VerbatimChar"/>
        </w:rPr>
        <w:t xml:space="preserve">template_id</w:t>
      </w:r>
      <w:r>
        <w:t xml:space="preserve">,</w:t>
      </w:r>
      <w:r>
        <w:t xml:space="preserve"> </w:t>
      </w:r>
      <w:r>
        <w:rPr>
          <w:rStyle w:val="VerbatimChar"/>
        </w:rPr>
        <w:t xml:space="preserve">view_model</w:t>
      </w:r>
      <w:r>
        <w:t xml:space="preserve">,</w:t>
      </w:r>
      <w:r>
        <w:t xml:space="preserve"> </w:t>
      </w:r>
      <w:r>
        <w:rPr>
          <w:rStyle w:val="VerbatimChar"/>
        </w:rPr>
        <w:t xml:space="preserve">domain_data</w:t>
      </w:r>
      <w:r>
        <w:t xml:space="preserve">,</w:t>
      </w:r>
      <w:r>
        <w:t xml:space="preserve"> </w:t>
      </w:r>
      <w:r>
        <w:rPr>
          <w:rStyle w:val="VerbatimChar"/>
        </w:rPr>
        <w:t xml:space="preserve">compact_data</w:t>
      </w:r>
      <w:r>
        <w:t xml:space="preserve"> </w:t>
      </w:r>
      <w:r>
        <w:t xml:space="preserve">và Domain Presentation Adapter.</w:t>
      </w:r>
      <w:r>
        <w:t xml:space="preserve"> </w:t>
      </w:r>
      <w:r>
        <w:rPr>
          <w:rStyle w:val="VerbatimChar"/>
        </w:rPr>
        <w:t xml:space="preserve">PresentationPipeline</w:t>
      </w:r>
      <w:r>
        <w:t xml:space="preserve"> </w:t>
      </w:r>
      <w:r>
        <w:t xml:space="preserve">thực hiện cùng một chuỗi cho mọi domain:</w:t>
      </w:r>
    </w:p>
    <w:p>
      <w:pPr>
        <w:pStyle w:val="Compact"/>
        <w:numPr>
          <w:ilvl w:val="0"/>
          <w:numId w:val="1009"/>
        </w:numPr>
      </w:pPr>
      <w:r>
        <w:rPr>
          <w:b/>
          <w:bCs/>
        </w:rPr>
        <w:t xml:space="preserve">JinjaPresentationRenderer</w:t>
      </w:r>
      <w:r>
        <w:t xml:space="preserve"> </w:t>
      </w:r>
      <w:r>
        <w:t xml:space="preserve">nạp template theo</w:t>
      </w:r>
      <w:r>
        <w:t xml:space="preserve"> </w:t>
      </w:r>
      <w:r>
        <w:rPr>
          <w:rStyle w:val="VerbatimChar"/>
        </w:rPr>
        <w:t xml:space="preserve">domain_id + template_id</w:t>
      </w:r>
      <w:r>
        <w:t xml:space="preserve"> </w:t>
      </w:r>
      <w:r>
        <w:t xml:space="preserve">và render</w:t>
      </w:r>
      <w:r>
        <w:t xml:space="preserve"> </w:t>
      </w:r>
      <w:r>
        <w:rPr>
          <w:rStyle w:val="VerbatimChar"/>
        </w:rPr>
        <w:t xml:space="preserve">view_model</w:t>
      </w:r>
      <w:r>
        <w:t xml:space="preserve"> </w:t>
      </w:r>
      <w:r>
        <w:t xml:space="preserve">thành HTML/SVG panel.</w:t>
      </w:r>
    </w:p>
    <w:p>
      <w:pPr>
        <w:pStyle w:val="Compact"/>
        <w:numPr>
          <w:ilvl w:val="0"/>
          <w:numId w:val="1009"/>
        </w:numPr>
      </w:pPr>
      <w:r>
        <w:t xml:space="preserve">Đọc</w:t>
      </w:r>
      <w:r>
        <w:t xml:space="preserve"> </w:t>
      </w:r>
      <w:r>
        <w:rPr>
          <w:rStyle w:val="VerbatimChar"/>
        </w:rPr>
        <w:t xml:space="preserve">metadata.json</w:t>
      </w:r>
      <w:r>
        <w:t xml:space="preserve"> </w:t>
      </w:r>
      <w:r>
        <w:t xml:space="preserve">của template để biết semantic target nào tồn tại và effect nào được phép.</w:t>
      </w:r>
    </w:p>
    <w:p>
      <w:pPr>
        <w:pStyle w:val="Compact"/>
        <w:numPr>
          <w:ilvl w:val="0"/>
          <w:numId w:val="1009"/>
        </w:numPr>
      </w:pPr>
      <w:r>
        <w:t xml:space="preserve">Gọi Domain Presentation Adapter tạo các</w:t>
      </w:r>
      <w:r>
        <w:t xml:space="preserve"> </w:t>
      </w:r>
      <w:r>
        <w:rPr>
          <w:b/>
          <w:bCs/>
        </w:rPr>
        <w:t xml:space="preserve">grounded facts</w:t>
      </w:r>
      <w:r>
        <w:t xml:space="preserve"> </w:t>
      </w:r>
      <w:r>
        <w:t xml:space="preserve">từ dữ liệu thật.</w:t>
      </w:r>
    </w:p>
    <w:p>
      <w:pPr>
        <w:pStyle w:val="Compact"/>
        <w:numPr>
          <w:ilvl w:val="0"/>
          <w:numId w:val="1009"/>
        </w:numPr>
      </w:pPr>
      <w:r>
        <w:t xml:space="preserve">Gọi Planner LLM sinh presentation plan có cấu trúc: fact nào được nói, narration, focus, effect và gesture theo scene.</w:t>
      </w:r>
    </w:p>
    <w:p>
      <w:pPr>
        <w:pStyle w:val="Compact"/>
        <w:numPr>
          <w:ilvl w:val="0"/>
          <w:numId w:val="1009"/>
        </w:numPr>
      </w:pPr>
      <w:r>
        <w:t xml:space="preserve">Gọi Presentation Compiler để kiểm tra fact, target, effect và DOM capability. Scene sai target, effect không được khai báo hoặc fact không có căn cứ sẽ bị từ chối/fallback.</w:t>
      </w:r>
    </w:p>
    <w:p>
      <w:pPr>
        <w:pStyle w:val="FirstParagraph"/>
      </w:pPr>
      <w:r>
        <w:t xml:space="preserve">Grounded fact là một đơn vị thông tin đã được backend xác nhận, ví dụ “xác suất mưa cao nhất là 98% vào ngày 04/08” hoặc “nhóm A có 7 bông hoa”. Fact có ID ổn định, dữ liệu evidence và visual cue có thể dùng. Planner được quyền chọn và kể lại fact, nhưng không được tạo ra một giá trị mới ngoài fact pack.</w:t>
      </w:r>
    </w:p>
    <w:bookmarkEnd w:id="26"/>
    <w:bookmarkStart w:id="27" w:name="X9b144de88a28d3901a83f17fb30d50bf9a9fa87"/>
    <w:p>
      <w:pPr>
        <w:pStyle w:val="Heading2"/>
      </w:pPr>
      <w:r>
        <w:rPr>
          <w:rStyle w:val="SectionNumber"/>
        </w:rPr>
        <w:t xml:space="preserve">3.6</w:t>
      </w:r>
      <w:r>
        <w:tab/>
      </w:r>
      <w:r>
        <w:t xml:space="preserve">Presentation Contract và animation theo scene</w:t>
      </w:r>
    </w:p>
    <w:p>
      <w:pPr>
        <w:pStyle w:val="FirstParagraph"/>
      </w:pPr>
      <w:r>
        <w:t xml:space="preserve">Kết quả Compiler là Presentation Contract. Mỗi scene chứa narration được nói,</w:t>
      </w:r>
      <w:r>
        <w:t xml:space="preserve"> </w:t>
      </w:r>
      <w:r>
        <w:rPr>
          <w:rStyle w:val="VerbatimChar"/>
        </w:rPr>
        <w:t xml:space="preserve">target_id</w:t>
      </w:r>
      <w:r>
        <w:t xml:space="preserve"> </w:t>
      </w:r>
      <w:r>
        <w:t xml:space="preserve">để xác định vùng giao diện,</w:t>
      </w:r>
      <w:r>
        <w:t xml:space="preserve"> </w:t>
      </w:r>
      <w:r>
        <w:rPr>
          <w:rStyle w:val="VerbatimChar"/>
        </w:rPr>
        <w:t xml:space="preserve">effect</w:t>
      </w:r>
      <w:r>
        <w:t xml:space="preserve"> </w:t>
      </w:r>
      <w:r>
        <w:t xml:space="preserve">để minh hoạ và</w:t>
      </w:r>
      <w:r>
        <w:t xml:space="preserve"> </w:t>
      </w:r>
      <w:r>
        <w:rPr>
          <w:rStyle w:val="VerbatimChar"/>
        </w:rPr>
        <w:t xml:space="preserve">gesture</w:t>
      </w:r>
      <w:r>
        <w:t xml:space="preserve"> </w:t>
      </w:r>
      <w:r>
        <w:t xml:space="preserve">cho avatar. Ví dụ rút gọn:</w:t>
      </w:r>
    </w:p>
    <w:p>
      <w:pPr>
        <w:pStyle w:val="SourceCode"/>
      </w:pPr>
      <w:r>
        <w:rPr>
          <w:rStyle w:val="VerbatimChar"/>
        </w:rPr>
        <w:t xml:space="preserve">{</w:t>
      </w:r>
      <w:r>
        <w:br/>
      </w:r>
      <w:r>
        <w:rPr>
          <w:rStyle w:val="VerbatimChar"/>
        </w:rPr>
        <w:t xml:space="preserve">  "scene_id": "weather-scene-3",</w:t>
      </w:r>
      <w:r>
        <w:br/>
      </w:r>
      <w:r>
        <w:rPr>
          <w:rStyle w:val="VerbatimChar"/>
        </w:rPr>
        <w:t xml:space="preserve">  "narration": "Xác suất mưa cao nhất là 98 phần trăm vào ngày 04 tháng 08.",</w:t>
      </w:r>
      <w:r>
        <w:br/>
      </w:r>
      <w:r>
        <w:rPr>
          <w:rStyle w:val="VerbatimChar"/>
        </w:rPr>
        <w:t xml:space="preserve">  "target_id": "weather.day.3.rain_risk",</w:t>
      </w:r>
      <w:r>
        <w:br/>
      </w:r>
      <w:r>
        <w:rPr>
          <w:rStyle w:val="VerbatimChar"/>
        </w:rPr>
        <w:t xml:space="preserve">  "effect": "draw_circle",</w:t>
      </w:r>
      <w:r>
        <w:br/>
      </w:r>
      <w:r>
        <w:rPr>
          <w:rStyle w:val="VerbatimChar"/>
        </w:rPr>
        <w:t xml:space="preserve">  "gesture": "point"</w:t>
      </w:r>
      <w:r>
        <w:br/>
      </w:r>
      <w:r>
        <w:rPr>
          <w:rStyle w:val="VerbatimChar"/>
        </w:rPr>
        <w:t xml:space="preserve">}</w:t>
      </w:r>
    </w:p>
    <w:p>
      <w:pPr>
        <w:pStyle w:val="FirstParagraph"/>
      </w:pPr>
      <w:r>
        <w:t xml:space="preserve">Contract là ranh giới quan trọng: Planner có thể dùng LLM để chọn nội dung và câu dẫn, nhưng frontend chỉ nhận scene đã qua Compiler. Nhờ đó một template mới chỉ cần khai báo capability/semantic target; không cần đưa toàn bộ CSS selector hoặc logic DOM cho Gemini.</w:t>
      </w:r>
    </w:p>
    <w:bookmarkEnd w:id="27"/>
    <w:bookmarkEnd w:id="28"/>
    <w:bookmarkStart w:id="31" w:name="các-domain-hiện-có"/>
    <w:p>
      <w:pPr>
        <w:pStyle w:val="Heading1"/>
      </w:pPr>
      <w:r>
        <w:rPr>
          <w:rStyle w:val="SectionNumber"/>
        </w:rPr>
        <w:t xml:space="preserve">4</w:t>
      </w:r>
      <w:r>
        <w:tab/>
      </w:r>
      <w:r>
        <w:t xml:space="preserve">CÁC DOMAIN HIỆN CÓ</w:t>
      </w:r>
    </w:p>
    <w:bookmarkStart w:id="29" w:name="weatherlivedomain"/>
    <w:p>
      <w:pPr>
        <w:pStyle w:val="Heading2"/>
      </w:pPr>
      <w:r>
        <w:rPr>
          <w:rStyle w:val="SectionNumber"/>
        </w:rPr>
        <w:t xml:space="preserve">4.1</w:t>
      </w:r>
      <w:r>
        <w:tab/>
      </w:r>
      <w:r>
        <w:t xml:space="preserve">WeatherLiveDomain</w:t>
      </w:r>
    </w:p>
    <w:p>
      <w:pPr>
        <w:pStyle w:val="FirstParagraph"/>
      </w:pPr>
      <w:r>
        <w:rPr>
          <w:rStyle w:val="VerbatimChar"/>
        </w:rPr>
        <w:t xml:space="preserve">WeatherLiveDomain</w:t>
      </w:r>
      <w:r>
        <w:t xml:space="preserve"> </w:t>
      </w:r>
      <w:r>
        <w:t xml:space="preserve">hiện thực interface</w:t>
      </w:r>
      <w:r>
        <w:t xml:space="preserve"> </w:t>
      </w:r>
      <w:r>
        <w:rPr>
          <w:rStyle w:val="VerbatimChar"/>
        </w:rPr>
        <w:t xml:space="preserve">LiveDomain</w:t>
      </w:r>
      <w:r>
        <w:t xml:space="preserve"> </w:t>
      </w:r>
      <w:r>
        <w:t xml:space="preserve">và sở hữu toàn bộ logic thời tiết trong</w:t>
      </w:r>
      <w:r>
        <w:t xml:space="preserve"> </w:t>
      </w:r>
      <w:r>
        <w:rPr>
          <w:rStyle w:val="VerbatimChar"/>
        </w:rPr>
        <w:t xml:space="preserve">domains/weather/</w:t>
      </w:r>
      <w:r>
        <w:t xml:space="preserve">.</w:t>
      </w:r>
    </w:p>
    <w:p>
      <w:pPr>
        <w:pStyle w:val="Compact"/>
        <w:numPr>
          <w:ilvl w:val="0"/>
          <w:numId w:val="1010"/>
        </w:numPr>
      </w:pPr>
      <w:r>
        <w:rPr>
          <w:rStyle w:val="VerbatimChar"/>
        </w:rPr>
        <w:t xml:space="preserve">tools.py</w:t>
      </w:r>
      <w:r>
        <w:t xml:space="preserve">: khai báo</w:t>
      </w:r>
      <w:r>
        <w:t xml:space="preserve"> </w:t>
      </w:r>
      <w:r>
        <w:rPr>
          <w:rStyle w:val="VerbatimChar"/>
        </w:rPr>
        <w:t xml:space="preserve">get_weather</w:t>
      </w:r>
      <w:r>
        <w:t xml:space="preserve">, kiểm tra input và điều phối truy xuất dữ liệu.</w:t>
      </w:r>
    </w:p>
    <w:p>
      <w:pPr>
        <w:pStyle w:val="Compact"/>
        <w:numPr>
          <w:ilvl w:val="0"/>
          <w:numId w:val="1010"/>
        </w:numPr>
      </w:pPr>
      <w:r>
        <w:rPr>
          <w:rStyle w:val="VerbatimChar"/>
        </w:rPr>
        <w:t xml:space="preserve">context.py</w:t>
      </w:r>
      <w:r>
        <w:t xml:space="preserve">: kế thừa an toàn location, date/range và request type đã xác nhận cho câu follow-up.</w:t>
      </w:r>
    </w:p>
    <w:p>
      <w:pPr>
        <w:pStyle w:val="Compact"/>
        <w:numPr>
          <w:ilvl w:val="0"/>
          <w:numId w:val="1010"/>
        </w:numPr>
      </w:pPr>
      <w:r>
        <w:rPr>
          <w:rStyle w:val="VerbatimChar"/>
        </w:rPr>
        <w:t xml:space="preserve">services/</w:t>
      </w:r>
      <w:r>
        <w:t xml:space="preserve">: resolve địa danh, Snapshot Cache và Redis store.</w:t>
      </w:r>
    </w:p>
    <w:p>
      <w:pPr>
        <w:pStyle w:val="Compact"/>
        <w:numPr>
          <w:ilvl w:val="0"/>
          <w:numId w:val="1010"/>
        </w:numPr>
      </w:pPr>
      <w:r>
        <w:rPr>
          <w:rStyle w:val="VerbatimChar"/>
        </w:rPr>
        <w:t xml:space="preserve">view_model.py</w:t>
      </w:r>
      <w:r>
        <w:t xml:space="preserve">: chuẩn hoá dữ liệu cho template ngày hoặc dự báo nhiều ngày.</w:t>
      </w:r>
    </w:p>
    <w:p>
      <w:pPr>
        <w:pStyle w:val="Compact"/>
        <w:numPr>
          <w:ilvl w:val="0"/>
          <w:numId w:val="1010"/>
        </w:numPr>
      </w:pPr>
      <w:r>
        <w:rPr>
          <w:rStyle w:val="VerbatimChar"/>
        </w:rPr>
        <w:t xml:space="preserve">adapter.py</w:t>
      </w:r>
      <w:r>
        <w:t xml:space="preserve">: tạo candidate/grounded facts Weather, visual evidence và fallback plan dựa trên dữ liệu thật.</w:t>
      </w:r>
    </w:p>
    <w:p>
      <w:pPr>
        <w:pStyle w:val="Compact"/>
        <w:numPr>
          <w:ilvl w:val="0"/>
          <w:numId w:val="1010"/>
        </w:numPr>
      </w:pPr>
      <w:r>
        <w:rPr>
          <w:rStyle w:val="VerbatimChar"/>
        </w:rPr>
        <w:t xml:space="preserve">templates/</w:t>
      </w:r>
      <w:r>
        <w:t xml:space="preserve">: chứa</w:t>
      </w:r>
      <w:r>
        <w:t xml:space="preserve"> </w:t>
      </w:r>
      <w:r>
        <w:rPr>
          <w:rStyle w:val="VerbatimChar"/>
        </w:rPr>
        <w:t xml:space="preserve">weather_basic</w:t>
      </w:r>
      <w:r>
        <w:t xml:space="preserve">,</w:t>
      </w:r>
      <w:r>
        <w:t xml:space="preserve"> </w:t>
      </w:r>
      <w:r>
        <w:rPr>
          <w:rStyle w:val="VerbatimChar"/>
        </w:rPr>
        <w:t xml:space="preserve">weather_single_day</w:t>
      </w:r>
      <w:r>
        <w:t xml:space="preserve">,</w:t>
      </w:r>
      <w:r>
        <w:t xml:space="preserve"> </w:t>
      </w:r>
      <w:r>
        <w:rPr>
          <w:rStyle w:val="VerbatimChar"/>
        </w:rPr>
        <w:t xml:space="preserve">weather_forecast</w:t>
      </w:r>
      <w:r>
        <w:t xml:space="preserve">; mỗi template có HTML và</w:t>
      </w:r>
      <w:r>
        <w:t xml:space="preserve"> </w:t>
      </w:r>
      <w:r>
        <w:rPr>
          <w:rStyle w:val="VerbatimChar"/>
        </w:rPr>
        <w:t xml:space="preserve">metadata.json</w:t>
      </w:r>
      <w:r>
        <w:t xml:space="preserve"> </w:t>
      </w:r>
      <w:r>
        <w:t xml:space="preserve">tương ứng.</w:t>
      </w:r>
    </w:p>
    <w:p>
      <w:pPr>
        <w:pStyle w:val="FirstParagraph"/>
      </w:pPr>
      <w:r>
        <w:t xml:space="preserve">Luồng Weather minh hoạ: Gemini Live nghe “Thời tiết Hà Nội tuần tới thế nào?”, gọi</w:t>
      </w:r>
      <w:r>
        <w:t xml:space="preserve"> </w:t>
      </w:r>
      <w:r>
        <w:rPr>
          <w:rStyle w:val="VerbatimChar"/>
        </w:rPr>
        <w:t xml:space="preserve">get_weather</w:t>
      </w:r>
      <w:r>
        <w:t xml:space="preserve">; Weather tool chuẩn hoá Hà Nội và phạm vi bảy ngày, đọc Snapshot Cache trước rồi Redis khi cache miss. Sau đó domain chọn template dự báo, tạo view model và facts như xu hướng nhiệt độ, pattern mưa, ngày có mưa lớn nhất. Pipeline tạo scene MC và render biểu đồ/card thời tiết. Gemini Live đọc từng scene; frontend khoanh ngày hoặc vẽ đường biểu đồ theo target mà Compiler đã xác nhận.</w:t>
      </w:r>
    </w:p>
    <w:bookmarkEnd w:id="29"/>
    <w:bookmarkStart w:id="30" w:name="educationlivedomain"/>
    <w:p>
      <w:pPr>
        <w:pStyle w:val="Heading2"/>
      </w:pPr>
      <w:r>
        <w:rPr>
          <w:rStyle w:val="SectionNumber"/>
        </w:rPr>
        <w:t xml:space="preserve">4.2</w:t>
      </w:r>
      <w:r>
        <w:tab/>
      </w:r>
      <w:r>
        <w:t xml:space="preserve">EducationLiveDomain</w:t>
      </w:r>
    </w:p>
    <w:p>
      <w:pPr>
        <w:pStyle w:val="FirstParagraph"/>
      </w:pPr>
      <w:r>
        <w:rPr>
          <w:rStyle w:val="VerbatimChar"/>
        </w:rPr>
        <w:t xml:space="preserve">EducationLiveDomain</w:t>
      </w:r>
      <w:r>
        <w:t xml:space="preserve"> </w:t>
      </w:r>
      <w:r>
        <w:t xml:space="preserve">là domain thứ hai, chứng minh việc thêm domain không làm thay đổi Live core. POC hiện hỗ trợ bài học cộng/trừ bằng khung</w:t>
      </w:r>
      <w:r>
        <w:t xml:space="preserve"> </w:t>
      </w:r>
      <w:r>
        <w:rPr>
          <w:b/>
          <w:bCs/>
        </w:rPr>
        <w:t xml:space="preserve">Object Group Math</w:t>
      </w:r>
      <w:r>
        <w:t xml:space="preserve">.</w:t>
      </w:r>
    </w:p>
    <w:p>
      <w:pPr>
        <w:pStyle w:val="Compact"/>
        <w:numPr>
          <w:ilvl w:val="0"/>
          <w:numId w:val="1011"/>
        </w:numPr>
      </w:pPr>
      <w:r>
        <w:rPr>
          <w:rStyle w:val="VerbatimChar"/>
        </w:rPr>
        <w:t xml:space="preserve">tools.py</w:t>
      </w:r>
      <w:r>
        <w:t xml:space="preserve">: khai báo</w:t>
      </w:r>
      <w:r>
        <w:t xml:space="preserve"> </w:t>
      </w:r>
      <w:r>
        <w:rPr>
          <w:rStyle w:val="VerbatimChar"/>
        </w:rPr>
        <w:t xml:space="preserve">create_math_exercise</w:t>
      </w:r>
      <w:r>
        <w:t xml:space="preserve">; Gemini có thể đề xuất phép tính đa dạng, còn code kiểm tra toán hạng và tính kết quả chính xác.</w:t>
      </w:r>
    </w:p>
    <w:p>
      <w:pPr>
        <w:pStyle w:val="Compact"/>
        <w:numPr>
          <w:ilvl w:val="0"/>
          <w:numId w:val="1011"/>
        </w:numPr>
      </w:pPr>
      <w:r>
        <w:rPr>
          <w:rStyle w:val="VerbatimChar"/>
        </w:rPr>
        <w:t xml:space="preserve">models.py</w:t>
      </w:r>
      <w:r>
        <w:t xml:space="preserve"> </w:t>
      </w:r>
      <w:r>
        <w:t xml:space="preserve">và</w:t>
      </w:r>
      <w:r>
        <w:t xml:space="preserve"> </w:t>
      </w:r>
      <w:r>
        <w:rPr>
          <w:rStyle w:val="VerbatimChar"/>
        </w:rPr>
        <w:t xml:space="preserve">lessons/object_group_math.py</w:t>
      </w:r>
      <w:r>
        <w:t xml:space="preserve">: biểu diễn dữ liệu bài tập và quy tắc bài học.</w:t>
      </w:r>
    </w:p>
    <w:p>
      <w:pPr>
        <w:pStyle w:val="Compact"/>
        <w:numPr>
          <w:ilvl w:val="0"/>
          <w:numId w:val="1011"/>
        </w:numPr>
      </w:pPr>
      <w:r>
        <w:rPr>
          <w:rStyle w:val="VerbatimChar"/>
        </w:rPr>
        <w:t xml:space="preserve">view_model.py</w:t>
      </w:r>
      <w:r>
        <w:t xml:space="preserve">: chọn asset hợp lệ (hoa, bóng, tên lửa), nhóm A/B, phép toán và nhóm kết quả để render template.</w:t>
      </w:r>
    </w:p>
    <w:p>
      <w:pPr>
        <w:pStyle w:val="Compact"/>
        <w:numPr>
          <w:ilvl w:val="0"/>
          <w:numId w:val="1011"/>
        </w:numPr>
      </w:pPr>
      <w:r>
        <w:rPr>
          <w:rStyle w:val="VerbatimChar"/>
        </w:rPr>
        <w:t xml:space="preserve">adapter.py</w:t>
      </w:r>
      <w:r>
        <w:t xml:space="preserve">: tạo facts như nhóm A, nhóm B, phép toán, biểu thức, số kết quả và nhóm item kết quả.</w:t>
      </w:r>
    </w:p>
    <w:p>
      <w:pPr>
        <w:pStyle w:val="Compact"/>
        <w:numPr>
          <w:ilvl w:val="0"/>
          <w:numId w:val="1011"/>
        </w:numPr>
      </w:pPr>
      <w:r>
        <w:rPr>
          <w:rStyle w:val="VerbatimChar"/>
        </w:rPr>
        <w:t xml:space="preserve">templates/object_group_math/</w:t>
      </w:r>
      <w:r>
        <w:t xml:space="preserve">: HTML/CSS, asset SVG và metadata với các semantic target như</w:t>
      </w:r>
      <w:r>
        <w:t xml:space="preserve"> </w:t>
      </w:r>
      <w:r>
        <w:rPr>
          <w:rStyle w:val="VerbatimChar"/>
        </w:rPr>
        <w:t xml:space="preserve">math.group.a</w:t>
      </w:r>
      <w:r>
        <w:t xml:space="preserve">,</w:t>
      </w:r>
      <w:r>
        <w:t xml:space="preserve"> </w:t>
      </w:r>
      <w:r>
        <w:rPr>
          <w:rStyle w:val="VerbatimChar"/>
        </w:rPr>
        <w:t xml:space="preserve">math.result.items</w:t>
      </w:r>
      <w:r>
        <w:t xml:space="preserve">,</w:t>
      </w:r>
      <w:r>
        <w:t xml:space="preserve"> </w:t>
      </w:r>
      <w:r>
        <w:rPr>
          <w:rStyle w:val="VerbatimChar"/>
        </w:rPr>
        <w:t xml:space="preserve">math.result.number</w:t>
      </w:r>
      <w:r>
        <w:t xml:space="preserve">.</w:t>
      </w:r>
    </w:p>
    <w:p>
      <w:pPr>
        <w:pStyle w:val="FirstParagraph"/>
      </w:pPr>
      <w:r>
        <w:t xml:space="preserve">Ví dụ, với bài toán</w:t>
      </w:r>
      <w:r>
        <w:t xml:space="preserve"> </w:t>
      </w:r>
      <w:r>
        <w:rPr>
          <w:rStyle w:val="VerbatimChar"/>
        </w:rPr>
        <w:t xml:space="preserve">7 + 2</w:t>
      </w:r>
      <w:r>
        <w:t xml:space="preserve">, code xác nhận kết quả là 9. Panel có sẵn hai nhóm hoa, một vùng đáp án và chín item kết quả ở trạng thái ẩn. Khi Planner chọn fact “kết quả là 9”, Compiler có thể cho phép effect</w:t>
      </w:r>
      <w:r>
        <w:t xml:space="preserve"> </w:t>
      </w:r>
      <w:r>
        <w:rPr>
          <w:rStyle w:val="VerbatimChar"/>
        </w:rPr>
        <w:t xml:space="preserve">reveal_items</w:t>
      </w:r>
      <w:r>
        <w:t xml:space="preserve"> </w:t>
      </w:r>
      <w:r>
        <w:t xml:space="preserve">trên</w:t>
      </w:r>
      <w:r>
        <w:t xml:space="preserve"> </w:t>
      </w:r>
      <w:r>
        <w:rPr>
          <w:rStyle w:val="VerbatimChar"/>
        </w:rPr>
        <w:t xml:space="preserve">math.result.items</w:t>
      </w:r>
      <w:r>
        <w:t xml:space="preserve"> </w:t>
      </w:r>
      <w:r>
        <w:t xml:space="preserve">và</w:t>
      </w:r>
      <w:r>
        <w:t xml:space="preserve"> </w:t>
      </w:r>
      <w:r>
        <w:rPr>
          <w:rStyle w:val="VerbatimChar"/>
        </w:rPr>
        <w:t xml:space="preserve">reveal</w:t>
      </w:r>
      <w:r>
        <w:t xml:space="preserve"> </w:t>
      </w:r>
      <w:r>
        <w:t xml:space="preserve">trên</w:t>
      </w:r>
      <w:r>
        <w:t xml:space="preserve"> </w:t>
      </w:r>
      <w:r>
        <w:rPr>
          <w:rStyle w:val="VerbatimChar"/>
        </w:rPr>
        <w:t xml:space="preserve">math.result.number</w:t>
      </w:r>
      <w:r>
        <w:t xml:space="preserve">. LLM không cần biết HTML của từng bông hoa; nó chỉ làm việc với fact/target semantic.</w:t>
      </w:r>
    </w:p>
    <w:bookmarkEnd w:id="30"/>
    <w:bookmarkEnd w:id="31"/>
    <w:bookmarkStart w:id="42" w:name="cơ-chế-thêm-một-domain-mới"/>
    <w:p>
      <w:pPr>
        <w:pStyle w:val="Heading1"/>
      </w:pPr>
      <w:r>
        <w:rPr>
          <w:rStyle w:val="SectionNumber"/>
        </w:rPr>
        <w:t xml:space="preserve">5</w:t>
      </w:r>
      <w:r>
        <w:tab/>
      </w:r>
      <w:r>
        <w:t xml:space="preserve">CƠ CHẾ THÊM MỘT DOMAIN MỚI</w:t>
      </w:r>
    </w:p>
    <w:bookmarkStart w:id="32" w:name="nguyên-tắc-mở-rộng"/>
    <w:p>
      <w:pPr>
        <w:pStyle w:val="Heading2"/>
      </w:pPr>
      <w:r>
        <w:rPr>
          <w:rStyle w:val="SectionNumber"/>
        </w:rPr>
        <w:t xml:space="preserve">5.1</w:t>
      </w:r>
      <w:r>
        <w:tab/>
      </w:r>
      <w:r>
        <w:t xml:space="preserve">Nguyên tắc mở rộng</w:t>
      </w:r>
    </w:p>
    <w:p>
      <w:pPr>
        <w:pStyle w:val="FirstParagraph"/>
      </w:pPr>
      <w:r>
        <w:t xml:space="preserve">Một domain mới không được sửa</w:t>
      </w:r>
      <w:r>
        <w:t xml:space="preserve"> </w:t>
      </w:r>
      <w:r>
        <w:rPr>
          <w:rStyle w:val="VerbatimChar"/>
        </w:rPr>
        <w:t xml:space="preserve">LiveSessionOrchestrator</w:t>
      </w:r>
      <w:r>
        <w:t xml:space="preserve">,</w:t>
      </w:r>
      <w:r>
        <w:t xml:space="preserve"> </w:t>
      </w:r>
      <w:r>
        <w:rPr>
          <w:rStyle w:val="VerbatimChar"/>
        </w:rPr>
        <w:t xml:space="preserve">LiveToolDispatcher</w:t>
      </w:r>
      <w:r>
        <w:t xml:space="preserve">,</w:t>
      </w:r>
      <w:r>
        <w:t xml:space="preserve"> </w:t>
      </w:r>
      <w:r>
        <w:rPr>
          <w:rStyle w:val="VerbatimChar"/>
        </w:rPr>
        <w:t xml:space="preserve">JinjaPresentationRenderer</w:t>
      </w:r>
      <w:r>
        <w:t xml:space="preserve">,</w:t>
      </w:r>
      <w:r>
        <w:t xml:space="preserve"> </w:t>
      </w:r>
      <w:r>
        <w:rPr>
          <w:rStyle w:val="VerbatimChar"/>
        </w:rPr>
        <w:t xml:space="preserve">PresentationPipeline</w:t>
      </w:r>
      <w:r>
        <w:t xml:space="preserve">, Presentation Compiler hoặc</w:t>
      </w:r>
      <w:r>
        <w:t xml:space="preserve"> </w:t>
      </w:r>
      <w:r>
        <w:rPr>
          <w:rStyle w:val="VerbatimChar"/>
        </w:rPr>
        <w:t xml:space="preserve">SceneState</w:t>
      </w:r>
      <w:r>
        <w:t xml:space="preserve">. Các lớp này là nền tảng dùng chung. Domain chỉ bổ sung những phần biết về nghiệp vụ của chính nó.</w:t>
      </w:r>
    </w:p>
    <w:p>
      <w:pPr>
        <w:pStyle w:val="BodyText"/>
      </w:pPr>
      <w:r>
        <w:t xml:space="preserve">Mỗi domain mới cần trả lời bốn câu hỏi:</w:t>
      </w:r>
    </w:p>
    <w:p>
      <w:pPr>
        <w:pStyle w:val="Compact"/>
        <w:numPr>
          <w:ilvl w:val="0"/>
          <w:numId w:val="1012"/>
        </w:numPr>
      </w:pPr>
      <w:r>
        <w:t xml:space="preserve">Gemini Live được phép gọi những tool nào?</w:t>
      </w:r>
    </w:p>
    <w:p>
      <w:pPr>
        <w:pStyle w:val="Compact"/>
        <w:numPr>
          <w:ilvl w:val="0"/>
          <w:numId w:val="1012"/>
        </w:numPr>
      </w:pPr>
      <w:r>
        <w:t xml:space="preserve">Dữ liệu thật được lấy/kiểm chứng/chuyển thành view model như thế nào?</w:t>
      </w:r>
    </w:p>
    <w:p>
      <w:pPr>
        <w:pStyle w:val="Compact"/>
        <w:numPr>
          <w:ilvl w:val="0"/>
          <w:numId w:val="1012"/>
        </w:numPr>
      </w:pPr>
      <w:r>
        <w:t xml:space="preserve">Template nào hiển thị dữ liệu và template có những semantic target/effect nào?</w:t>
      </w:r>
    </w:p>
    <w:p>
      <w:pPr>
        <w:pStyle w:val="Compact"/>
        <w:numPr>
          <w:ilvl w:val="0"/>
          <w:numId w:val="1012"/>
        </w:numPr>
      </w:pPr>
      <w:r>
        <w:t xml:space="preserve">Những grounded fact nào có thể được kể lại và animation nào là bằng chứng trực quan hợp lệ cho từng fact?</w:t>
      </w:r>
    </w:p>
    <w:bookmarkEnd w:id="32"/>
    <w:bookmarkStart w:id="33" w:name="cấu-trúc-thư-mục-đề-xuất"/>
    <w:p>
      <w:pPr>
        <w:pStyle w:val="Heading2"/>
      </w:pPr>
      <w:r>
        <w:rPr>
          <w:rStyle w:val="SectionNumber"/>
        </w:rPr>
        <w:t xml:space="preserve">5.2</w:t>
      </w:r>
      <w:r>
        <w:tab/>
      </w:r>
      <w:r>
        <w:t xml:space="preserve">Cấu trúc thư mục đề xuất</w:t>
      </w:r>
    </w:p>
    <w:p>
      <w:pPr>
        <w:pStyle w:val="FirstParagraph"/>
      </w:pPr>
      <w:r>
        <w:t xml:space="preserve">Ví dụ một domain mới tên</w:t>
      </w:r>
      <w:r>
        <w:t xml:space="preserve"> </w:t>
      </w:r>
      <w:r>
        <w:rPr>
          <w:rStyle w:val="VerbatimChar"/>
        </w:rPr>
        <w:t xml:space="preserve">sales</w:t>
      </w:r>
      <w:r>
        <w:t xml:space="preserve"> </w:t>
      </w:r>
      <w:r>
        <w:t xml:space="preserve">có cấu trúc sau:</w:t>
      </w:r>
    </w:p>
    <w:p>
      <w:pPr>
        <w:pStyle w:val="SourceCode"/>
      </w:pPr>
      <w:r>
        <w:rPr>
          <w:rStyle w:val="VerbatimChar"/>
        </w:rPr>
        <w:t xml:space="preserve">domains/sales/</w:t>
      </w:r>
      <w:r>
        <w:br/>
      </w:r>
      <w:r>
        <w:rPr>
          <w:rStyle w:val="VerbatimChar"/>
        </w:rPr>
        <w:t xml:space="preserve">  __init__.py</w:t>
      </w:r>
      <w:r>
        <w:br/>
      </w:r>
      <w:r>
        <w:rPr>
          <w:rStyle w:val="VerbatimChar"/>
        </w:rPr>
        <w:t xml:space="preserve">  domain.py          # implements LiveDomain, khai báo tool + execute_tool</w:t>
      </w:r>
      <w:r>
        <w:br/>
      </w:r>
      <w:r>
        <w:rPr>
          <w:rStyle w:val="VerbatimChar"/>
        </w:rPr>
        <w:t xml:space="preserve">  tools.py           # truy vấn/ghi dữ liệu nghiệp vụ, validation</w:t>
      </w:r>
      <w:r>
        <w:br/>
      </w:r>
      <w:r>
        <w:rPr>
          <w:rStyle w:val="VerbatimChar"/>
        </w:rPr>
        <w:t xml:space="preserve">  prompt.py          # hướng dẫn riêng cho Gemini Live về domain Sales</w:t>
      </w:r>
      <w:r>
        <w:br/>
      </w:r>
      <w:r>
        <w:rPr>
          <w:rStyle w:val="VerbatimChar"/>
        </w:rPr>
        <w:t xml:space="preserve">  view_model.py      # chuẩn hoá dữ liệu cho template</w:t>
      </w:r>
      <w:r>
        <w:br/>
      </w:r>
      <w:r>
        <w:rPr>
          <w:rStyle w:val="VerbatimChar"/>
        </w:rPr>
        <w:t xml:space="preserve">  adapter.py         # grounded facts, target resolver, planner guidance</w:t>
      </w:r>
      <w:r>
        <w:br/>
      </w:r>
      <w:r>
        <w:rPr>
          <w:rStyle w:val="VerbatimChar"/>
        </w:rPr>
        <w:t xml:space="preserve">  context.py          # chỉ cần khi Sales có follow-up state riêng</w:t>
      </w:r>
      <w:r>
        <w:br/>
      </w:r>
      <w:r>
        <w:rPr>
          <w:rStyle w:val="VerbatimChar"/>
        </w:rPr>
        <w:t xml:space="preserve">  models.py           # chỉ cần khi domain có schema nghiệp vụ riêng</w:t>
      </w:r>
      <w:r>
        <w:br/>
      </w:r>
      <w:r>
        <w:rPr>
          <w:rStyle w:val="VerbatimChar"/>
        </w:rPr>
        <w:t xml:space="preserve">  templates/</w:t>
      </w:r>
      <w:r>
        <w:br/>
      </w:r>
      <w:r>
        <w:rPr>
          <w:rStyle w:val="VerbatimChar"/>
        </w:rPr>
        <w:t xml:space="preserve">    sales_dashboard/</w:t>
      </w:r>
      <w:r>
        <w:br/>
      </w:r>
      <w:r>
        <w:rPr>
          <w:rStyle w:val="VerbatimChar"/>
        </w:rPr>
        <w:t xml:space="preserve">      template.html</w:t>
      </w:r>
      <w:r>
        <w:br/>
      </w:r>
      <w:r>
        <w:rPr>
          <w:rStyle w:val="VerbatimChar"/>
        </w:rPr>
        <w:t xml:space="preserve">      metadata.json</w:t>
      </w:r>
    </w:p>
    <w:p>
      <w:pPr>
        <w:pStyle w:val="FirstParagraph"/>
      </w:pPr>
      <w:r>
        <w:t xml:space="preserve">Các file bắt buộc tối thiểu là</w:t>
      </w:r>
      <w:r>
        <w:t xml:space="preserve"> </w:t>
      </w:r>
      <w:r>
        <w:rPr>
          <w:rStyle w:val="VerbatimChar"/>
        </w:rPr>
        <w:t xml:space="preserve">domain.py</w:t>
      </w:r>
      <w:r>
        <w:t xml:space="preserve">,</w:t>
      </w:r>
      <w:r>
        <w:t xml:space="preserve"> </w:t>
      </w:r>
      <w:r>
        <w:rPr>
          <w:rStyle w:val="VerbatimChar"/>
        </w:rPr>
        <w:t xml:space="preserve">tools.py</w:t>
      </w:r>
      <w:r>
        <w:t xml:space="preserve">,</w:t>
      </w:r>
      <w:r>
        <w:t xml:space="preserve"> </w:t>
      </w:r>
      <w:r>
        <w:rPr>
          <w:rStyle w:val="VerbatimChar"/>
        </w:rPr>
        <w:t xml:space="preserve">view_model.py</w:t>
      </w:r>
      <w:r>
        <w:t xml:space="preserve">,</w:t>
      </w:r>
      <w:r>
        <w:t xml:space="preserve"> </w:t>
      </w:r>
      <w:r>
        <w:rPr>
          <w:rStyle w:val="VerbatimChar"/>
        </w:rPr>
        <w:t xml:space="preserve">adapter.py</w:t>
      </w:r>
      <w:r>
        <w:t xml:space="preserve">,</w:t>
      </w:r>
      <w:r>
        <w:t xml:space="preserve"> </w:t>
      </w:r>
      <w:r>
        <w:rPr>
          <w:rStyle w:val="VerbatimChar"/>
        </w:rPr>
        <w:t xml:space="preserve">prompt.py</w:t>
      </w:r>
      <w:r>
        <w:t xml:space="preserve"> </w:t>
      </w:r>
      <w:r>
        <w:t xml:space="preserve">và một template có metadata.</w:t>
      </w:r>
      <w:r>
        <w:t xml:space="preserve"> </w:t>
      </w:r>
      <w:r>
        <w:rPr>
          <w:rStyle w:val="VerbatimChar"/>
        </w:rPr>
        <w:t xml:space="preserve">context.py</w:t>
      </w:r>
      <w:r>
        <w:t xml:space="preserve">,</w:t>
      </w:r>
      <w:r>
        <w:t xml:space="preserve"> </w:t>
      </w:r>
      <w:r>
        <w:rPr>
          <w:rStyle w:val="VerbatimChar"/>
        </w:rPr>
        <w:t xml:space="preserve">models.py</w:t>
      </w:r>
      <w:r>
        <w:t xml:space="preserve">,</w:t>
      </w:r>
      <w:r>
        <w:t xml:space="preserve"> </w:t>
      </w:r>
      <w:r>
        <w:rPr>
          <w:rStyle w:val="VerbatimChar"/>
        </w:rPr>
        <w:t xml:space="preserve">services/</w:t>
      </w:r>
      <w:r>
        <w:t xml:space="preserve">,</w:t>
      </w:r>
      <w:r>
        <w:t xml:space="preserve"> </w:t>
      </w:r>
      <w:r>
        <w:rPr>
          <w:rStyle w:val="VerbatimChar"/>
        </w:rPr>
        <w:t xml:space="preserve">lessons/</w:t>
      </w:r>
      <w:r>
        <w:t xml:space="preserve"> </w:t>
      </w:r>
      <w:r>
        <w:t xml:space="preserve">hoặc asset folders là thành phần tùy chọn, chỉ tạo khi nghiệp vụ thực sự cần.</w:t>
      </w:r>
    </w:p>
    <w:bookmarkEnd w:id="33"/>
    <w:bookmarkStart w:id="40" w:name="các-bước-triển-khai-domain-mới"/>
    <w:p>
      <w:pPr>
        <w:pStyle w:val="Heading2"/>
      </w:pPr>
      <w:r>
        <w:rPr>
          <w:rStyle w:val="SectionNumber"/>
        </w:rPr>
        <w:t xml:space="preserve">5.3</w:t>
      </w:r>
      <w:r>
        <w:tab/>
      </w:r>
      <w:r>
        <w:t xml:space="preserve">Các bước triển khai domain mới</w:t>
      </w:r>
    </w:p>
    <w:bookmarkStart w:id="34" w:name="bước-1---xác-định-tool-và-nguồn-dữ-liệu"/>
    <w:p>
      <w:pPr>
        <w:pStyle w:val="Heading3"/>
      </w:pPr>
      <w:r>
        <w:rPr>
          <w:rStyle w:val="SectionNumber"/>
        </w:rPr>
        <w:t xml:space="preserve">5.3.1</w:t>
      </w:r>
      <w:r>
        <w:tab/>
      </w:r>
      <w:r>
        <w:t xml:space="preserve">Bước 1 - Xác định tool và nguồn dữ liệu</w:t>
      </w:r>
    </w:p>
    <w:p>
      <w:pPr>
        <w:pStyle w:val="FirstParagraph"/>
      </w:pPr>
      <w:r>
        <w:t xml:space="preserve">Xác định những hành động Gemini được phép gọi, chẳng hạn</w:t>
      </w:r>
      <w:r>
        <w:t xml:space="preserve"> </w:t>
      </w:r>
      <w:r>
        <w:rPr>
          <w:rStyle w:val="VerbatimChar"/>
        </w:rPr>
        <w:t xml:space="preserve">get_sales_report(period, region)</w:t>
      </w:r>
      <w:r>
        <w:t xml:space="preserve"> </w:t>
      </w:r>
      <w:r>
        <w:t xml:space="preserve">hoặc</w:t>
      </w:r>
      <w:r>
        <w:t xml:space="preserve"> </w:t>
      </w:r>
      <w:r>
        <w:rPr>
          <w:rStyle w:val="VerbatimChar"/>
        </w:rPr>
        <w:t xml:space="preserve">compare_products(product_a, product_b)</w:t>
      </w:r>
      <w:r>
        <w:t xml:space="preserve">. Tool phải có schema tham số rõ ràng. Backend xác thực quyền truy cập, input, dữ liệu trống và lỗi nguồn dữ liệu trước khi trả kết quả cho Gemini.</w:t>
      </w:r>
    </w:p>
    <w:bookmarkEnd w:id="34"/>
    <w:bookmarkStart w:id="35" w:name="bước-2---hiện-thực-livedomain"/>
    <w:p>
      <w:pPr>
        <w:pStyle w:val="Heading3"/>
      </w:pPr>
      <w:r>
        <w:rPr>
          <w:rStyle w:val="SectionNumber"/>
        </w:rPr>
        <w:t xml:space="preserve">5.3.2</w:t>
      </w:r>
      <w:r>
        <w:tab/>
      </w:r>
      <w:r>
        <w:t xml:space="preserve">Bước 2 - Hiện thực</w:t>
      </w:r>
      <w:r>
        <w:t xml:space="preserve"> </w:t>
      </w:r>
      <w:r>
        <w:rPr>
          <w:rStyle w:val="VerbatimChar"/>
        </w:rPr>
        <w:t xml:space="preserve">LiveDomain</w:t>
      </w:r>
    </w:p>
    <w:p>
      <w:pPr>
        <w:pStyle w:val="FirstParagraph"/>
      </w:pPr>
      <w:r>
        <w:t xml:space="preserve">Tạo class</w:t>
      </w:r>
      <w:r>
        <w:t xml:space="preserve"> </w:t>
      </w:r>
      <w:r>
        <w:rPr>
          <w:rStyle w:val="VerbatimChar"/>
        </w:rPr>
        <w:t xml:space="preserve">SalesLiveDomain</w:t>
      </w:r>
      <w:r>
        <w:t xml:space="preserve"> </w:t>
      </w:r>
      <w:r>
        <w:t xml:space="preserve">trong</w:t>
      </w:r>
      <w:r>
        <w:t xml:space="preserve"> </w:t>
      </w:r>
      <w:r>
        <w:rPr>
          <w:rStyle w:val="VerbatimChar"/>
        </w:rPr>
        <w:t xml:space="preserve">domain.py</w:t>
      </w:r>
      <w:r>
        <w:t xml:space="preserve"> </w:t>
      </w:r>
      <w:r>
        <w:t xml:space="preserve">và implement:</w:t>
      </w:r>
    </w:p>
    <w:p>
      <w:pPr>
        <w:pStyle w:val="Compact"/>
        <w:numPr>
          <w:ilvl w:val="0"/>
          <w:numId w:val="1013"/>
        </w:numPr>
      </w:pPr>
      <w:r>
        <w:rPr>
          <w:rStyle w:val="VerbatimChar"/>
        </w:rPr>
        <w:t xml:space="preserve">domain_id</w:t>
      </w:r>
      <w:r>
        <w:t xml:space="preserve">: định danh ổn định, ví dụ</w:t>
      </w:r>
      <w:r>
        <w:t xml:space="preserve"> </w:t>
      </w:r>
      <w:r>
        <w:rPr>
          <w:rStyle w:val="VerbatimChar"/>
        </w:rPr>
        <w:t xml:space="preserve">sales</w:t>
      </w:r>
      <w:r>
        <w:t xml:space="preserve">.</w:t>
      </w:r>
    </w:p>
    <w:p>
      <w:pPr>
        <w:pStyle w:val="Compact"/>
        <w:numPr>
          <w:ilvl w:val="0"/>
          <w:numId w:val="1013"/>
        </w:numPr>
      </w:pPr>
      <w:r>
        <w:rPr>
          <w:rStyle w:val="VerbatimChar"/>
        </w:rPr>
        <w:t xml:space="preserve">tool_declarations</w:t>
      </w:r>
      <w:r>
        <w:t xml:space="preserve">: danh sách function declaration cung cấp cho Gemini Live.</w:t>
      </w:r>
    </w:p>
    <w:p>
      <w:pPr>
        <w:pStyle w:val="Compact"/>
        <w:numPr>
          <w:ilvl w:val="0"/>
          <w:numId w:val="1013"/>
        </w:numPr>
      </w:pPr>
      <w:r>
        <w:rPr>
          <w:rStyle w:val="VerbatimChar"/>
        </w:rPr>
        <w:t xml:space="preserve">prompt_guidance</w:t>
      </w:r>
      <w:r>
        <w:t xml:space="preserve">: quy tắc riêng, ví dụ không phát biểu doanh thu khi tool chưa trả dữ liệu.</w:t>
      </w:r>
    </w:p>
    <w:p>
      <w:pPr>
        <w:pStyle w:val="Compact"/>
        <w:numPr>
          <w:ilvl w:val="0"/>
          <w:numId w:val="1013"/>
        </w:numPr>
      </w:pPr>
      <w:r>
        <w:rPr>
          <w:rStyle w:val="VerbatimChar"/>
        </w:rPr>
        <w:t xml:space="preserve">execute_tool</w:t>
      </w:r>
      <w:r>
        <w:t xml:space="preserve">: nhận tool call, gọi</w:t>
      </w:r>
      <w:r>
        <w:t xml:space="preserve"> </w:t>
      </w:r>
      <w:r>
        <w:rPr>
          <w:rStyle w:val="VerbatimChar"/>
        </w:rPr>
        <w:t xml:space="preserve">SalesTools</w:t>
      </w:r>
      <w:r>
        <w:t xml:space="preserve">, lưu context nếu cần và trả</w:t>
      </w:r>
      <w:r>
        <w:t xml:space="preserve"> </w:t>
      </w:r>
      <w:r>
        <w:rPr>
          <w:rStyle w:val="VerbatimChar"/>
        </w:rPr>
        <w:t xml:space="preserve">DomainToolResult</w:t>
      </w:r>
      <w:r>
        <w:t xml:space="preserve">.</w:t>
      </w:r>
    </w:p>
    <w:p>
      <w:pPr>
        <w:pStyle w:val="FirstParagraph"/>
      </w:pPr>
      <w:r>
        <w:t xml:space="preserve">Nếu tool trả dữ liệu có thể minh hoạ,</w:t>
      </w:r>
      <w:r>
        <w:t xml:space="preserve"> </w:t>
      </w:r>
      <w:r>
        <w:rPr>
          <w:rStyle w:val="VerbatimChar"/>
        </w:rPr>
        <w:t xml:space="preserve">execute_tool</w:t>
      </w:r>
      <w:r>
        <w:t xml:space="preserve"> </w:t>
      </w:r>
      <w:r>
        <w:t xml:space="preserve">tạo</w:t>
      </w:r>
      <w:r>
        <w:t xml:space="preserve"> </w:t>
      </w:r>
      <w:r>
        <w:rPr>
          <w:rStyle w:val="VerbatimChar"/>
        </w:rPr>
        <w:t xml:space="preserve">PresentationRequest</w:t>
      </w:r>
      <w:r>
        <w:t xml:space="preserve"> </w:t>
      </w:r>
      <w:r>
        <w:t xml:space="preserve">thay vì để Gemini tự tóm tắt dữ liệu thô.</w:t>
      </w:r>
    </w:p>
    <w:bookmarkEnd w:id="35"/>
    <w:bookmarkStart w:id="36" w:name="bước-3---tạo-view-model-và-template"/>
    <w:p>
      <w:pPr>
        <w:pStyle w:val="Heading3"/>
      </w:pPr>
      <w:r>
        <w:rPr>
          <w:rStyle w:val="SectionNumber"/>
        </w:rPr>
        <w:t xml:space="preserve">5.3.3</w:t>
      </w:r>
      <w:r>
        <w:tab/>
      </w:r>
      <w:r>
        <w:t xml:space="preserve">Bước 3 - Tạo view model và template</w:t>
      </w:r>
    </w:p>
    <w:p>
      <w:pPr>
        <w:pStyle w:val="FirstParagraph"/>
      </w:pPr>
      <w:r>
        <w:rPr>
          <w:rStyle w:val="VerbatimChar"/>
        </w:rPr>
        <w:t xml:space="preserve">view_model.py</w:t>
      </w:r>
      <w:r>
        <w:t xml:space="preserve"> </w:t>
      </w:r>
      <w:r>
        <w:t xml:space="preserve">chuyển kết quả tool sang dữ liệu template ổn định: label, card, điểm chart, trạng thái cảnh báo. Sau đó tạo</w:t>
      </w:r>
      <w:r>
        <w:t xml:space="preserve"> </w:t>
      </w:r>
      <w:r>
        <w:rPr>
          <w:rStyle w:val="VerbatimChar"/>
        </w:rPr>
        <w:t xml:space="preserve">template.html</w:t>
      </w:r>
      <w:r>
        <w:t xml:space="preserve"> </w:t>
      </w:r>
      <w:r>
        <w:t xml:space="preserve">và</w:t>
      </w:r>
      <w:r>
        <w:t xml:space="preserve"> </w:t>
      </w:r>
      <w:r>
        <w:rPr>
          <w:rStyle w:val="VerbatimChar"/>
        </w:rPr>
        <w:t xml:space="preserve">metadata.json</w:t>
      </w:r>
      <w:r>
        <w:t xml:space="preserve">. Mỗi dữ liệu cần minh hoạ phải có</w:t>
      </w:r>
      <w:r>
        <w:t xml:space="preserve"> </w:t>
      </w:r>
      <w:r>
        <w:rPr>
          <w:rStyle w:val="VerbatimChar"/>
        </w:rPr>
        <w:t xml:space="preserve">data-present-id</w:t>
      </w:r>
      <w:r>
        <w:t xml:space="preserve">, ví dụ</w:t>
      </w:r>
      <w:r>
        <w:t xml:space="preserve"> </w:t>
      </w:r>
      <w:r>
        <w:rPr>
          <w:rStyle w:val="VerbatimChar"/>
        </w:rPr>
        <w:t xml:space="preserve">sales.revenue.total</w:t>
      </w:r>
      <w:r>
        <w:t xml:space="preserve">,</w:t>
      </w:r>
      <w:r>
        <w:t xml:space="preserve"> </w:t>
      </w:r>
      <w:r>
        <w:rPr>
          <w:rStyle w:val="VerbatimChar"/>
        </w:rPr>
        <w:t xml:space="preserve">sales.region.2</w:t>
      </w:r>
      <w:r>
        <w:t xml:space="preserve">,</w:t>
      </w:r>
      <w:r>
        <w:t xml:space="preserve"> </w:t>
      </w:r>
      <w:r>
        <w:rPr>
          <w:rStyle w:val="VerbatimChar"/>
        </w:rPr>
        <w:t xml:space="preserve">sales.trend.point.5</w:t>
      </w:r>
      <w:r>
        <w:t xml:space="preserve">.</w:t>
      </w:r>
    </w:p>
    <w:p>
      <w:pPr>
        <w:pStyle w:val="BodyText"/>
      </w:pPr>
      <w:r>
        <w:t xml:space="preserve">Metadata không chỉ là mô tả. Nó là danh sách quyền animation của template. Ví dụ vùng doanh thu chỉ cho</w:t>
      </w:r>
      <w:r>
        <w:t xml:space="preserve"> </w:t>
      </w:r>
      <w:r>
        <w:rPr>
          <w:rStyle w:val="VerbatimChar"/>
        </w:rPr>
        <w:t xml:space="preserve">highlight</w:t>
      </w:r>
      <w:r>
        <w:t xml:space="preserve"> </w:t>
      </w:r>
      <w:r>
        <w:t xml:space="preserve">và</w:t>
      </w:r>
      <w:r>
        <w:t xml:space="preserve"> </w:t>
      </w:r>
      <w:r>
        <w:rPr>
          <w:rStyle w:val="VerbatimChar"/>
        </w:rPr>
        <w:t xml:space="preserve">draw_circle</w:t>
      </w:r>
      <w:r>
        <w:t xml:space="preserve">, còn đường biểu đồ mới cho</w:t>
      </w:r>
      <w:r>
        <w:t xml:space="preserve"> </w:t>
      </w:r>
      <w:r>
        <w:rPr>
          <w:rStyle w:val="VerbatimChar"/>
        </w:rPr>
        <w:t xml:space="preserve">trace_line</w:t>
      </w:r>
      <w:r>
        <w:t xml:space="preserve">.</w:t>
      </w:r>
    </w:p>
    <w:bookmarkEnd w:id="36"/>
    <w:bookmarkStart w:id="37" w:name="bước-4---tạo-domain-presentation-adapter"/>
    <w:p>
      <w:pPr>
        <w:pStyle w:val="Heading3"/>
      </w:pPr>
      <w:r>
        <w:rPr>
          <w:rStyle w:val="SectionNumber"/>
        </w:rPr>
        <w:t xml:space="preserve">5.3.4</w:t>
      </w:r>
      <w:r>
        <w:tab/>
      </w:r>
      <w:r>
        <w:t xml:space="preserve">Bước 4 - Tạo Domain Presentation Adapter</w:t>
      </w:r>
    </w:p>
    <w:p>
      <w:pPr>
        <w:pStyle w:val="FirstParagraph"/>
      </w:pPr>
      <w:r>
        <w:rPr>
          <w:rStyle w:val="VerbatimChar"/>
        </w:rPr>
        <w:t xml:space="preserve">adapter.py</w:t>
      </w:r>
      <w:r>
        <w:t xml:space="preserve"> </w:t>
      </w:r>
      <w:r>
        <w:t xml:space="preserve">implement</w:t>
      </w:r>
      <w:r>
        <w:t xml:space="preserve"> </w:t>
      </w:r>
      <w:r>
        <w:rPr>
          <w:rStyle w:val="VerbatimChar"/>
        </w:rPr>
        <w:t xml:space="preserve">DomainPresentationAdapter</w:t>
      </w:r>
      <w:r>
        <w:t xml:space="preserve">. Adapter không tự truy vấn nguồn dữ liệu; nó dùng dữ liệu đã được tool xác thực để tạo fact. Ví dụ:</w:t>
      </w:r>
    </w:p>
    <w:p>
      <w:pPr>
        <w:pStyle w:val="SourceCode"/>
      </w:pPr>
      <w:r>
        <w:rPr>
          <w:rStyle w:val="VerbatimChar"/>
        </w:rPr>
        <w:t xml:space="preserve">{</w:t>
      </w:r>
      <w:r>
        <w:br/>
      </w:r>
      <w:r>
        <w:rPr>
          <w:rStyle w:val="VerbatimChar"/>
        </w:rPr>
        <w:t xml:space="preserve">  "fact_id": "highest_revenue_region",</w:t>
      </w:r>
      <w:r>
        <w:br/>
      </w:r>
      <w:r>
        <w:rPr>
          <w:rStyle w:val="VerbatimChar"/>
        </w:rPr>
        <w:t xml:space="preserve">  "description": "Miền Bắc có doanh thu cao nhất trong quý",</w:t>
      </w:r>
      <w:r>
        <w:br/>
      </w:r>
      <w:r>
        <w:rPr>
          <w:rStyle w:val="VerbatimChar"/>
        </w:rPr>
        <w:t xml:space="preserve">  "focus": "top_region",</w:t>
      </w:r>
      <w:r>
        <w:br/>
      </w:r>
      <w:r>
        <w:rPr>
          <w:rStyle w:val="VerbatimChar"/>
        </w:rPr>
        <w:t xml:space="preserve">  "entity": {"region_index": 2},</w:t>
      </w:r>
      <w:r>
        <w:br/>
      </w:r>
      <w:r>
        <w:rPr>
          <w:rStyle w:val="VerbatimChar"/>
        </w:rPr>
        <w:t xml:space="preserve">  "visual_evidence": {"target_id": "sales.region.2"}</w:t>
      </w:r>
      <w:r>
        <w:br/>
      </w:r>
      <w:r>
        <w:rPr>
          <w:rStyle w:val="VerbatimChar"/>
        </w:rPr>
        <w:t xml:space="preserve">}</w:t>
      </w:r>
    </w:p>
    <w:p>
      <w:pPr>
        <w:pStyle w:val="FirstParagraph"/>
      </w:pPr>
      <w:r>
        <w:t xml:space="preserve">Adapter cũng cung cấp</w:t>
      </w:r>
      <w:r>
        <w:t xml:space="preserve"> </w:t>
      </w:r>
      <w:r>
        <w:rPr>
          <w:rStyle w:val="VerbatimChar"/>
        </w:rPr>
        <w:t xml:space="preserve">resolve_target</w:t>
      </w:r>
      <w:r>
        <w:t xml:space="preserve"> </w:t>
      </w:r>
      <w:r>
        <w:t xml:space="preserve">để biến focus/entity thành target cụ thể của template,</w:t>
      </w:r>
      <w:r>
        <w:t xml:space="preserve"> </w:t>
      </w:r>
      <w:r>
        <w:rPr>
          <w:rStyle w:val="VerbatimChar"/>
        </w:rPr>
        <w:t xml:space="preserve">planner_guidance</w:t>
      </w:r>
      <w:r>
        <w:t xml:space="preserve"> </w:t>
      </w:r>
      <w:r>
        <w:t xml:space="preserve">cho văn phong domain và</w:t>
      </w:r>
      <w:r>
        <w:t xml:space="preserve"> </w:t>
      </w:r>
      <w:r>
        <w:rPr>
          <w:rStyle w:val="VerbatimChar"/>
        </w:rPr>
        <w:t xml:space="preserve">fallback_plan</w:t>
      </w:r>
      <w:r>
        <w:t xml:space="preserve"> </w:t>
      </w:r>
      <w:r>
        <w:t xml:space="preserve">khi Planner không trả cấu trúc hợp lệ.</w:t>
      </w:r>
    </w:p>
    <w:bookmarkEnd w:id="37"/>
    <w:bookmarkStart w:id="38" w:name="bước-5---đăng-ký-ở-bootstrap"/>
    <w:p>
      <w:pPr>
        <w:pStyle w:val="Heading3"/>
      </w:pPr>
      <w:r>
        <w:rPr>
          <w:rStyle w:val="SectionNumber"/>
        </w:rPr>
        <w:t xml:space="preserve">5.3.5</w:t>
      </w:r>
      <w:r>
        <w:tab/>
      </w:r>
      <w:r>
        <w:t xml:space="preserve">Bước 5 - Đăng ký ở bootstrap</w:t>
      </w:r>
    </w:p>
    <w:p>
      <w:pPr>
        <w:pStyle w:val="FirstParagraph"/>
      </w:pPr>
      <w:r>
        <w:t xml:space="preserve">Trong</w:t>
      </w:r>
      <w:r>
        <w:t xml:space="preserve"> </w:t>
      </w:r>
      <w:r>
        <w:rPr>
          <w:rStyle w:val="VerbatimChar"/>
        </w:rPr>
        <w:t xml:space="preserve">bootstrap.py</w:t>
      </w:r>
      <w:r>
        <w:t xml:space="preserve">, khởi tạo</w:t>
      </w:r>
      <w:r>
        <w:t xml:space="preserve"> </w:t>
      </w:r>
      <w:r>
        <w:rPr>
          <w:rStyle w:val="VerbatimChar"/>
        </w:rPr>
        <w:t xml:space="preserve">SalesLiveDomain</w:t>
      </w:r>
      <w:r>
        <w:t xml:space="preserve"> </w:t>
      </w:r>
      <w:r>
        <w:t xml:space="preserve">rồi gọi Registry đăng ký domain. Đây là thay đổi duy nhất ngoài thư mục domain mới. Sau khi đăng ký, Dispatcher tự đưa tool declaration của Sales cho Gemini Live và định tuyến tool call về</w:t>
      </w:r>
      <w:r>
        <w:t xml:space="preserve"> </w:t>
      </w:r>
      <w:r>
        <w:rPr>
          <w:rStyle w:val="VerbatimChar"/>
        </w:rPr>
        <w:t xml:space="preserve">SalesLiveDomain</w:t>
      </w:r>
      <w:r>
        <w:t xml:space="preserve">.</w:t>
      </w:r>
    </w:p>
    <w:bookmarkEnd w:id="38"/>
    <w:bookmarkStart w:id="39" w:name="bước-6---kiểm-thử-theo-contract"/>
    <w:p>
      <w:pPr>
        <w:pStyle w:val="Heading3"/>
      </w:pPr>
      <w:r>
        <w:rPr>
          <w:rStyle w:val="SectionNumber"/>
        </w:rPr>
        <w:t xml:space="preserve">5.3.6</w:t>
      </w:r>
      <w:r>
        <w:tab/>
      </w:r>
      <w:r>
        <w:t xml:space="preserve">Bước 6 - Kiểm thử theo contract</w:t>
      </w:r>
    </w:p>
    <w:p>
      <w:pPr>
        <w:pStyle w:val="FirstParagraph"/>
      </w:pPr>
      <w:r>
        <w:t xml:space="preserve">Tối thiểu cần kiểm tra:</w:t>
      </w:r>
    </w:p>
    <w:p>
      <w:pPr>
        <w:pStyle w:val="Compact"/>
        <w:numPr>
          <w:ilvl w:val="0"/>
          <w:numId w:val="1014"/>
        </w:numPr>
      </w:pPr>
      <w:r>
        <w:t xml:space="preserve">Gemini gọi đúng tool Sales với input hợp lệ.</w:t>
      </w:r>
    </w:p>
    <w:p>
      <w:pPr>
        <w:pStyle w:val="Compact"/>
        <w:numPr>
          <w:ilvl w:val="0"/>
          <w:numId w:val="1014"/>
        </w:numPr>
      </w:pPr>
      <w:r>
        <w:t xml:space="preserve">Tool response không chứa số liệu bịa và lỗi được diễn giải ngắn gọn.</w:t>
      </w:r>
    </w:p>
    <w:p>
      <w:pPr>
        <w:pStyle w:val="Compact"/>
        <w:numPr>
          <w:ilvl w:val="0"/>
          <w:numId w:val="1014"/>
        </w:numPr>
      </w:pPr>
      <w:r>
        <w:t xml:space="preserve">View model render được template hoàn chỉnh.</w:t>
      </w:r>
    </w:p>
    <w:p>
      <w:pPr>
        <w:pStyle w:val="Compact"/>
        <w:numPr>
          <w:ilvl w:val="0"/>
          <w:numId w:val="1014"/>
        </w:numPr>
      </w:pPr>
      <w:r>
        <w:t xml:space="preserve">Mỗi grounded fact được phép chọn phải có target/effect tương thích trong metadata.</w:t>
      </w:r>
    </w:p>
    <w:p>
      <w:pPr>
        <w:pStyle w:val="Compact"/>
        <w:numPr>
          <w:ilvl w:val="0"/>
          <w:numId w:val="1014"/>
        </w:numPr>
      </w:pPr>
      <w:r>
        <w:t xml:space="preserve">Compiler từ chối target/effect không tồn tại.</w:t>
      </w:r>
    </w:p>
    <w:p>
      <w:pPr>
        <w:pStyle w:val="Compact"/>
        <w:numPr>
          <w:ilvl w:val="0"/>
          <w:numId w:val="1014"/>
        </w:numPr>
      </w:pPr>
      <w:r>
        <w:rPr>
          <w:rStyle w:val="VerbatimChar"/>
        </w:rPr>
        <w:t xml:space="preserve">trigger_scene</w:t>
      </w:r>
      <w:r>
        <w:t xml:space="preserve"> </w:t>
      </w:r>
      <w:r>
        <w:t xml:space="preserve">chỉ kích hoạt scene đúng thứ tự và frontend thực thi được effect.</w:t>
      </w:r>
    </w:p>
    <w:p>
      <w:pPr>
        <w:pStyle w:val="Compact"/>
        <w:numPr>
          <w:ilvl w:val="0"/>
          <w:numId w:val="1014"/>
        </w:numPr>
      </w:pPr>
      <w:r>
        <w:t xml:space="preserve">Follow-up vẫn đúng nếu domain có context riêng; nếu không, context.py không cần tồn tại.</w:t>
      </w:r>
    </w:p>
    <w:bookmarkEnd w:id="39"/>
    <w:bookmarkEnd w:id="40"/>
    <w:bookmarkStart w:id="41" w:name="khi-nào-phải-sửa-lớp-dùng-chung"/>
    <w:p>
      <w:pPr>
        <w:pStyle w:val="Heading2"/>
      </w:pPr>
      <w:r>
        <w:rPr>
          <w:rStyle w:val="SectionNumber"/>
        </w:rPr>
        <w:t xml:space="preserve">5.4</w:t>
      </w:r>
      <w:r>
        <w:tab/>
      </w:r>
      <w:r>
        <w:t xml:space="preserve">Khi nào phải sửa lớp dùng chung?</w:t>
      </w:r>
    </w:p>
    <w:p>
      <w:pPr>
        <w:pStyle w:val="FirstParagraph"/>
      </w:pPr>
      <w:r>
        <w:t xml:space="preserve">Thông thường, thêm domain</w:t>
      </w:r>
      <w:r>
        <w:t xml:space="preserve"> </w:t>
      </w:r>
      <w:r>
        <w:rPr>
          <w:b/>
          <w:bCs/>
        </w:rPr>
        <w:t xml:space="preserve">không cần</w:t>
      </w:r>
      <w:r>
        <w:t xml:space="preserve"> </w:t>
      </w:r>
      <w:r>
        <w:t xml:space="preserve">sửa lõi. Chỉ có hai trường hợp hợp lệ cần thay đổi lớp dùng chung:</w:t>
      </w:r>
    </w:p>
    <w:p>
      <w:pPr>
        <w:pStyle w:val="Compact"/>
        <w:numPr>
          <w:ilvl w:val="0"/>
          <w:numId w:val="1015"/>
        </w:numPr>
      </w:pPr>
      <w:r>
        <w:t xml:space="preserve">Một hiệu ứng hoàn toàn mới chưa tồn tại, ví dụ</w:t>
      </w:r>
      <w:r>
        <w:t xml:space="preserve"> </w:t>
      </w:r>
      <w:r>
        <w:rPr>
          <w:rStyle w:val="VerbatimChar"/>
        </w:rPr>
        <w:t xml:space="preserve">reveal_items</w:t>
      </w:r>
      <w:r>
        <w:t xml:space="preserve">. Khi đó phải thêm effect vào schema chung, Animation Controller và module effect frontend. Template domain mới chỉ khai báo capability sau khi effect đã được hỗ trợ.</w:t>
      </w:r>
    </w:p>
    <w:p>
      <w:pPr>
        <w:pStyle w:val="Compact"/>
        <w:numPr>
          <w:ilvl w:val="0"/>
          <w:numId w:val="1015"/>
        </w:numPr>
      </w:pPr>
      <w:r>
        <w:t xml:space="preserve">Một capability trình bày mới có ý nghĩa chung cho nhiều domain, ví dụ một loại cue timeline hoặc một contract audio mới. Khi đó thay đổi phải được thiết kế như interface dùng chung, không chèn logic riêng Sales/Education vào Live core.</w:t>
      </w:r>
    </w:p>
    <w:p>
      <w:pPr>
        <w:pStyle w:val="FirstParagraph"/>
      </w:pPr>
      <w:r>
        <w:t xml:space="preserve">Nguyên tắc này tránh việc domain thứ ba hoặc thứ mười làm pipeline phình to và khó bảo trì.</w:t>
      </w:r>
    </w:p>
    <w:bookmarkEnd w:id="41"/>
    <w:bookmarkEnd w:id="42"/>
    <w:bookmarkStart w:id="46" w:name="proof-of-concept-và-hướng-phát-triển"/>
    <w:p>
      <w:pPr>
        <w:pStyle w:val="Heading1"/>
      </w:pPr>
      <w:r>
        <w:rPr>
          <w:rStyle w:val="SectionNumber"/>
        </w:rPr>
        <w:t xml:space="preserve">6</w:t>
      </w:r>
      <w:r>
        <w:tab/>
      </w:r>
      <w:r>
        <w:t xml:space="preserve">PROOF OF CONCEPT VÀ HƯỚNG PHÁT TRIỂN</w:t>
      </w:r>
    </w:p>
    <w:bookmarkStart w:id="43" w:name="phạm-vi-poc-hiện-tại"/>
    <w:p>
      <w:pPr>
        <w:pStyle w:val="Heading2"/>
      </w:pPr>
      <w:r>
        <w:rPr>
          <w:rStyle w:val="SectionNumber"/>
        </w:rPr>
        <w:t xml:space="preserve">6.1</w:t>
      </w:r>
      <w:r>
        <w:tab/>
      </w:r>
      <w:r>
        <w:t xml:space="preserve">Phạm vi POC hiện tại</w:t>
      </w:r>
    </w:p>
    <w:p>
      <w:pPr>
        <w:pStyle w:val="FirstParagraph"/>
      </w:pPr>
      <w:r>
        <w:t xml:space="preserve">POC xác minh ba ý tưởng kiến trúc:</w:t>
      </w:r>
    </w:p>
    <w:p>
      <w:pPr>
        <w:pStyle w:val="Compact"/>
        <w:numPr>
          <w:ilvl w:val="0"/>
          <w:numId w:val="1016"/>
        </w:numPr>
      </w:pPr>
      <w:r>
        <w:t xml:space="preserve">Gemini Live có thể tiếp nhận voice/text, gọi tool và stream audio thay vì chỉ là chatbot text.</w:t>
      </w:r>
    </w:p>
    <w:p>
      <w:pPr>
        <w:pStyle w:val="Compact"/>
        <w:numPr>
          <w:ilvl w:val="0"/>
          <w:numId w:val="1016"/>
        </w:numPr>
      </w:pPr>
      <w:r>
        <w:t xml:space="preserve">Một pipeline trình bày có cấu trúc có thể dùng lại cho Weather và Education dù hai domain dùng nguồn dữ liệu và template hoàn toàn khác nhau.</w:t>
      </w:r>
    </w:p>
    <w:p>
      <w:pPr>
        <w:pStyle w:val="Compact"/>
        <w:numPr>
          <w:ilvl w:val="0"/>
          <w:numId w:val="1016"/>
        </w:numPr>
      </w:pPr>
      <w:r>
        <w:t xml:space="preserve">Template semantic có thể cho phép lời dẫn và animation gắn với dữ liệu thật mà không cần sinh HTML/CSS tại runtime.</w:t>
      </w:r>
    </w:p>
    <w:p>
      <w:pPr>
        <w:pStyle w:val="FirstParagraph"/>
      </w:pPr>
      <w:r>
        <w:t xml:space="preserve">Ví dụ kiểm thử chức năng gồm truy vấn Weather có follow-up theo địa điểm/thời gian, dự báo nhiều ngày có chart/card, và bài học cộng/trừ với asset được chọn bởi code và đáp án được tính xác minh.</w:t>
      </w:r>
    </w:p>
    <w:bookmarkEnd w:id="43"/>
    <w:bookmarkStart w:id="44" w:name="hạn-chế-hiện-tại"/>
    <w:p>
      <w:pPr>
        <w:pStyle w:val="Heading2"/>
      </w:pPr>
      <w:r>
        <w:rPr>
          <w:rStyle w:val="SectionNumber"/>
        </w:rPr>
        <w:t xml:space="preserve">6.2</w:t>
      </w:r>
      <w:r>
        <w:tab/>
      </w:r>
      <w:r>
        <w:t xml:space="preserve">Hạn chế hiện tại</w:t>
      </w:r>
    </w:p>
    <w:p>
      <w:pPr>
        <w:pStyle w:val="FirstParagraph"/>
      </w:pPr>
      <w:r>
        <w:t xml:space="preserve">Vì Gemini Live đọc theo scene, giữa các scene có thể vẫn có nhịp ngắt ngắn do tool call/turn boundary.</w:t>
      </w:r>
      <w:r>
        <w:t xml:space="preserve"> </w:t>
      </w:r>
      <w:r>
        <w:rPr>
          <w:rStyle w:val="VerbatimChar"/>
        </w:rPr>
        <w:t xml:space="preserve">trigger_scene</w:t>
      </w:r>
      <w:r>
        <w:t xml:space="preserve"> </w:t>
      </w:r>
      <w:r>
        <w:t xml:space="preserve">là function call có prompt hướng dẫn và backend validation, nhưng không phải timestamp audio ở mức từng từ. Do đó kiến trúc hiện tại phù hợp nhất với đồng bộ</w:t>
      </w:r>
      <w:r>
        <w:t xml:space="preserve"> </w:t>
      </w:r>
      <w:r>
        <w:rPr>
          <w:b/>
          <w:bCs/>
        </w:rPr>
        <w:t xml:space="preserve">theo câu/scene</w:t>
      </w:r>
      <w:r>
        <w:t xml:space="preserve">, chưa phải đồng bộ tuyệt đối theo từng từ.</w:t>
      </w:r>
    </w:p>
    <w:p>
      <w:pPr>
        <w:pStyle w:val="BodyText"/>
      </w:pPr>
      <w:r>
        <w:t xml:space="preserve">Chất lượng narration còn phụ thuộc Planner LLM. Grounded facts và Compiler bảo vệ tính đúng dữ liệu/target, nhưng văn phong MC, độ dài lời dẫn và việc chọn fact cần tiếp tục tinh chỉnh prompt, fact pack và bộ kịch bản đánh giá định tính. Khi cần đồng bộ theo từ hoặc animation phức tạp hơn, có thể phát triển timeline/audio alignment như một tầng tùy chọn, không thay đổi ranh giới Domain Adapter - Pipeline - Frontend.</w:t>
      </w:r>
    </w:p>
    <w:bookmarkEnd w:id="44"/>
    <w:bookmarkStart w:id="45" w:name="hướng-phát-triển"/>
    <w:p>
      <w:pPr>
        <w:pStyle w:val="Heading2"/>
      </w:pPr>
      <w:r>
        <w:rPr>
          <w:rStyle w:val="SectionNumber"/>
        </w:rPr>
        <w:t xml:space="preserve">6.3</w:t>
      </w:r>
      <w:r>
        <w:tab/>
      </w:r>
      <w:r>
        <w:t xml:space="preserve">Hướng phát triển</w:t>
      </w:r>
    </w:p>
    <w:p>
      <w:pPr>
        <w:pStyle w:val="FirstParagraph"/>
      </w:pPr>
      <w:r>
        <w:t xml:space="preserve">Các hướng tiếp theo gồm:</w:t>
      </w:r>
    </w:p>
    <w:p>
      <w:pPr>
        <w:pStyle w:val="Compact"/>
        <w:numPr>
          <w:ilvl w:val="0"/>
          <w:numId w:val="1017"/>
        </w:numPr>
      </w:pPr>
      <w:r>
        <w:t xml:space="preserve">thêm Music, Sales hoặc Education lesson mới chỉ qua cơ chế Registry;</w:t>
      </w:r>
    </w:p>
    <w:p>
      <w:pPr>
        <w:pStyle w:val="Compact"/>
        <w:numPr>
          <w:ilvl w:val="0"/>
          <w:numId w:val="1017"/>
        </w:numPr>
      </w:pPr>
      <w:r>
        <w:t xml:space="preserve">mở rộng thư viện effect dùng chung và capability metadata của template;</w:t>
      </w:r>
    </w:p>
    <w:p>
      <w:pPr>
        <w:pStyle w:val="Compact"/>
        <w:numPr>
          <w:ilvl w:val="0"/>
          <w:numId w:val="1017"/>
        </w:numPr>
      </w:pPr>
      <w:r>
        <w:t xml:space="preserve">tăng chất lượng narration qua few-shot theo từng loại presentation nhưng vẫn giữ fact grounding;</w:t>
      </w:r>
    </w:p>
    <w:p>
      <w:pPr>
        <w:pStyle w:val="Compact"/>
        <w:numPr>
          <w:ilvl w:val="0"/>
          <w:numId w:val="1017"/>
        </w:numPr>
      </w:pPr>
      <w:r>
        <w:t xml:space="preserve">bổ sung Director Agent sau Planner nếu cần tách quyết định “nói gì” khỏi quyết định “minh hoạ như thế nào”;</w:t>
      </w:r>
    </w:p>
    <w:p>
      <w:pPr>
        <w:pStyle w:val="Compact"/>
        <w:numPr>
          <w:ilvl w:val="0"/>
          <w:numId w:val="1017"/>
        </w:numPr>
      </w:pPr>
      <w:r>
        <w:t xml:space="preserve">hỗ trợ ảnh/PDF bằng pipeline vision riêng: Grounded SAM/bounding box tạo target, sau đó dùng overlay SVG/canvas nhưng vẫn trả về contract animation tương tự HTML;</w:t>
      </w:r>
    </w:p>
    <w:p>
      <w:pPr>
        <w:pStyle w:val="Compact"/>
        <w:numPr>
          <w:ilvl w:val="0"/>
          <w:numId w:val="1017"/>
        </w:numPr>
      </w:pPr>
      <w:r>
        <w:t xml:space="preserve">xây dựng bộ test contract cho domain để kiểm tra fact-to-target accuracy, readability và narration-animation coherence trước khi đưa domain vào hệ thống.</w:t>
      </w:r>
    </w:p>
    <w:bookmarkEnd w:id="45"/>
    <w:bookmarkEnd w:id="46"/>
    <w:bookmarkStart w:id="47" w:name="kết-luận"/>
    <w:p>
      <w:pPr>
        <w:pStyle w:val="Heading1"/>
      </w:pPr>
      <w:r>
        <w:rPr>
          <w:rStyle w:val="SectionNumber"/>
        </w:rPr>
        <w:t xml:space="preserve">7</w:t>
      </w:r>
      <w:r>
        <w:tab/>
      </w:r>
      <w:r>
        <w:t xml:space="preserve">KẾT LUẬN</w:t>
      </w:r>
    </w:p>
    <w:p>
      <w:pPr>
        <w:pStyle w:val="FirstParagraph"/>
      </w:pPr>
      <w:r>
        <w:t xml:space="preserve">Lumi Gemini Live chuyển trọng tâm từ chatbot text sang hệ thống trình bày dữ liệu thời gian thực. Gemini Live tạo trải nghiệm voice và function calling; domain giữ dữ liệu/thao tác nghiệp vụ; Presentation Pipeline biến dữ liệu đã xác thực thành một contract có narration và animation hợp lệ; frontend tái sử dụng template semantic để hiển thị an toàn.</w:t>
      </w:r>
    </w:p>
    <w:p>
      <w:pPr>
        <w:pStyle w:val="BodyText"/>
      </w:pPr>
      <w:r>
        <w:t xml:space="preserve">Giá trị quan trọng nhất của kiến trúc là khả năng mở rộng có kiểm soát. Khi thêm một domain, nhóm phát triển chỉ cần triển khai tool, view model, adapter và template/metadata của domain đó, sau đó đăng ký vào bootstrap. Lõi Live, renderer, Compiler và animation controller vẫn được tái sử dụng. Điều này tạo nền tảng để Lumi phát triển từ Weather/Education hiện tại sang nhiều domain trực quan khác mà không biến mã nguồn thành các nhánh xử lý đặc thù khó bảo trì.</w:t>
      </w:r>
    </w:p>
    <w:bookmarkEnd w:id="47"/>
    <w:sectPr w:rsidR="00B06B79" w:rsidRPr="001D2D21" w:rsidSect="00B03F2E">
      <w:footerReference r:id="rId9" w:type="default"/>
      <w:pgSz w:code="9" w:h="16840" w:w="11907"/>
      <w:pgMar w:bottom="1134" w:footer="340" w:gutter="0" w:header="340" w:left="1418" w:right="1021" w:top="1134"/>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5053F" w14:textId="1A9C6142" w:rsidR="00C202B1" w:rsidRDefault="00C202B1">
    <w:pPr>
      <w:tabs>
        <w:tab w:val="center" w:pos="4320"/>
        <w:tab w:val="right" w:pos="8640"/>
      </w:tabs>
      <w:spacing w:after="284"/>
    </w:pPr>
    <w:r>
      <w:tab/>
    </w:r>
    <w:r w:rsidRPr="0022057E">
      <w:rPr>
        <w:sz w:val="22"/>
      </w:rPr>
      <w:fldChar w:fldCharType="begin"/>
    </w:r>
    <w:r w:rsidRPr="0022057E">
      <w:rPr>
        <w:sz w:val="22"/>
      </w:rPr>
      <w:instrText>PAGE</w:instrText>
    </w:r>
    <w:r w:rsidRPr="0022057E">
      <w:rPr>
        <w:sz w:val="22"/>
      </w:rPr>
      <w:fldChar w:fldCharType="separate"/>
    </w:r>
    <w:r>
      <w:rPr>
        <w:noProof/>
        <w:sz w:val="22"/>
      </w:rPr>
      <w:t>55</w:t>
    </w:r>
    <w:r w:rsidRPr="0022057E">
      <w:rPr>
        <w:noProof/>
        <w:sz w:val="22"/>
      </w:rPr>
      <w:fldChar w:fldCharType="end"/>
    </w:r>
    <w:r>
      <w:tab/>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3404ACE"/>
    <w:multiLevelType w:val="hybridMultilevel"/>
    <w:tmpl w:val="1174DF1C"/>
    <w:lvl w:ilvl="0" w:tplc="04090001">
      <w:start w:val="1"/>
      <w:numFmt w:val="bullet"/>
      <w:lvlText w:val=""/>
      <w:lvlJc w:val="left"/>
      <w:pPr>
        <w:ind w:hanging="360" w:left="1174"/>
      </w:pPr>
      <w:rPr>
        <w:rFonts w:ascii="Symbol" w:hAnsi="Symbol" w:hint="default"/>
      </w:rPr>
    </w:lvl>
    <w:lvl w:ilvl="1" w:tentative="1" w:tplc="04090003">
      <w:start w:val="1"/>
      <w:numFmt w:val="bullet"/>
      <w:lvlText w:val="o"/>
      <w:lvlJc w:val="left"/>
      <w:pPr>
        <w:ind w:hanging="360" w:left="1894"/>
      </w:pPr>
      <w:rPr>
        <w:rFonts w:ascii="Courier New" w:cs="Courier New" w:hAnsi="Courier New" w:hint="default"/>
      </w:rPr>
    </w:lvl>
    <w:lvl w:ilvl="2" w:tentative="1" w:tplc="04090005">
      <w:start w:val="1"/>
      <w:numFmt w:val="bullet"/>
      <w:lvlText w:val=""/>
      <w:lvlJc w:val="left"/>
      <w:pPr>
        <w:ind w:hanging="360" w:left="2614"/>
      </w:pPr>
      <w:rPr>
        <w:rFonts w:ascii="Wingdings" w:hAnsi="Wingdings" w:hint="default"/>
      </w:rPr>
    </w:lvl>
    <w:lvl w:ilvl="3" w:tentative="1" w:tplc="04090001">
      <w:start w:val="1"/>
      <w:numFmt w:val="bullet"/>
      <w:lvlText w:val=""/>
      <w:lvlJc w:val="left"/>
      <w:pPr>
        <w:ind w:hanging="360" w:left="3334"/>
      </w:pPr>
      <w:rPr>
        <w:rFonts w:ascii="Symbol" w:hAnsi="Symbol" w:hint="default"/>
      </w:rPr>
    </w:lvl>
    <w:lvl w:ilvl="4" w:tentative="1" w:tplc="04090003">
      <w:start w:val="1"/>
      <w:numFmt w:val="bullet"/>
      <w:lvlText w:val="o"/>
      <w:lvlJc w:val="left"/>
      <w:pPr>
        <w:ind w:hanging="360" w:left="4054"/>
      </w:pPr>
      <w:rPr>
        <w:rFonts w:ascii="Courier New" w:cs="Courier New" w:hAnsi="Courier New" w:hint="default"/>
      </w:rPr>
    </w:lvl>
    <w:lvl w:ilvl="5" w:tentative="1" w:tplc="04090005">
      <w:start w:val="1"/>
      <w:numFmt w:val="bullet"/>
      <w:lvlText w:val=""/>
      <w:lvlJc w:val="left"/>
      <w:pPr>
        <w:ind w:hanging="360" w:left="4774"/>
      </w:pPr>
      <w:rPr>
        <w:rFonts w:ascii="Wingdings" w:hAnsi="Wingdings" w:hint="default"/>
      </w:rPr>
    </w:lvl>
    <w:lvl w:ilvl="6" w:tentative="1" w:tplc="04090001">
      <w:start w:val="1"/>
      <w:numFmt w:val="bullet"/>
      <w:lvlText w:val=""/>
      <w:lvlJc w:val="left"/>
      <w:pPr>
        <w:ind w:hanging="360" w:left="5494"/>
      </w:pPr>
      <w:rPr>
        <w:rFonts w:ascii="Symbol" w:hAnsi="Symbol" w:hint="default"/>
      </w:rPr>
    </w:lvl>
    <w:lvl w:ilvl="7" w:tentative="1" w:tplc="04090003">
      <w:start w:val="1"/>
      <w:numFmt w:val="bullet"/>
      <w:lvlText w:val="o"/>
      <w:lvlJc w:val="left"/>
      <w:pPr>
        <w:ind w:hanging="360" w:left="6214"/>
      </w:pPr>
      <w:rPr>
        <w:rFonts w:ascii="Courier New" w:cs="Courier New" w:hAnsi="Courier New" w:hint="default"/>
      </w:rPr>
    </w:lvl>
    <w:lvl w:ilvl="8" w:tentative="1" w:tplc="04090005">
      <w:start w:val="1"/>
      <w:numFmt w:val="bullet"/>
      <w:lvlText w:val=""/>
      <w:lvlJc w:val="left"/>
      <w:pPr>
        <w:ind w:hanging="360" w:left="6934"/>
      </w:pPr>
      <w:rPr>
        <w:rFonts w:ascii="Wingdings" w:hAnsi="Wingdings" w:hint="default"/>
      </w:rPr>
    </w:lvl>
  </w:abstractNum>
  <w:abstractNum w15:restartNumberingAfterBreak="0" w:abstractNumId="1">
    <w:nsid w:val="072F53E5"/>
    <w:multiLevelType w:val="multilevel"/>
    <w:tmpl w:val="6DB0762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
    <w:nsid w:val="09FC4575"/>
    <w:multiLevelType w:val="multilevel"/>
    <w:tmpl w:val="C0D664D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
    <w:nsid w:val="15F6263B"/>
    <w:multiLevelType w:val="hybridMultilevel"/>
    <w:tmpl w:val="30605290"/>
    <w:lvl w:ilvl="0" w:tplc="E0828E14">
      <w:start w:val="1"/>
      <w:numFmt w:val="bullet"/>
      <w:pStyle w:val="BTL-Bullet1"/>
      <w:lvlText w:val=""/>
      <w:lvlJc w:val="left"/>
      <w:pPr>
        <w:ind w:hanging="360" w:left="8180"/>
      </w:pPr>
      <w:rPr>
        <w:rFonts w:ascii="Wingdings" w:hAnsi="Wingdings" w:hint="default"/>
        <w:sz w:val="24"/>
      </w:rPr>
    </w:lvl>
    <w:lvl w:ilvl="1" w:tplc="0C090003">
      <w:start w:val="1"/>
      <w:numFmt w:val="bullet"/>
      <w:lvlText w:val="o"/>
      <w:lvlJc w:val="left"/>
      <w:pPr>
        <w:ind w:hanging="360" w:left="9260"/>
      </w:pPr>
      <w:rPr>
        <w:rFonts w:ascii="Courier New" w:cs="Courier New" w:hAnsi="Courier New" w:hint="default"/>
      </w:rPr>
    </w:lvl>
    <w:lvl w:ilvl="2" w:tentative="1" w:tplc="0C090005">
      <w:start w:val="1"/>
      <w:numFmt w:val="bullet"/>
      <w:lvlText w:val=""/>
      <w:lvlJc w:val="left"/>
      <w:pPr>
        <w:ind w:hanging="360" w:left="9980"/>
      </w:pPr>
      <w:rPr>
        <w:rFonts w:ascii="Wingdings" w:hAnsi="Wingdings" w:hint="default"/>
      </w:rPr>
    </w:lvl>
    <w:lvl w:ilvl="3" w:tentative="1" w:tplc="0C090001">
      <w:start w:val="1"/>
      <w:numFmt w:val="bullet"/>
      <w:lvlText w:val=""/>
      <w:lvlJc w:val="left"/>
      <w:pPr>
        <w:ind w:hanging="360" w:left="10700"/>
      </w:pPr>
      <w:rPr>
        <w:rFonts w:ascii="Symbol" w:hAnsi="Symbol" w:hint="default"/>
      </w:rPr>
    </w:lvl>
    <w:lvl w:ilvl="4" w:tentative="1" w:tplc="0C090003">
      <w:start w:val="1"/>
      <w:numFmt w:val="bullet"/>
      <w:lvlText w:val="o"/>
      <w:lvlJc w:val="left"/>
      <w:pPr>
        <w:ind w:hanging="360" w:left="11420"/>
      </w:pPr>
      <w:rPr>
        <w:rFonts w:ascii="Courier New" w:cs="Courier New" w:hAnsi="Courier New" w:hint="default"/>
      </w:rPr>
    </w:lvl>
    <w:lvl w:ilvl="5" w:tentative="1" w:tplc="0C090005">
      <w:start w:val="1"/>
      <w:numFmt w:val="bullet"/>
      <w:lvlText w:val=""/>
      <w:lvlJc w:val="left"/>
      <w:pPr>
        <w:ind w:hanging="360" w:left="12140"/>
      </w:pPr>
      <w:rPr>
        <w:rFonts w:ascii="Wingdings" w:hAnsi="Wingdings" w:hint="default"/>
      </w:rPr>
    </w:lvl>
    <w:lvl w:ilvl="6" w:tentative="1" w:tplc="0C090001">
      <w:start w:val="1"/>
      <w:numFmt w:val="bullet"/>
      <w:lvlText w:val=""/>
      <w:lvlJc w:val="left"/>
      <w:pPr>
        <w:ind w:hanging="360" w:left="12860"/>
      </w:pPr>
      <w:rPr>
        <w:rFonts w:ascii="Symbol" w:hAnsi="Symbol" w:hint="default"/>
      </w:rPr>
    </w:lvl>
    <w:lvl w:ilvl="7" w:tentative="1" w:tplc="0C090003">
      <w:start w:val="1"/>
      <w:numFmt w:val="bullet"/>
      <w:lvlText w:val="o"/>
      <w:lvlJc w:val="left"/>
      <w:pPr>
        <w:ind w:hanging="360" w:left="13580"/>
      </w:pPr>
      <w:rPr>
        <w:rFonts w:ascii="Courier New" w:cs="Courier New" w:hAnsi="Courier New" w:hint="default"/>
      </w:rPr>
    </w:lvl>
    <w:lvl w:ilvl="8" w:tentative="1" w:tplc="0C090005">
      <w:start w:val="1"/>
      <w:numFmt w:val="bullet"/>
      <w:lvlText w:val=""/>
      <w:lvlJc w:val="left"/>
      <w:pPr>
        <w:ind w:hanging="360" w:left="14300"/>
      </w:pPr>
      <w:rPr>
        <w:rFonts w:ascii="Wingdings" w:hAnsi="Wingdings" w:hint="default"/>
      </w:rPr>
    </w:lvl>
  </w:abstractNum>
  <w:abstractNum w15:restartNumberingAfterBreak="0" w:abstractNumId="4">
    <w:nsid w:val="2797124D"/>
    <w:multiLevelType w:val="multilevel"/>
    <w:tmpl w:val="ABCA199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
    <w:nsid w:val="2BCB4096"/>
    <w:multiLevelType w:val="multilevel"/>
    <w:tmpl w:val="2BCB4096"/>
    <w:lvl w:ilvl="0">
      <w:start w:val="1"/>
      <w:numFmt w:val="bullet"/>
      <w:lvlText w:val="o"/>
      <w:lvlJc w:val="left"/>
      <w:pPr>
        <w:ind w:hanging="360" w:left="851"/>
      </w:pPr>
      <w:rPr>
        <w:rFonts w:ascii="Courier New" w:cs="Courier New" w:hAnsi="Courier New" w:hint="default"/>
      </w:rPr>
    </w:lvl>
    <w:lvl w:ilvl="1">
      <w:start w:val="1"/>
      <w:numFmt w:val="bullet"/>
      <w:lvlText w:val="o"/>
      <w:lvlJc w:val="left"/>
      <w:pPr>
        <w:ind w:hanging="360" w:left="1571"/>
      </w:pPr>
      <w:rPr>
        <w:rFonts w:ascii="Courier New" w:cs="Courier New" w:hAnsi="Courier New" w:hint="default"/>
      </w:rPr>
    </w:lvl>
    <w:lvl w:ilvl="2">
      <w:start w:val="1"/>
      <w:numFmt w:val="bullet"/>
      <w:lvlText w:val=""/>
      <w:lvlJc w:val="left"/>
      <w:pPr>
        <w:ind w:hanging="360" w:left="2291"/>
      </w:pPr>
      <w:rPr>
        <w:rFonts w:ascii="Wingdings" w:hAnsi="Wingdings" w:hint="default"/>
      </w:rPr>
    </w:lvl>
    <w:lvl w:ilvl="3">
      <w:start w:val="1"/>
      <w:numFmt w:val="bullet"/>
      <w:lvlText w:val=""/>
      <w:lvlJc w:val="left"/>
      <w:pPr>
        <w:ind w:hanging="360" w:left="3011"/>
      </w:pPr>
      <w:rPr>
        <w:rFonts w:ascii="Symbol" w:hAnsi="Symbol" w:hint="default"/>
      </w:rPr>
    </w:lvl>
    <w:lvl w:ilvl="4">
      <w:start w:val="1"/>
      <w:numFmt w:val="bullet"/>
      <w:lvlText w:val="o"/>
      <w:lvlJc w:val="left"/>
      <w:pPr>
        <w:ind w:hanging="360" w:left="3731"/>
      </w:pPr>
      <w:rPr>
        <w:rFonts w:ascii="Courier New" w:cs="Courier New" w:hAnsi="Courier New" w:hint="default"/>
      </w:rPr>
    </w:lvl>
    <w:lvl w:ilvl="5">
      <w:start w:val="1"/>
      <w:numFmt w:val="bullet"/>
      <w:lvlText w:val=""/>
      <w:lvlJc w:val="left"/>
      <w:pPr>
        <w:ind w:hanging="360" w:left="4451"/>
      </w:pPr>
      <w:rPr>
        <w:rFonts w:ascii="Wingdings" w:hAnsi="Wingdings" w:hint="default"/>
      </w:rPr>
    </w:lvl>
    <w:lvl w:ilvl="6">
      <w:start w:val="1"/>
      <w:numFmt w:val="bullet"/>
      <w:lvlText w:val=""/>
      <w:lvlJc w:val="left"/>
      <w:pPr>
        <w:ind w:hanging="360" w:left="5171"/>
      </w:pPr>
      <w:rPr>
        <w:rFonts w:ascii="Symbol" w:hAnsi="Symbol" w:hint="default"/>
      </w:rPr>
    </w:lvl>
    <w:lvl w:ilvl="7">
      <w:start w:val="1"/>
      <w:numFmt w:val="bullet"/>
      <w:lvlText w:val="o"/>
      <w:lvlJc w:val="left"/>
      <w:pPr>
        <w:ind w:hanging="360" w:left="5891"/>
      </w:pPr>
      <w:rPr>
        <w:rFonts w:ascii="Courier New" w:cs="Courier New" w:hAnsi="Courier New" w:hint="default"/>
      </w:rPr>
    </w:lvl>
    <w:lvl w:ilvl="8">
      <w:start w:val="1"/>
      <w:numFmt w:val="bullet"/>
      <w:lvlText w:val=""/>
      <w:lvlJc w:val="left"/>
      <w:pPr>
        <w:ind w:hanging="360" w:left="6611"/>
      </w:pPr>
      <w:rPr>
        <w:rFonts w:ascii="Wingdings" w:hAnsi="Wingdings" w:hint="default"/>
      </w:rPr>
    </w:lvl>
  </w:abstractNum>
  <w:abstractNum w15:restartNumberingAfterBreak="0" w:abstractNumId="6">
    <w:nsid w:val="323B3450"/>
    <w:multiLevelType w:val="hybridMultilevel"/>
    <w:tmpl w:val="8B62BBAA"/>
    <w:lvl w:ilvl="0" w:tplc="92BCB09A">
      <w:numFmt w:val="bullet"/>
      <w:lvlText w:val="-"/>
      <w:lvlJc w:val="left"/>
      <w:pPr>
        <w:ind w:hanging="360" w:left="720"/>
      </w:pPr>
      <w:rPr>
        <w:rFonts w:ascii="Times New Roman" w:cs="Times New Roman" w:eastAsiaTheme="minorHAnsi" w:hAnsi="Times New Roman" w:hint="default"/>
      </w:rPr>
    </w:lvl>
    <w:lvl w:ilvl="1" w:tplc="BF5A8D1C">
      <w:start w:val="1"/>
      <w:numFmt w:val="bullet"/>
      <w:lvlText w:val="+"/>
      <w:lvlJc w:val="left"/>
      <w:pPr>
        <w:ind w:hanging="360" w:left="1440"/>
      </w:pPr>
      <w:rPr>
        <w:rFonts w:ascii="Times New Roman" w:cs="Times New Roman" w:hAnsi="Times New Roman" w:hint="default"/>
      </w:rPr>
    </w:lvl>
    <w:lvl w:ilvl="2" w:tplc="0C090005">
      <w:start w:val="1"/>
      <w:numFmt w:val="bullet"/>
      <w:lvlText w:val=""/>
      <w:lvlJc w:val="left"/>
      <w:pPr>
        <w:ind w:hanging="360" w:left="2160"/>
      </w:pPr>
      <w:rPr>
        <w:rFonts w:ascii="Wingdings" w:hAnsi="Wingdings" w:hint="default"/>
      </w:rPr>
    </w:lvl>
    <w:lvl w:ilvl="3" w:tplc="0C090001">
      <w:start w:val="1"/>
      <w:numFmt w:val="bullet"/>
      <w:lvlText w:val=""/>
      <w:lvlJc w:val="left"/>
      <w:pPr>
        <w:ind w:hanging="360" w:left="2880"/>
      </w:pPr>
      <w:rPr>
        <w:rFonts w:ascii="Symbol" w:hAnsi="Symbol" w:hint="default"/>
      </w:rPr>
    </w:lvl>
    <w:lvl w:ilvl="4" w:tplc="0C090003">
      <w:start w:val="1"/>
      <w:numFmt w:val="bullet"/>
      <w:lvlText w:val="o"/>
      <w:lvlJc w:val="left"/>
      <w:pPr>
        <w:ind w:hanging="360" w:left="3600"/>
      </w:pPr>
      <w:rPr>
        <w:rFonts w:ascii="Courier New" w:cs="Courier New" w:hAnsi="Courier New" w:hint="default"/>
      </w:rPr>
    </w:lvl>
    <w:lvl w:ilvl="5" w:tplc="0C090005">
      <w:start w:val="1"/>
      <w:numFmt w:val="bullet"/>
      <w:lvlText w:val=""/>
      <w:lvlJc w:val="left"/>
      <w:pPr>
        <w:ind w:hanging="360" w:left="4320"/>
      </w:pPr>
      <w:rPr>
        <w:rFonts w:ascii="Wingdings" w:hAnsi="Wingdings" w:hint="default"/>
      </w:rPr>
    </w:lvl>
    <w:lvl w:ilvl="6" w:tplc="0C090001">
      <w:start w:val="1"/>
      <w:numFmt w:val="bullet"/>
      <w:lvlText w:val=""/>
      <w:lvlJc w:val="left"/>
      <w:pPr>
        <w:ind w:hanging="360" w:left="5040"/>
      </w:pPr>
      <w:rPr>
        <w:rFonts w:ascii="Symbol" w:hAnsi="Symbol" w:hint="default"/>
      </w:rPr>
    </w:lvl>
    <w:lvl w:ilvl="7" w:tplc="0C090003">
      <w:start w:val="1"/>
      <w:numFmt w:val="bullet"/>
      <w:lvlText w:val="o"/>
      <w:lvlJc w:val="left"/>
      <w:pPr>
        <w:ind w:hanging="360" w:left="5760"/>
      </w:pPr>
      <w:rPr>
        <w:rFonts w:ascii="Courier New" w:cs="Courier New" w:hAnsi="Courier New" w:hint="default"/>
      </w:rPr>
    </w:lvl>
    <w:lvl w:ilvl="8" w:tplc="0C090005">
      <w:start w:val="1"/>
      <w:numFmt w:val="bullet"/>
      <w:lvlText w:val=""/>
      <w:lvlJc w:val="left"/>
      <w:pPr>
        <w:ind w:hanging="360" w:left="6480"/>
      </w:pPr>
      <w:rPr>
        <w:rFonts w:ascii="Wingdings" w:hAnsi="Wingdings" w:hint="default"/>
      </w:rPr>
    </w:lvl>
  </w:abstractNum>
  <w:abstractNum w15:restartNumberingAfterBreak="0" w:abstractNumId="7">
    <w:nsid w:val="34916416"/>
    <w:multiLevelType w:val="multilevel"/>
    <w:tmpl w:val="E14CB73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8">
    <w:nsid w:val="40F24BAD"/>
    <w:multiLevelType w:val="multilevel"/>
    <w:tmpl w:val="35D46F7E"/>
    <w:lvl w:ilvl="0">
      <w:start w:val="1"/>
      <w:numFmt w:val="decimal"/>
      <w:pStyle w:val="BTL-H1"/>
      <w:suff w:val="space"/>
      <w:lvlText w:val="CHƯƠNG %1."/>
      <w:lvlJc w:val="left"/>
      <w:pPr>
        <w:ind w:firstLine="0" w:left="0"/>
      </w:pPr>
    </w:lvl>
    <w:lvl w:ilvl="1">
      <w:start w:val="1"/>
      <w:numFmt w:val="decimal"/>
      <w:pStyle w:val="BTL-H2"/>
      <w:suff w:val="space"/>
      <w:lvlText w:val="%1.%2"/>
      <w:lvlJc w:val="left"/>
      <w:pPr>
        <w:ind w:firstLine="0" w:left="0"/>
      </w:pPr>
      <w:rPr>
        <w:rFonts w:ascii="Times New Roman Bold" w:hAnsi="Times New Roman Bold" w:hint="default"/>
        <w:b/>
        <w:i w:val="0"/>
        <w:sz w:val="28"/>
      </w:rPr>
    </w:lvl>
    <w:lvl w:ilvl="2">
      <w:start w:val="1"/>
      <w:numFmt w:val="decimal"/>
      <w:pStyle w:val="BTL-H3"/>
      <w:suff w:val="space"/>
      <w:lvlText w:val="%1.%2.%3"/>
      <w:lvlJc w:val="left"/>
      <w:pPr>
        <w:ind w:firstLine="0" w:left="2250"/>
      </w:pPr>
      <w:rPr>
        <w:rFonts w:ascii="Times New Roman Bold" w:hAnsi="Times New Roman Bold" w:hint="default"/>
        <w:b/>
        <w:i/>
        <w:sz w:val="26"/>
      </w:rPr>
    </w:lvl>
    <w:lvl w:ilvl="3">
      <w:start w:val="1"/>
      <w:numFmt w:val="decimal"/>
      <w:pStyle w:val="BTL-H4"/>
      <w:suff w:val="space"/>
      <w:lvlText w:val="%1.%2.%3.%4"/>
      <w:lvlJc w:val="left"/>
      <w:pPr>
        <w:ind w:firstLine="0" w:left="0"/>
      </w:pPr>
      <w:rPr>
        <w:rFonts w:ascii="Times New Roman" w:hAnsi="Times New Roman" w:hint="default"/>
        <w:b w:val="0"/>
        <w:i/>
        <w:sz w:val="26"/>
      </w:rPr>
    </w:lvl>
    <w:lvl w:ilvl="4">
      <w:start w:val="1"/>
      <w:numFmt w:val="lowerLetter"/>
      <w:lvlText w:val="(%5)"/>
      <w:lvlJc w:val="left"/>
      <w:pPr>
        <w:ind w:firstLine="0" w:left="0"/>
      </w:pPr>
      <w:rPr>
        <w:rFonts w:hint="default"/>
      </w:rPr>
    </w:lvl>
    <w:lvl w:ilvl="5">
      <w:start w:val="1"/>
      <w:numFmt w:val="lowerRoman"/>
      <w:lvlText w:val="(%6)"/>
      <w:lvlJc w:val="left"/>
      <w:pPr>
        <w:ind w:firstLine="0" w:left="0"/>
      </w:pPr>
      <w:rPr>
        <w:rFonts w:hint="default"/>
      </w:rPr>
    </w:lvl>
    <w:lvl w:ilvl="6">
      <w:start w:val="1"/>
      <w:numFmt w:val="decimal"/>
      <w:lvlText w:val="%7."/>
      <w:lvlJc w:val="left"/>
      <w:pPr>
        <w:ind w:firstLine="0" w:left="0"/>
      </w:pPr>
      <w:rPr>
        <w:rFonts w:hint="default"/>
      </w:rPr>
    </w:lvl>
    <w:lvl w:ilvl="7">
      <w:start w:val="1"/>
      <w:numFmt w:val="lowerLetter"/>
      <w:lvlText w:val="%8."/>
      <w:lvlJc w:val="left"/>
      <w:pPr>
        <w:ind w:firstLine="0" w:left="0"/>
      </w:pPr>
      <w:rPr>
        <w:rFonts w:hint="default"/>
      </w:rPr>
    </w:lvl>
    <w:lvl w:ilvl="8">
      <w:start w:val="1"/>
      <w:numFmt w:val="lowerRoman"/>
      <w:lvlText w:val="%9."/>
      <w:lvlJc w:val="left"/>
      <w:pPr>
        <w:ind w:firstLine="0" w:left="0"/>
      </w:pPr>
      <w:rPr>
        <w:rFonts w:hint="default"/>
      </w:rPr>
    </w:lvl>
  </w:abstractNum>
  <w:abstractNum w15:restartNumberingAfterBreak="0" w:abstractNumId="9">
    <w:nsid w:val="43F66528"/>
    <w:multiLevelType w:val="hybridMultilevel"/>
    <w:tmpl w:val="063EC6E8"/>
    <w:lvl w:ilvl="0" w:tplc="500EA810">
      <w:start w:val="1"/>
      <w:numFmt w:val="decimal"/>
      <w:pStyle w:val="BTL-H31"/>
      <w:suff w:val="space"/>
      <w:lvlText w:val="Điều %1. "/>
      <w:lvlJc w:val="left"/>
      <w:pPr>
        <w:ind w:firstLine="0" w:left="0"/>
      </w:pPr>
      <w:rPr>
        <w:rFonts w:ascii="Times New Roman Bold" w:cs="Times New Roman" w:hAnsi="Times New Roman Bold" w:hint="default"/>
        <w:b/>
        <w:bCs w:val="0"/>
        <w:i w:val="0"/>
        <w:iCs w:val="0"/>
        <w:color w:val="auto"/>
        <w:sz w:val="26"/>
        <w:szCs w:val="16"/>
      </w:rPr>
    </w:lvl>
    <w:lvl w:ilvl="1" w:tentative="1" w:tplc="0C090019">
      <w:start w:val="1"/>
      <w:numFmt w:val="lowerLetter"/>
      <w:lvlText w:val="%2."/>
      <w:lvlJc w:val="left"/>
      <w:pPr>
        <w:ind w:hanging="360" w:left="1440"/>
      </w:pPr>
    </w:lvl>
    <w:lvl w:ilvl="2" w:tentative="1" w:tplc="0C09001B">
      <w:start w:val="1"/>
      <w:numFmt w:val="lowerRoman"/>
      <w:lvlText w:val="%3."/>
      <w:lvlJc w:val="right"/>
      <w:pPr>
        <w:ind w:hanging="180" w:left="2160"/>
      </w:pPr>
    </w:lvl>
    <w:lvl w:ilvl="3" w:tentative="1" w:tplc="0C09000F">
      <w:start w:val="1"/>
      <w:numFmt w:val="decimal"/>
      <w:lvlText w:val="%4."/>
      <w:lvlJc w:val="left"/>
      <w:pPr>
        <w:ind w:hanging="360" w:left="2880"/>
      </w:pPr>
    </w:lvl>
    <w:lvl w:ilvl="4" w:tentative="1" w:tplc="0C090019">
      <w:start w:val="1"/>
      <w:numFmt w:val="lowerLetter"/>
      <w:lvlText w:val="%5."/>
      <w:lvlJc w:val="left"/>
      <w:pPr>
        <w:ind w:hanging="360" w:left="3600"/>
      </w:pPr>
    </w:lvl>
    <w:lvl w:ilvl="5" w:tentative="1" w:tplc="0C09001B">
      <w:start w:val="1"/>
      <w:numFmt w:val="lowerRoman"/>
      <w:lvlText w:val="%6."/>
      <w:lvlJc w:val="right"/>
      <w:pPr>
        <w:ind w:hanging="180" w:left="4320"/>
      </w:pPr>
    </w:lvl>
    <w:lvl w:ilvl="6" w:tentative="1" w:tplc="0C09000F">
      <w:start w:val="1"/>
      <w:numFmt w:val="decimal"/>
      <w:lvlText w:val="%7."/>
      <w:lvlJc w:val="left"/>
      <w:pPr>
        <w:ind w:hanging="360" w:left="5040"/>
      </w:pPr>
    </w:lvl>
    <w:lvl w:ilvl="7" w:tentative="1" w:tplc="0C090019">
      <w:start w:val="1"/>
      <w:numFmt w:val="lowerLetter"/>
      <w:lvlText w:val="%8."/>
      <w:lvlJc w:val="left"/>
      <w:pPr>
        <w:ind w:hanging="360" w:left="5760"/>
      </w:pPr>
    </w:lvl>
    <w:lvl w:ilvl="8" w:tentative="1" w:tplc="0C09001B">
      <w:start w:val="1"/>
      <w:numFmt w:val="lowerRoman"/>
      <w:lvlText w:val="%9."/>
      <w:lvlJc w:val="right"/>
      <w:pPr>
        <w:ind w:hanging="180" w:left="6480"/>
      </w:pPr>
    </w:lvl>
  </w:abstractNum>
  <w:abstractNum w15:restartNumberingAfterBreak="0" w:abstractNumId="10">
    <w:nsid w:val="46A019E5"/>
    <w:multiLevelType w:val="hybridMultilevel"/>
    <w:tmpl w:val="375E993A"/>
    <w:lvl w:ilvl="0" w:tplc="04090001">
      <w:start w:val="1"/>
      <w:numFmt w:val="bullet"/>
      <w:lvlText w:val=""/>
      <w:lvlJc w:val="left"/>
      <w:pPr>
        <w:ind w:hanging="360" w:left="788"/>
      </w:pPr>
      <w:rPr>
        <w:rFonts w:ascii="Symbol" w:hAnsi="Symbol" w:hint="default"/>
      </w:rPr>
    </w:lvl>
    <w:lvl w:ilvl="1" w:tplc="04090003">
      <w:start w:val="1"/>
      <w:numFmt w:val="bullet"/>
      <w:lvlText w:val="o"/>
      <w:lvlJc w:val="left"/>
      <w:pPr>
        <w:ind w:hanging="360" w:left="1508"/>
      </w:pPr>
      <w:rPr>
        <w:rFonts w:ascii="Courier New" w:cs="Courier New" w:hAnsi="Courier New" w:hint="default"/>
      </w:rPr>
    </w:lvl>
    <w:lvl w:ilvl="2" w:tplc="04090005">
      <w:start w:val="1"/>
      <w:numFmt w:val="bullet"/>
      <w:lvlText w:val=""/>
      <w:lvlJc w:val="left"/>
      <w:pPr>
        <w:ind w:hanging="360" w:left="2228"/>
      </w:pPr>
      <w:rPr>
        <w:rFonts w:ascii="Wingdings" w:hAnsi="Wingdings" w:hint="default"/>
      </w:rPr>
    </w:lvl>
    <w:lvl w:ilvl="3" w:tplc="04090001">
      <w:start w:val="1"/>
      <w:numFmt w:val="bullet"/>
      <w:lvlText w:val=""/>
      <w:lvlJc w:val="left"/>
      <w:pPr>
        <w:ind w:hanging="360" w:left="2948"/>
      </w:pPr>
      <w:rPr>
        <w:rFonts w:ascii="Symbol" w:hAnsi="Symbol" w:hint="default"/>
      </w:rPr>
    </w:lvl>
    <w:lvl w:ilvl="4" w:tplc="04090003">
      <w:start w:val="1"/>
      <w:numFmt w:val="bullet"/>
      <w:lvlText w:val="o"/>
      <w:lvlJc w:val="left"/>
      <w:pPr>
        <w:ind w:hanging="360" w:left="3668"/>
      </w:pPr>
      <w:rPr>
        <w:rFonts w:ascii="Courier New" w:cs="Courier New" w:hAnsi="Courier New" w:hint="default"/>
      </w:rPr>
    </w:lvl>
    <w:lvl w:ilvl="5" w:tplc="04090005">
      <w:start w:val="1"/>
      <w:numFmt w:val="bullet"/>
      <w:lvlText w:val=""/>
      <w:lvlJc w:val="left"/>
      <w:pPr>
        <w:ind w:hanging="360" w:left="4388"/>
      </w:pPr>
      <w:rPr>
        <w:rFonts w:ascii="Wingdings" w:hAnsi="Wingdings" w:hint="default"/>
      </w:rPr>
    </w:lvl>
    <w:lvl w:ilvl="6" w:tplc="04090001">
      <w:start w:val="1"/>
      <w:numFmt w:val="bullet"/>
      <w:lvlText w:val=""/>
      <w:lvlJc w:val="left"/>
      <w:pPr>
        <w:ind w:hanging="360" w:left="5108"/>
      </w:pPr>
      <w:rPr>
        <w:rFonts w:ascii="Symbol" w:hAnsi="Symbol" w:hint="default"/>
      </w:rPr>
    </w:lvl>
    <w:lvl w:ilvl="7" w:tplc="04090003">
      <w:start w:val="1"/>
      <w:numFmt w:val="bullet"/>
      <w:lvlText w:val="o"/>
      <w:lvlJc w:val="left"/>
      <w:pPr>
        <w:ind w:hanging="360" w:left="5828"/>
      </w:pPr>
      <w:rPr>
        <w:rFonts w:ascii="Courier New" w:cs="Courier New" w:hAnsi="Courier New" w:hint="default"/>
      </w:rPr>
    </w:lvl>
    <w:lvl w:ilvl="8" w:tplc="04090005">
      <w:start w:val="1"/>
      <w:numFmt w:val="bullet"/>
      <w:lvlText w:val=""/>
      <w:lvlJc w:val="left"/>
      <w:pPr>
        <w:ind w:hanging="360" w:left="6548"/>
      </w:pPr>
      <w:rPr>
        <w:rFonts w:ascii="Wingdings" w:hAnsi="Wingdings" w:hint="default"/>
      </w:rPr>
    </w:lvl>
  </w:abstractNum>
  <w:abstractNum w15:restartNumberingAfterBreak="0" w:abstractNumId="11">
    <w:nsid w:val="46EE5F57"/>
    <w:multiLevelType w:val="hybridMultilevel"/>
    <w:tmpl w:val="9F14492E"/>
    <w:lvl w:ilvl="0" w:tplc="E28A4E1C">
      <w:start w:val="1"/>
      <w:numFmt w:val="decimal"/>
      <w:pStyle w:val="BTL-Number"/>
      <w:lvlText w:val="%1."/>
      <w:lvlJc w:val="left"/>
      <w:pPr>
        <w:ind w:hanging="360" w:left="720"/>
      </w:pPr>
    </w:lvl>
    <w:lvl w:ilvl="1" w:tentative="1" w:tplc="0C090019">
      <w:start w:val="1"/>
      <w:numFmt w:val="lowerLetter"/>
      <w:lvlText w:val="%2."/>
      <w:lvlJc w:val="left"/>
      <w:pPr>
        <w:ind w:hanging="360" w:left="1440"/>
      </w:pPr>
    </w:lvl>
    <w:lvl w:ilvl="2" w:tentative="1" w:tplc="0C09001B">
      <w:start w:val="1"/>
      <w:numFmt w:val="lowerRoman"/>
      <w:lvlText w:val="%3."/>
      <w:lvlJc w:val="right"/>
      <w:pPr>
        <w:ind w:hanging="180" w:left="2160"/>
      </w:pPr>
    </w:lvl>
    <w:lvl w:ilvl="3" w:tentative="1" w:tplc="0C09000F">
      <w:start w:val="1"/>
      <w:numFmt w:val="decimal"/>
      <w:lvlText w:val="%4."/>
      <w:lvlJc w:val="left"/>
      <w:pPr>
        <w:ind w:hanging="360" w:left="2880"/>
      </w:pPr>
    </w:lvl>
    <w:lvl w:ilvl="4" w:tentative="1" w:tplc="0C090019">
      <w:start w:val="1"/>
      <w:numFmt w:val="lowerLetter"/>
      <w:lvlText w:val="%5."/>
      <w:lvlJc w:val="left"/>
      <w:pPr>
        <w:ind w:hanging="360" w:left="3600"/>
      </w:pPr>
    </w:lvl>
    <w:lvl w:ilvl="5" w:tentative="1" w:tplc="0C09001B">
      <w:start w:val="1"/>
      <w:numFmt w:val="lowerRoman"/>
      <w:lvlText w:val="%6."/>
      <w:lvlJc w:val="right"/>
      <w:pPr>
        <w:ind w:hanging="180" w:left="4320"/>
      </w:pPr>
    </w:lvl>
    <w:lvl w:ilvl="6" w:tentative="1" w:tplc="0C09000F">
      <w:start w:val="1"/>
      <w:numFmt w:val="decimal"/>
      <w:lvlText w:val="%7."/>
      <w:lvlJc w:val="left"/>
      <w:pPr>
        <w:ind w:hanging="360" w:left="5040"/>
      </w:pPr>
    </w:lvl>
    <w:lvl w:ilvl="7" w:tentative="1" w:tplc="0C090019">
      <w:start w:val="1"/>
      <w:numFmt w:val="lowerLetter"/>
      <w:lvlText w:val="%8."/>
      <w:lvlJc w:val="left"/>
      <w:pPr>
        <w:ind w:hanging="360" w:left="5760"/>
      </w:pPr>
    </w:lvl>
    <w:lvl w:ilvl="8" w:tentative="1" w:tplc="0C09001B">
      <w:start w:val="1"/>
      <w:numFmt w:val="lowerRoman"/>
      <w:lvlText w:val="%9."/>
      <w:lvlJc w:val="right"/>
      <w:pPr>
        <w:ind w:hanging="180" w:left="6480"/>
      </w:pPr>
    </w:lvl>
  </w:abstractNum>
  <w:abstractNum w15:restartNumberingAfterBreak="0" w:abstractNumId="12">
    <w:nsid w:val="49E92297"/>
    <w:multiLevelType w:val="hybridMultilevel"/>
    <w:tmpl w:val="66B8106E"/>
    <w:lvl w:ilvl="0" w:tplc="DAEE6B80">
      <w:start w:val="1"/>
      <w:numFmt w:val="bullet"/>
      <w:pStyle w:val="BTL-Bullet2"/>
      <w:lvlText w:val="-"/>
      <w:lvlJc w:val="left"/>
      <w:pPr>
        <w:ind w:hanging="360" w:left="720"/>
      </w:pPr>
      <w:rPr>
        <w:rFonts w:ascii="Times New Roman" w:cs="Times New Roman" w:hAnsi="Times New Roman" w:hint="default"/>
        <w:sz w:val="24"/>
      </w:rPr>
    </w:lvl>
    <w:lvl w:ilvl="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3">
    <w:nsid w:val="4D5D2151"/>
    <w:multiLevelType w:val="hybridMultilevel"/>
    <w:tmpl w:val="2474D7A4"/>
    <w:lvl w:ilvl="0" w:tplc="1AC09B28">
      <w:start w:val="1"/>
      <w:numFmt w:val="decimal"/>
      <w:pStyle w:val="BTL-Hinh"/>
      <w:suff w:val="nothing"/>
      <w:lvlText w:val="Hình %1 "/>
      <w:lvlJc w:val="left"/>
      <w:pPr>
        <w:ind w:hanging="360" w:left="5180"/>
      </w:pPr>
      <w:rPr>
        <w:rFonts w:ascii="Times New Roman" w:cs="Times New Roman" w:hAnsi="Times New Roman" w:hint="default"/>
        <w:b w:val="0"/>
        <w:bCs w:val="0"/>
        <w:i/>
        <w:iCs w:val="0"/>
        <w:color w:val="auto"/>
        <w:sz w:val="26"/>
        <w:szCs w:val="16"/>
      </w:rPr>
    </w:lvl>
    <w:lvl w:ilvl="1" w:tplc="0C090019">
      <w:start w:val="1"/>
      <w:numFmt w:val="lowerLetter"/>
      <w:lvlText w:val="%2."/>
      <w:lvlJc w:val="left"/>
      <w:pPr>
        <w:ind w:hanging="360" w:left="6260"/>
      </w:pPr>
    </w:lvl>
    <w:lvl w:ilvl="2" w:tplc="0C09001B">
      <w:start w:val="1"/>
      <w:numFmt w:val="lowerRoman"/>
      <w:lvlText w:val="%3."/>
      <w:lvlJc w:val="right"/>
      <w:pPr>
        <w:ind w:hanging="180" w:left="6980"/>
      </w:pPr>
    </w:lvl>
    <w:lvl w:ilvl="3" w:tentative="1" w:tplc="0C09000F">
      <w:start w:val="1"/>
      <w:numFmt w:val="decimal"/>
      <w:lvlText w:val="%4."/>
      <w:lvlJc w:val="left"/>
      <w:pPr>
        <w:ind w:hanging="360" w:left="7700"/>
      </w:pPr>
    </w:lvl>
    <w:lvl w:ilvl="4" w:tentative="1" w:tplc="0C090019">
      <w:start w:val="1"/>
      <w:numFmt w:val="lowerLetter"/>
      <w:lvlText w:val="%5."/>
      <w:lvlJc w:val="left"/>
      <w:pPr>
        <w:ind w:hanging="360" w:left="8420"/>
      </w:pPr>
    </w:lvl>
    <w:lvl w:ilvl="5" w:tentative="1" w:tplc="0C09001B">
      <w:start w:val="1"/>
      <w:numFmt w:val="lowerRoman"/>
      <w:lvlText w:val="%6."/>
      <w:lvlJc w:val="right"/>
      <w:pPr>
        <w:ind w:hanging="180" w:left="9140"/>
      </w:pPr>
    </w:lvl>
    <w:lvl w:ilvl="6" w:tentative="1" w:tplc="0C09000F">
      <w:start w:val="1"/>
      <w:numFmt w:val="decimal"/>
      <w:lvlText w:val="%7."/>
      <w:lvlJc w:val="left"/>
      <w:pPr>
        <w:ind w:hanging="360" w:left="9860"/>
      </w:pPr>
    </w:lvl>
    <w:lvl w:ilvl="7" w:tentative="1" w:tplc="0C090019">
      <w:start w:val="1"/>
      <w:numFmt w:val="lowerLetter"/>
      <w:lvlText w:val="%8."/>
      <w:lvlJc w:val="left"/>
      <w:pPr>
        <w:ind w:hanging="360" w:left="10580"/>
      </w:pPr>
    </w:lvl>
    <w:lvl w:ilvl="8" w:tentative="1" w:tplc="0C09001B">
      <w:start w:val="1"/>
      <w:numFmt w:val="lowerRoman"/>
      <w:lvlText w:val="%9."/>
      <w:lvlJc w:val="right"/>
      <w:pPr>
        <w:ind w:hanging="180" w:left="11300"/>
      </w:pPr>
    </w:lvl>
  </w:abstractNum>
  <w:abstractNum w15:restartNumberingAfterBreak="0" w:abstractNumId="14">
    <w:nsid w:val="51921912"/>
    <w:multiLevelType w:val="multilevel"/>
    <w:tmpl w:val="E088853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
    <w:nsid w:val="527B0279"/>
    <w:multiLevelType w:val="multilevel"/>
    <w:tmpl w:val="2BD29EF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6">
    <w:nsid w:val="5A912D6F"/>
    <w:multiLevelType w:val="multilevel"/>
    <w:tmpl w:val="70EA210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
    <w:nsid w:val="5D3E4E5C"/>
    <w:multiLevelType w:val="multilevel"/>
    <w:tmpl w:val="AC2CA5E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8">
    <w:nsid w:val="5EB76DC5"/>
    <w:multiLevelType w:val="multilevel"/>
    <w:tmpl w:val="D0EA37F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9">
    <w:nsid w:val="60683F93"/>
    <w:multiLevelType w:val="hybridMultilevel"/>
    <w:tmpl w:val="4F141D2E"/>
    <w:lvl w:ilvl="0" w:tplc="CA247B8C">
      <w:start w:val="1"/>
      <w:numFmt w:val="decimal"/>
      <w:pStyle w:val="BTL-Bang"/>
      <w:suff w:val="space"/>
      <w:lvlText w:val="Bảng %1."/>
      <w:lvlJc w:val="left"/>
      <w:pPr>
        <w:ind w:hanging="360" w:left="720"/>
      </w:pPr>
      <w:rPr>
        <w:rFonts w:ascii="Times New Roman" w:hAnsi="Times New Roman" w:hint="default"/>
        <w:b w:val="0"/>
        <w:i/>
        <w:sz w:val="26"/>
      </w:rPr>
    </w:lvl>
    <w:lvl w:ilvl="1" w:tentative="1" w:tplc="0C090019">
      <w:start w:val="1"/>
      <w:numFmt w:val="lowerLetter"/>
      <w:lvlText w:val="%2."/>
      <w:lvlJc w:val="left"/>
      <w:pPr>
        <w:ind w:hanging="360" w:left="1440"/>
      </w:pPr>
    </w:lvl>
    <w:lvl w:ilvl="2" w:tentative="1" w:tplc="0C09001B">
      <w:start w:val="1"/>
      <w:numFmt w:val="lowerRoman"/>
      <w:lvlText w:val="%3."/>
      <w:lvlJc w:val="right"/>
      <w:pPr>
        <w:ind w:hanging="180" w:left="2160"/>
      </w:pPr>
    </w:lvl>
    <w:lvl w:ilvl="3" w:tentative="1" w:tplc="0C09000F">
      <w:start w:val="1"/>
      <w:numFmt w:val="decimal"/>
      <w:lvlText w:val="%4."/>
      <w:lvlJc w:val="left"/>
      <w:pPr>
        <w:ind w:hanging="360" w:left="2880"/>
      </w:pPr>
    </w:lvl>
    <w:lvl w:ilvl="4" w:tentative="1" w:tplc="0C090019">
      <w:start w:val="1"/>
      <w:numFmt w:val="lowerLetter"/>
      <w:lvlText w:val="%5."/>
      <w:lvlJc w:val="left"/>
      <w:pPr>
        <w:ind w:hanging="360" w:left="3600"/>
      </w:pPr>
    </w:lvl>
    <w:lvl w:ilvl="5" w:tentative="1" w:tplc="0C09001B">
      <w:start w:val="1"/>
      <w:numFmt w:val="lowerRoman"/>
      <w:lvlText w:val="%6."/>
      <w:lvlJc w:val="right"/>
      <w:pPr>
        <w:ind w:hanging="180" w:left="4320"/>
      </w:pPr>
    </w:lvl>
    <w:lvl w:ilvl="6" w:tentative="1" w:tplc="0C09000F">
      <w:start w:val="1"/>
      <w:numFmt w:val="decimal"/>
      <w:lvlText w:val="%7."/>
      <w:lvlJc w:val="left"/>
      <w:pPr>
        <w:ind w:hanging="360" w:left="5040"/>
      </w:pPr>
    </w:lvl>
    <w:lvl w:ilvl="7" w:tentative="1" w:tplc="0C090019">
      <w:start w:val="1"/>
      <w:numFmt w:val="lowerLetter"/>
      <w:lvlText w:val="%8."/>
      <w:lvlJc w:val="left"/>
      <w:pPr>
        <w:ind w:hanging="360" w:left="5760"/>
      </w:pPr>
    </w:lvl>
    <w:lvl w:ilvl="8" w:tentative="1" w:tplc="0C09001B">
      <w:start w:val="1"/>
      <w:numFmt w:val="lowerRoman"/>
      <w:lvlText w:val="%9."/>
      <w:lvlJc w:val="right"/>
      <w:pPr>
        <w:ind w:hanging="180" w:left="6480"/>
      </w:pPr>
    </w:lvl>
  </w:abstractNum>
  <w:abstractNum w15:restartNumberingAfterBreak="0" w:abstractNumId="20">
    <w:nsid w:val="67613C36"/>
    <w:multiLevelType w:val="hybridMultilevel"/>
    <w:tmpl w:val="0BD8A738"/>
    <w:lvl w:ilvl="0" w:tplc="04090003">
      <w:start w:val="1"/>
      <w:numFmt w:val="bullet"/>
      <w:lvlText w:val="o"/>
      <w:lvlJc w:val="left"/>
      <w:pPr>
        <w:ind w:hanging="360" w:left="8180"/>
      </w:pPr>
      <w:rPr>
        <w:rFonts w:ascii="Courier New" w:cs="Courier New" w:hAnsi="Courier New" w:hint="default"/>
        <w:sz w:val="24"/>
      </w:rPr>
    </w:lvl>
    <w:lvl w:ilvl="1" w:tplc="FFFFFFFF">
      <w:start w:val="1"/>
      <w:numFmt w:val="bullet"/>
      <w:lvlText w:val="o"/>
      <w:lvlJc w:val="left"/>
      <w:pPr>
        <w:ind w:hanging="360" w:left="9260"/>
      </w:pPr>
      <w:rPr>
        <w:rFonts w:ascii="Courier New" w:cs="Courier New" w:hAnsi="Courier New" w:hint="default"/>
      </w:rPr>
    </w:lvl>
    <w:lvl w:ilvl="2" w:tentative="1" w:tplc="FFFFFFFF">
      <w:start w:val="1"/>
      <w:numFmt w:val="bullet"/>
      <w:lvlText w:val=""/>
      <w:lvlJc w:val="left"/>
      <w:pPr>
        <w:ind w:hanging="360" w:left="9980"/>
      </w:pPr>
      <w:rPr>
        <w:rFonts w:ascii="Wingdings" w:hAnsi="Wingdings" w:hint="default"/>
      </w:rPr>
    </w:lvl>
    <w:lvl w:ilvl="3" w:tentative="1" w:tplc="FFFFFFFF">
      <w:start w:val="1"/>
      <w:numFmt w:val="bullet"/>
      <w:lvlText w:val=""/>
      <w:lvlJc w:val="left"/>
      <w:pPr>
        <w:ind w:hanging="360" w:left="10700"/>
      </w:pPr>
      <w:rPr>
        <w:rFonts w:ascii="Symbol" w:hAnsi="Symbol" w:hint="default"/>
      </w:rPr>
    </w:lvl>
    <w:lvl w:ilvl="4" w:tentative="1" w:tplc="FFFFFFFF">
      <w:start w:val="1"/>
      <w:numFmt w:val="bullet"/>
      <w:lvlText w:val="o"/>
      <w:lvlJc w:val="left"/>
      <w:pPr>
        <w:ind w:hanging="360" w:left="11420"/>
      </w:pPr>
      <w:rPr>
        <w:rFonts w:ascii="Courier New" w:cs="Courier New" w:hAnsi="Courier New" w:hint="default"/>
      </w:rPr>
    </w:lvl>
    <w:lvl w:ilvl="5" w:tentative="1" w:tplc="FFFFFFFF">
      <w:start w:val="1"/>
      <w:numFmt w:val="bullet"/>
      <w:lvlText w:val=""/>
      <w:lvlJc w:val="left"/>
      <w:pPr>
        <w:ind w:hanging="360" w:left="12140"/>
      </w:pPr>
      <w:rPr>
        <w:rFonts w:ascii="Wingdings" w:hAnsi="Wingdings" w:hint="default"/>
      </w:rPr>
    </w:lvl>
    <w:lvl w:ilvl="6" w:tentative="1" w:tplc="FFFFFFFF">
      <w:start w:val="1"/>
      <w:numFmt w:val="bullet"/>
      <w:lvlText w:val=""/>
      <w:lvlJc w:val="left"/>
      <w:pPr>
        <w:ind w:hanging="360" w:left="12860"/>
      </w:pPr>
      <w:rPr>
        <w:rFonts w:ascii="Symbol" w:hAnsi="Symbol" w:hint="default"/>
      </w:rPr>
    </w:lvl>
    <w:lvl w:ilvl="7" w:tentative="1" w:tplc="FFFFFFFF">
      <w:start w:val="1"/>
      <w:numFmt w:val="bullet"/>
      <w:lvlText w:val="o"/>
      <w:lvlJc w:val="left"/>
      <w:pPr>
        <w:ind w:hanging="360" w:left="13580"/>
      </w:pPr>
      <w:rPr>
        <w:rFonts w:ascii="Courier New" w:cs="Courier New" w:hAnsi="Courier New" w:hint="default"/>
      </w:rPr>
    </w:lvl>
    <w:lvl w:ilvl="8" w:tentative="1" w:tplc="FFFFFFFF">
      <w:start w:val="1"/>
      <w:numFmt w:val="bullet"/>
      <w:lvlText w:val=""/>
      <w:lvlJc w:val="left"/>
      <w:pPr>
        <w:ind w:hanging="360" w:left="14300"/>
      </w:pPr>
      <w:rPr>
        <w:rFonts w:ascii="Wingdings" w:hAnsi="Wingdings" w:hint="default"/>
      </w:rPr>
    </w:lvl>
  </w:abstractNum>
  <w:abstractNum w15:restartNumberingAfterBreak="0" w:abstractNumId="21">
    <w:nsid w:val="724B000B"/>
    <w:multiLevelType w:val="hybridMultilevel"/>
    <w:tmpl w:val="AFC83D98"/>
    <w:lvl w:ilvl="0" w:tplc="04090001">
      <w:start w:val="1"/>
      <w:numFmt w:val="bullet"/>
      <w:lvlText w:val=""/>
      <w:lvlJc w:val="left"/>
      <w:pPr>
        <w:ind w:hanging="360" w:left="1440"/>
      </w:pPr>
      <w:rPr>
        <w:rFonts w:ascii="Symbol" w:hAnsi="Symbol" w:hint="default"/>
      </w:rPr>
    </w:lvl>
    <w:lvl w:ilvl="1" w:tplc="04090003">
      <w:start w:val="1"/>
      <w:numFmt w:val="bullet"/>
      <w:lvlText w:val="o"/>
      <w:lvlJc w:val="left"/>
      <w:pPr>
        <w:ind w:hanging="360" w:left="2160"/>
      </w:pPr>
      <w:rPr>
        <w:rFonts w:ascii="Courier New" w:cs="Courier New" w:hAnsi="Courier New" w:hint="default"/>
      </w:rPr>
    </w:lvl>
    <w:lvl w:ilvl="2" w:tplc="04090005">
      <w:start w:val="1"/>
      <w:numFmt w:val="bullet"/>
      <w:lvlText w:val=""/>
      <w:lvlJc w:val="left"/>
      <w:pPr>
        <w:ind w:hanging="360" w:left="2880"/>
      </w:pPr>
      <w:rPr>
        <w:rFonts w:ascii="Wingdings" w:hAnsi="Wingdings" w:hint="default"/>
      </w:rPr>
    </w:lvl>
    <w:lvl w:ilvl="3" w:tplc="04090001">
      <w:start w:val="1"/>
      <w:numFmt w:val="bullet"/>
      <w:lvlText w:val=""/>
      <w:lvlJc w:val="left"/>
      <w:pPr>
        <w:ind w:hanging="360" w:left="3600"/>
      </w:pPr>
      <w:rPr>
        <w:rFonts w:ascii="Symbol" w:hAnsi="Symbol" w:hint="default"/>
      </w:rPr>
    </w:lvl>
    <w:lvl w:ilvl="4" w:tplc="04090003">
      <w:start w:val="1"/>
      <w:numFmt w:val="bullet"/>
      <w:lvlText w:val="o"/>
      <w:lvlJc w:val="left"/>
      <w:pPr>
        <w:ind w:hanging="360" w:left="4320"/>
      </w:pPr>
      <w:rPr>
        <w:rFonts w:ascii="Courier New" w:cs="Courier New" w:hAnsi="Courier New" w:hint="default"/>
      </w:rPr>
    </w:lvl>
    <w:lvl w:ilvl="5" w:tplc="04090005">
      <w:start w:val="1"/>
      <w:numFmt w:val="bullet"/>
      <w:lvlText w:val=""/>
      <w:lvlJc w:val="left"/>
      <w:pPr>
        <w:ind w:hanging="360" w:left="5040"/>
      </w:pPr>
      <w:rPr>
        <w:rFonts w:ascii="Wingdings" w:hAnsi="Wingdings" w:hint="default"/>
      </w:rPr>
    </w:lvl>
    <w:lvl w:ilvl="6" w:tplc="04090001">
      <w:start w:val="1"/>
      <w:numFmt w:val="bullet"/>
      <w:lvlText w:val=""/>
      <w:lvlJc w:val="left"/>
      <w:pPr>
        <w:ind w:hanging="360" w:left="5760"/>
      </w:pPr>
      <w:rPr>
        <w:rFonts w:ascii="Symbol" w:hAnsi="Symbol" w:hint="default"/>
      </w:rPr>
    </w:lvl>
    <w:lvl w:ilvl="7" w:tplc="04090003">
      <w:start w:val="1"/>
      <w:numFmt w:val="bullet"/>
      <w:lvlText w:val="o"/>
      <w:lvlJc w:val="left"/>
      <w:pPr>
        <w:ind w:hanging="360" w:left="6480"/>
      </w:pPr>
      <w:rPr>
        <w:rFonts w:ascii="Courier New" w:cs="Courier New" w:hAnsi="Courier New" w:hint="default"/>
      </w:rPr>
    </w:lvl>
    <w:lvl w:ilvl="8" w:tplc="04090005">
      <w:start w:val="1"/>
      <w:numFmt w:val="bullet"/>
      <w:lvlText w:val=""/>
      <w:lvlJc w:val="left"/>
      <w:pPr>
        <w:ind w:hanging="360" w:left="7200"/>
      </w:pPr>
      <w:rPr>
        <w:rFonts w:ascii="Wingdings" w:hAnsi="Wingdings" w:hint="default"/>
      </w:rPr>
    </w:lvl>
  </w:abstractNum>
  <w:abstractNum w15:restartNumberingAfterBreak="0" w:abstractNumId="22">
    <w:nsid w:val="757F53DC"/>
    <w:multiLevelType w:val="hybridMultilevel"/>
    <w:tmpl w:val="B3E4E4CC"/>
    <w:lvl w:ilvl="0" w:tplc="AEF200F2">
      <w:start w:val="1"/>
      <w:numFmt w:val="decimal"/>
      <w:pStyle w:val="BTL-NumerRef"/>
      <w:lvlText w:val="[%1]"/>
      <w:lvlJc w:val="left"/>
      <w:pPr>
        <w:ind w:hanging="360" w:left="5039"/>
      </w:pPr>
      <w:rPr>
        <w:rFonts w:hint="default"/>
      </w:rPr>
    </w:lvl>
    <w:lvl w:ilvl="1" w:tplc="0C090019">
      <w:start w:val="1"/>
      <w:numFmt w:val="lowerLetter"/>
      <w:lvlText w:val="%2."/>
      <w:lvlJc w:val="left"/>
      <w:pPr>
        <w:ind w:hanging="360" w:left="1800"/>
      </w:pPr>
    </w:lvl>
    <w:lvl w:ilvl="2" w:tentative="1" w:tplc="0C09001B">
      <w:start w:val="1"/>
      <w:numFmt w:val="lowerRoman"/>
      <w:lvlText w:val="%3."/>
      <w:lvlJc w:val="right"/>
      <w:pPr>
        <w:ind w:hanging="180" w:left="2520"/>
      </w:pPr>
    </w:lvl>
    <w:lvl w:ilvl="3" w:tentative="1" w:tplc="0C09000F">
      <w:start w:val="1"/>
      <w:numFmt w:val="decimal"/>
      <w:lvlText w:val="%4."/>
      <w:lvlJc w:val="left"/>
      <w:pPr>
        <w:ind w:hanging="360" w:left="3240"/>
      </w:pPr>
    </w:lvl>
    <w:lvl w:ilvl="4" w:tentative="1" w:tplc="0C090019">
      <w:start w:val="1"/>
      <w:numFmt w:val="lowerLetter"/>
      <w:lvlText w:val="%5."/>
      <w:lvlJc w:val="left"/>
      <w:pPr>
        <w:ind w:hanging="360" w:left="3960"/>
      </w:pPr>
    </w:lvl>
    <w:lvl w:ilvl="5" w:tentative="1" w:tplc="0C09001B">
      <w:start w:val="1"/>
      <w:numFmt w:val="lowerRoman"/>
      <w:lvlText w:val="%6."/>
      <w:lvlJc w:val="right"/>
      <w:pPr>
        <w:ind w:hanging="180" w:left="4680"/>
      </w:pPr>
    </w:lvl>
    <w:lvl w:ilvl="6" w:tentative="1" w:tplc="0C09000F">
      <w:start w:val="1"/>
      <w:numFmt w:val="decimal"/>
      <w:lvlText w:val="%7."/>
      <w:lvlJc w:val="left"/>
      <w:pPr>
        <w:ind w:hanging="360" w:left="5400"/>
      </w:pPr>
    </w:lvl>
    <w:lvl w:ilvl="7" w:tentative="1" w:tplc="0C090019">
      <w:start w:val="1"/>
      <w:numFmt w:val="lowerLetter"/>
      <w:lvlText w:val="%8."/>
      <w:lvlJc w:val="left"/>
      <w:pPr>
        <w:ind w:hanging="360" w:left="6120"/>
      </w:pPr>
    </w:lvl>
    <w:lvl w:ilvl="8" w:tentative="1" w:tplc="0C09001B">
      <w:start w:val="1"/>
      <w:numFmt w:val="lowerRoman"/>
      <w:lvlText w:val="%9."/>
      <w:lvlJc w:val="right"/>
      <w:pPr>
        <w:ind w:hanging="180" w:left="6840"/>
      </w:pPr>
    </w:lvl>
  </w:abstractNum>
  <w:abstractNum w15:restartNumberingAfterBreak="0" w:abstractNumId="23">
    <w:nsid w:val="766001F3"/>
    <w:multiLevelType w:val="multilevel"/>
    <w:tmpl w:val="DBD8708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4">
    <w:nsid w:val="77571A20"/>
    <w:multiLevelType w:val="multilevel"/>
    <w:tmpl w:val="ED00C7C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5">
    <w:nsid w:val="7F215FE1"/>
    <w:multiLevelType w:val="multilevel"/>
    <w:tmpl w:val="7F215FE1"/>
    <w:lvl w:ilvl="0">
      <w:start w:val="1"/>
      <w:numFmt w:val="bullet"/>
      <w:lvlText w:val="o"/>
      <w:lvlJc w:val="left"/>
      <w:pPr>
        <w:ind w:hanging="360" w:left="1140"/>
      </w:pPr>
      <w:rPr>
        <w:rFonts w:ascii="Courier New" w:cs="Courier New" w:hAnsi="Courier New" w:hint="default"/>
      </w:rPr>
    </w:lvl>
    <w:lvl w:ilvl="1">
      <w:start w:val="1"/>
      <w:numFmt w:val="bullet"/>
      <w:lvlText w:val="o"/>
      <w:lvlJc w:val="left"/>
      <w:pPr>
        <w:ind w:hanging="360" w:left="1860"/>
      </w:pPr>
      <w:rPr>
        <w:rFonts w:ascii="Courier New" w:cs="Courier New" w:hAnsi="Courier New" w:hint="default"/>
      </w:rPr>
    </w:lvl>
    <w:lvl w:ilvl="2">
      <w:start w:val="1"/>
      <w:numFmt w:val="bullet"/>
      <w:lvlText w:val=""/>
      <w:lvlJc w:val="left"/>
      <w:pPr>
        <w:ind w:hanging="360" w:left="2580"/>
      </w:pPr>
      <w:rPr>
        <w:rFonts w:ascii="Wingdings" w:hAnsi="Wingdings" w:hint="default"/>
      </w:rPr>
    </w:lvl>
    <w:lvl w:ilvl="3">
      <w:start w:val="1"/>
      <w:numFmt w:val="bullet"/>
      <w:lvlText w:val=""/>
      <w:lvlJc w:val="left"/>
      <w:pPr>
        <w:ind w:hanging="360" w:left="3300"/>
      </w:pPr>
      <w:rPr>
        <w:rFonts w:ascii="Symbol" w:hAnsi="Symbol" w:hint="default"/>
      </w:rPr>
    </w:lvl>
    <w:lvl w:ilvl="4">
      <w:start w:val="1"/>
      <w:numFmt w:val="bullet"/>
      <w:lvlText w:val="o"/>
      <w:lvlJc w:val="left"/>
      <w:pPr>
        <w:ind w:hanging="360" w:left="4020"/>
      </w:pPr>
      <w:rPr>
        <w:rFonts w:ascii="Courier New" w:cs="Courier New" w:hAnsi="Courier New" w:hint="default"/>
      </w:rPr>
    </w:lvl>
    <w:lvl w:ilvl="5">
      <w:start w:val="1"/>
      <w:numFmt w:val="bullet"/>
      <w:lvlText w:val=""/>
      <w:lvlJc w:val="left"/>
      <w:pPr>
        <w:ind w:hanging="360" w:left="4740"/>
      </w:pPr>
      <w:rPr>
        <w:rFonts w:ascii="Wingdings" w:hAnsi="Wingdings" w:hint="default"/>
      </w:rPr>
    </w:lvl>
    <w:lvl w:ilvl="6">
      <w:start w:val="1"/>
      <w:numFmt w:val="bullet"/>
      <w:lvlText w:val=""/>
      <w:lvlJc w:val="left"/>
      <w:pPr>
        <w:ind w:hanging="360" w:left="5460"/>
      </w:pPr>
      <w:rPr>
        <w:rFonts w:ascii="Symbol" w:hAnsi="Symbol" w:hint="default"/>
      </w:rPr>
    </w:lvl>
    <w:lvl w:ilvl="7">
      <w:start w:val="1"/>
      <w:numFmt w:val="bullet"/>
      <w:lvlText w:val="o"/>
      <w:lvlJc w:val="left"/>
      <w:pPr>
        <w:ind w:hanging="360" w:left="6180"/>
      </w:pPr>
      <w:rPr>
        <w:rFonts w:ascii="Courier New" w:cs="Courier New" w:hAnsi="Courier New" w:hint="default"/>
      </w:rPr>
    </w:lvl>
    <w:lvl w:ilvl="8">
      <w:start w:val="1"/>
      <w:numFmt w:val="bullet"/>
      <w:lvlText w:val=""/>
      <w:lvlJc w:val="left"/>
      <w:pPr>
        <w:ind w:hanging="360" w:left="690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18762280" w:numId="1">
    <w:abstractNumId w:val="3"/>
  </w:num>
  <w:num w16cid:durableId="532380024" w:numId="2">
    <w:abstractNumId w:val="11"/>
  </w:num>
  <w:num w16cid:durableId="1483815539" w:numId="3">
    <w:abstractNumId w:val="12"/>
  </w:num>
  <w:num w16cid:durableId="1209293771" w:numId="4">
    <w:abstractNumId w:val="19"/>
  </w:num>
  <w:num w16cid:durableId="1683438666" w:numId="5">
    <w:abstractNumId w:val="8"/>
  </w:num>
  <w:num w16cid:durableId="1784032382" w:numId="6">
    <w:abstractNumId w:val="13"/>
  </w:num>
  <w:num w16cid:durableId="390228143" w:numId="7">
    <w:abstractNumId w:val="9"/>
  </w:num>
  <w:num w16cid:durableId="1361323773" w:numId="8">
    <w:abstractNumId w:val="22"/>
  </w:num>
  <w:num w16cid:durableId="1761367566" w:numId="9">
    <w:abstractNumId w:val="12"/>
  </w:num>
  <w:num w16cid:durableId="1125195736" w:numId="10">
    <w:abstractNumId w:val="25"/>
  </w:num>
  <w:num w16cid:durableId="774405091" w:numId="11">
    <w:abstractNumId w:val="20"/>
  </w:num>
  <w:num w16cid:durableId="850607904" w:numId="12">
    <w:abstractNumId w:val="6"/>
  </w:num>
  <w:num w16cid:durableId="544365377" w:numId="13">
    <w:abstractNumId w:val="21"/>
  </w:num>
  <w:num w16cid:durableId="1272975760" w:numId="14">
    <w:abstractNumId w:val="10"/>
  </w:num>
  <w:num w16cid:durableId="1339770209" w:numId="15">
    <w:abstractNumId w:val="25"/>
  </w:num>
  <w:num w16cid:durableId="276447573" w:numId="16">
    <w:abstractNumId w:val="5"/>
  </w:num>
  <w:num w16cid:durableId="1339653962" w:numId="17">
    <w:abstractNumId w:val="0"/>
  </w:num>
  <w:num w16cid:durableId="199249124" w:numId="18">
    <w:abstractNumId w:val="23"/>
  </w:num>
  <w:num w16cid:durableId="1077172963" w:numId="19">
    <w:abstractNumId w:val="24"/>
  </w:num>
  <w:num w16cid:durableId="306327639" w:numId="20">
    <w:abstractNumId w:val="2"/>
  </w:num>
  <w:num w16cid:durableId="1067922275" w:numId="21">
    <w:abstractNumId w:val="14"/>
  </w:num>
  <w:num w16cid:durableId="1037895100" w:numId="22">
    <w:abstractNumId w:val="4"/>
  </w:num>
  <w:num w16cid:durableId="276567279" w:numId="23">
    <w:abstractNumId w:val="17"/>
  </w:num>
  <w:num w16cid:durableId="307787486" w:numId="24">
    <w:abstractNumId w:val="16"/>
  </w:num>
  <w:num w16cid:durableId="1672953278" w:numId="25">
    <w:abstractNumId w:val="7"/>
  </w:num>
  <w:num w16cid:durableId="756288636" w:numId="26">
    <w:abstractNumId w:val="15"/>
  </w:num>
  <w:num w16cid:durableId="378356797" w:numId="27">
    <w:abstractNumId w:val="18"/>
  </w:num>
  <w:num w16cid:durableId="963122363" w:numId="28">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hideSpellingError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27B2"/>
    <w:rsid w:val="000043B2"/>
    <w:rsid w:val="00004E14"/>
    <w:rsid w:val="00011D65"/>
    <w:rsid w:val="00011DC2"/>
    <w:rsid w:val="00020CD7"/>
    <w:rsid w:val="0002204D"/>
    <w:rsid w:val="00022A08"/>
    <w:rsid w:val="00024839"/>
    <w:rsid w:val="000251B0"/>
    <w:rsid w:val="00027089"/>
    <w:rsid w:val="00030033"/>
    <w:rsid w:val="00030B7F"/>
    <w:rsid w:val="00032BA1"/>
    <w:rsid w:val="0003398C"/>
    <w:rsid w:val="00040988"/>
    <w:rsid w:val="00040C79"/>
    <w:rsid w:val="00042673"/>
    <w:rsid w:val="0004300B"/>
    <w:rsid w:val="000430CD"/>
    <w:rsid w:val="00051723"/>
    <w:rsid w:val="000523CA"/>
    <w:rsid w:val="00053898"/>
    <w:rsid w:val="00054B5D"/>
    <w:rsid w:val="000552A0"/>
    <w:rsid w:val="00056EDB"/>
    <w:rsid w:val="00057547"/>
    <w:rsid w:val="00063B63"/>
    <w:rsid w:val="0006405F"/>
    <w:rsid w:val="000646F9"/>
    <w:rsid w:val="000715C2"/>
    <w:rsid w:val="000716CB"/>
    <w:rsid w:val="000718FF"/>
    <w:rsid w:val="00075007"/>
    <w:rsid w:val="00075B0B"/>
    <w:rsid w:val="000771B3"/>
    <w:rsid w:val="0008072E"/>
    <w:rsid w:val="00080A3A"/>
    <w:rsid w:val="000838FA"/>
    <w:rsid w:val="00086134"/>
    <w:rsid w:val="00086322"/>
    <w:rsid w:val="0008742B"/>
    <w:rsid w:val="00087435"/>
    <w:rsid w:val="00090B81"/>
    <w:rsid w:val="00090C14"/>
    <w:rsid w:val="000A3279"/>
    <w:rsid w:val="000A5770"/>
    <w:rsid w:val="000A6D26"/>
    <w:rsid w:val="000B2BB2"/>
    <w:rsid w:val="000B5005"/>
    <w:rsid w:val="000B7A59"/>
    <w:rsid w:val="000C0F0C"/>
    <w:rsid w:val="000C1CA1"/>
    <w:rsid w:val="000C2282"/>
    <w:rsid w:val="000C2C39"/>
    <w:rsid w:val="000C5FCD"/>
    <w:rsid w:val="000C636E"/>
    <w:rsid w:val="000D411D"/>
    <w:rsid w:val="000D60D7"/>
    <w:rsid w:val="000E08CD"/>
    <w:rsid w:val="000E1986"/>
    <w:rsid w:val="000E1DA8"/>
    <w:rsid w:val="000E2C11"/>
    <w:rsid w:val="000E6DCC"/>
    <w:rsid w:val="000E7920"/>
    <w:rsid w:val="000F6E34"/>
    <w:rsid w:val="000F7E6C"/>
    <w:rsid w:val="00101004"/>
    <w:rsid w:val="001022EE"/>
    <w:rsid w:val="00102AC0"/>
    <w:rsid w:val="00103154"/>
    <w:rsid w:val="0010321E"/>
    <w:rsid w:val="001038EC"/>
    <w:rsid w:val="00103DF5"/>
    <w:rsid w:val="00104AD4"/>
    <w:rsid w:val="00104B23"/>
    <w:rsid w:val="00104C7E"/>
    <w:rsid w:val="00105AD8"/>
    <w:rsid w:val="0010630D"/>
    <w:rsid w:val="00106C5B"/>
    <w:rsid w:val="00111D03"/>
    <w:rsid w:val="00114752"/>
    <w:rsid w:val="001169BF"/>
    <w:rsid w:val="001217E7"/>
    <w:rsid w:val="001221FC"/>
    <w:rsid w:val="00125B3D"/>
    <w:rsid w:val="00126B2C"/>
    <w:rsid w:val="0013005A"/>
    <w:rsid w:val="00132757"/>
    <w:rsid w:val="00133802"/>
    <w:rsid w:val="00135CC5"/>
    <w:rsid w:val="001368B8"/>
    <w:rsid w:val="00137546"/>
    <w:rsid w:val="00137BEF"/>
    <w:rsid w:val="001408EE"/>
    <w:rsid w:val="001419BB"/>
    <w:rsid w:val="00142517"/>
    <w:rsid w:val="00142C7E"/>
    <w:rsid w:val="00143EA3"/>
    <w:rsid w:val="00146EA5"/>
    <w:rsid w:val="00150D98"/>
    <w:rsid w:val="0015133D"/>
    <w:rsid w:val="00154AE8"/>
    <w:rsid w:val="00156B66"/>
    <w:rsid w:val="00156F92"/>
    <w:rsid w:val="00160D78"/>
    <w:rsid w:val="0016218E"/>
    <w:rsid w:val="00162235"/>
    <w:rsid w:val="00162308"/>
    <w:rsid w:val="001633C1"/>
    <w:rsid w:val="00163C03"/>
    <w:rsid w:val="00164A69"/>
    <w:rsid w:val="001724A1"/>
    <w:rsid w:val="001738F3"/>
    <w:rsid w:val="001752CF"/>
    <w:rsid w:val="001761C1"/>
    <w:rsid w:val="001776C5"/>
    <w:rsid w:val="00180445"/>
    <w:rsid w:val="001819AB"/>
    <w:rsid w:val="00186891"/>
    <w:rsid w:val="00186ACC"/>
    <w:rsid w:val="001873CF"/>
    <w:rsid w:val="00187C76"/>
    <w:rsid w:val="001912E3"/>
    <w:rsid w:val="00191626"/>
    <w:rsid w:val="00194C82"/>
    <w:rsid w:val="00195D66"/>
    <w:rsid w:val="00196AA3"/>
    <w:rsid w:val="00196F16"/>
    <w:rsid w:val="001A136C"/>
    <w:rsid w:val="001A3927"/>
    <w:rsid w:val="001B13DE"/>
    <w:rsid w:val="001B38C4"/>
    <w:rsid w:val="001B6469"/>
    <w:rsid w:val="001B660F"/>
    <w:rsid w:val="001C187F"/>
    <w:rsid w:val="001C20DD"/>
    <w:rsid w:val="001C5E9E"/>
    <w:rsid w:val="001C78BA"/>
    <w:rsid w:val="001D2D21"/>
    <w:rsid w:val="001D31C7"/>
    <w:rsid w:val="001D5EA4"/>
    <w:rsid w:val="001D709B"/>
    <w:rsid w:val="001E19C0"/>
    <w:rsid w:val="001E2F27"/>
    <w:rsid w:val="001E589E"/>
    <w:rsid w:val="001F4805"/>
    <w:rsid w:val="001F7AE9"/>
    <w:rsid w:val="001F7E26"/>
    <w:rsid w:val="00200165"/>
    <w:rsid w:val="00200717"/>
    <w:rsid w:val="00201ABF"/>
    <w:rsid w:val="00202AA8"/>
    <w:rsid w:val="002034CB"/>
    <w:rsid w:val="002036A6"/>
    <w:rsid w:val="00204BBD"/>
    <w:rsid w:val="00205F34"/>
    <w:rsid w:val="002069E2"/>
    <w:rsid w:val="00210F24"/>
    <w:rsid w:val="002132A5"/>
    <w:rsid w:val="00213C41"/>
    <w:rsid w:val="002141A9"/>
    <w:rsid w:val="00217793"/>
    <w:rsid w:val="0022057E"/>
    <w:rsid w:val="00220C5D"/>
    <w:rsid w:val="00222994"/>
    <w:rsid w:val="002241F9"/>
    <w:rsid w:val="00224E68"/>
    <w:rsid w:val="0022641B"/>
    <w:rsid w:val="00227019"/>
    <w:rsid w:val="002276F4"/>
    <w:rsid w:val="00231189"/>
    <w:rsid w:val="00232594"/>
    <w:rsid w:val="00232ABF"/>
    <w:rsid w:val="00233009"/>
    <w:rsid w:val="0023428D"/>
    <w:rsid w:val="002351B4"/>
    <w:rsid w:val="0023562E"/>
    <w:rsid w:val="002407AE"/>
    <w:rsid w:val="00241D76"/>
    <w:rsid w:val="0024445D"/>
    <w:rsid w:val="00246574"/>
    <w:rsid w:val="00247227"/>
    <w:rsid w:val="002502F9"/>
    <w:rsid w:val="00250EC0"/>
    <w:rsid w:val="002550BB"/>
    <w:rsid w:val="002564F0"/>
    <w:rsid w:val="002572E9"/>
    <w:rsid w:val="00260AAC"/>
    <w:rsid w:val="00260AB5"/>
    <w:rsid w:val="00260ED6"/>
    <w:rsid w:val="0026263A"/>
    <w:rsid w:val="0026287A"/>
    <w:rsid w:val="00266B49"/>
    <w:rsid w:val="00274447"/>
    <w:rsid w:val="002753D1"/>
    <w:rsid w:val="00275F33"/>
    <w:rsid w:val="002831E2"/>
    <w:rsid w:val="00286327"/>
    <w:rsid w:val="00292287"/>
    <w:rsid w:val="00292E4E"/>
    <w:rsid w:val="00296339"/>
    <w:rsid w:val="002A11DE"/>
    <w:rsid w:val="002B07CD"/>
    <w:rsid w:val="002B42F9"/>
    <w:rsid w:val="002B515A"/>
    <w:rsid w:val="002B5623"/>
    <w:rsid w:val="002D127E"/>
    <w:rsid w:val="002D1332"/>
    <w:rsid w:val="002D1718"/>
    <w:rsid w:val="002D4605"/>
    <w:rsid w:val="002D4747"/>
    <w:rsid w:val="002D4E7F"/>
    <w:rsid w:val="002E1346"/>
    <w:rsid w:val="002E1AFD"/>
    <w:rsid w:val="002E452D"/>
    <w:rsid w:val="002E51A0"/>
    <w:rsid w:val="002E6809"/>
    <w:rsid w:val="002F1000"/>
    <w:rsid w:val="002F26AE"/>
    <w:rsid w:val="002F3970"/>
    <w:rsid w:val="002F3F4F"/>
    <w:rsid w:val="002F6393"/>
    <w:rsid w:val="002F6EAC"/>
    <w:rsid w:val="003000DA"/>
    <w:rsid w:val="00300A62"/>
    <w:rsid w:val="00300C3C"/>
    <w:rsid w:val="00301B00"/>
    <w:rsid w:val="00301D44"/>
    <w:rsid w:val="00302A12"/>
    <w:rsid w:val="003030C1"/>
    <w:rsid w:val="003053E2"/>
    <w:rsid w:val="003057B9"/>
    <w:rsid w:val="003109FF"/>
    <w:rsid w:val="003123A3"/>
    <w:rsid w:val="00312A6E"/>
    <w:rsid w:val="00316D9B"/>
    <w:rsid w:val="00317D4C"/>
    <w:rsid w:val="0032038A"/>
    <w:rsid w:val="00323E54"/>
    <w:rsid w:val="00325061"/>
    <w:rsid w:val="003253DF"/>
    <w:rsid w:val="00325430"/>
    <w:rsid w:val="00325B11"/>
    <w:rsid w:val="003274FF"/>
    <w:rsid w:val="00327699"/>
    <w:rsid w:val="00333941"/>
    <w:rsid w:val="00333ACF"/>
    <w:rsid w:val="003347E9"/>
    <w:rsid w:val="00334ADC"/>
    <w:rsid w:val="003363EF"/>
    <w:rsid w:val="00336C5A"/>
    <w:rsid w:val="003375F7"/>
    <w:rsid w:val="00344572"/>
    <w:rsid w:val="00345363"/>
    <w:rsid w:val="0034580F"/>
    <w:rsid w:val="00345840"/>
    <w:rsid w:val="00346BE4"/>
    <w:rsid w:val="0034711E"/>
    <w:rsid w:val="00355B67"/>
    <w:rsid w:val="003563E0"/>
    <w:rsid w:val="00362500"/>
    <w:rsid w:val="003625A4"/>
    <w:rsid w:val="00363D0B"/>
    <w:rsid w:val="00364643"/>
    <w:rsid w:val="00365318"/>
    <w:rsid w:val="003705DB"/>
    <w:rsid w:val="003756CD"/>
    <w:rsid w:val="00377D69"/>
    <w:rsid w:val="003804D3"/>
    <w:rsid w:val="00380E9D"/>
    <w:rsid w:val="0038109B"/>
    <w:rsid w:val="0038219D"/>
    <w:rsid w:val="00382858"/>
    <w:rsid w:val="0038302F"/>
    <w:rsid w:val="003846FA"/>
    <w:rsid w:val="00385BA8"/>
    <w:rsid w:val="00386EC1"/>
    <w:rsid w:val="00387633"/>
    <w:rsid w:val="00390926"/>
    <w:rsid w:val="00390D1B"/>
    <w:rsid w:val="00391009"/>
    <w:rsid w:val="00392719"/>
    <w:rsid w:val="00392DA2"/>
    <w:rsid w:val="00395C2B"/>
    <w:rsid w:val="00397DCB"/>
    <w:rsid w:val="003A0A18"/>
    <w:rsid w:val="003A1049"/>
    <w:rsid w:val="003A37B6"/>
    <w:rsid w:val="003A75CC"/>
    <w:rsid w:val="003B21EA"/>
    <w:rsid w:val="003B2CE7"/>
    <w:rsid w:val="003B3A2D"/>
    <w:rsid w:val="003B4448"/>
    <w:rsid w:val="003B5BCC"/>
    <w:rsid w:val="003B7028"/>
    <w:rsid w:val="003B7ECF"/>
    <w:rsid w:val="003C099F"/>
    <w:rsid w:val="003C54DA"/>
    <w:rsid w:val="003C77A3"/>
    <w:rsid w:val="003D39AC"/>
    <w:rsid w:val="003D4D72"/>
    <w:rsid w:val="003D51E0"/>
    <w:rsid w:val="003E1128"/>
    <w:rsid w:val="003E2D48"/>
    <w:rsid w:val="003E3490"/>
    <w:rsid w:val="003E4569"/>
    <w:rsid w:val="003E73CD"/>
    <w:rsid w:val="003F11FC"/>
    <w:rsid w:val="003F13EE"/>
    <w:rsid w:val="003F1C2B"/>
    <w:rsid w:val="003F1E2C"/>
    <w:rsid w:val="003F3222"/>
    <w:rsid w:val="003F3F2D"/>
    <w:rsid w:val="003F4899"/>
    <w:rsid w:val="003F4BD0"/>
    <w:rsid w:val="003F714A"/>
    <w:rsid w:val="004005DC"/>
    <w:rsid w:val="00402848"/>
    <w:rsid w:val="00403222"/>
    <w:rsid w:val="004042AA"/>
    <w:rsid w:val="0040452C"/>
    <w:rsid w:val="004062CF"/>
    <w:rsid w:val="004101F1"/>
    <w:rsid w:val="004110BC"/>
    <w:rsid w:val="00411482"/>
    <w:rsid w:val="004117E6"/>
    <w:rsid w:val="00411BE7"/>
    <w:rsid w:val="004142A8"/>
    <w:rsid w:val="00416270"/>
    <w:rsid w:val="004172E2"/>
    <w:rsid w:val="0042092E"/>
    <w:rsid w:val="004221E4"/>
    <w:rsid w:val="004249CF"/>
    <w:rsid w:val="00424C3D"/>
    <w:rsid w:val="00424D71"/>
    <w:rsid w:val="0043461B"/>
    <w:rsid w:val="00442264"/>
    <w:rsid w:val="00442A53"/>
    <w:rsid w:val="00445ABE"/>
    <w:rsid w:val="00447ECA"/>
    <w:rsid w:val="004516AE"/>
    <w:rsid w:val="004516F8"/>
    <w:rsid w:val="00452940"/>
    <w:rsid w:val="00454E48"/>
    <w:rsid w:val="00460A70"/>
    <w:rsid w:val="00461E40"/>
    <w:rsid w:val="00462E4A"/>
    <w:rsid w:val="0046337C"/>
    <w:rsid w:val="004657F9"/>
    <w:rsid w:val="004668D4"/>
    <w:rsid w:val="004671E3"/>
    <w:rsid w:val="00467848"/>
    <w:rsid w:val="004679CE"/>
    <w:rsid w:val="0047114E"/>
    <w:rsid w:val="004711A1"/>
    <w:rsid w:val="004727C5"/>
    <w:rsid w:val="00472C68"/>
    <w:rsid w:val="00474640"/>
    <w:rsid w:val="00475C48"/>
    <w:rsid w:val="00476963"/>
    <w:rsid w:val="00476DCF"/>
    <w:rsid w:val="0048034E"/>
    <w:rsid w:val="00480BA4"/>
    <w:rsid w:val="004848B6"/>
    <w:rsid w:val="00485F86"/>
    <w:rsid w:val="00490B98"/>
    <w:rsid w:val="00492030"/>
    <w:rsid w:val="0049456E"/>
    <w:rsid w:val="00495E35"/>
    <w:rsid w:val="00496045"/>
    <w:rsid w:val="004A5228"/>
    <w:rsid w:val="004A5792"/>
    <w:rsid w:val="004A5A7B"/>
    <w:rsid w:val="004A6EF7"/>
    <w:rsid w:val="004A7955"/>
    <w:rsid w:val="004B009C"/>
    <w:rsid w:val="004B01A5"/>
    <w:rsid w:val="004B1170"/>
    <w:rsid w:val="004B32FF"/>
    <w:rsid w:val="004B5788"/>
    <w:rsid w:val="004B71B2"/>
    <w:rsid w:val="004C1484"/>
    <w:rsid w:val="004C2357"/>
    <w:rsid w:val="004C2625"/>
    <w:rsid w:val="004C3802"/>
    <w:rsid w:val="004C40B9"/>
    <w:rsid w:val="004C66AB"/>
    <w:rsid w:val="004C7085"/>
    <w:rsid w:val="004D15AA"/>
    <w:rsid w:val="004D1B5C"/>
    <w:rsid w:val="004D4E9B"/>
    <w:rsid w:val="004E0131"/>
    <w:rsid w:val="004E069E"/>
    <w:rsid w:val="004E0DD7"/>
    <w:rsid w:val="004E2AD6"/>
    <w:rsid w:val="004E49E1"/>
    <w:rsid w:val="004E54F9"/>
    <w:rsid w:val="004E6D42"/>
    <w:rsid w:val="004F0177"/>
    <w:rsid w:val="004F1055"/>
    <w:rsid w:val="004F135F"/>
    <w:rsid w:val="004F13B0"/>
    <w:rsid w:val="004F1D08"/>
    <w:rsid w:val="004F2FDD"/>
    <w:rsid w:val="004F742D"/>
    <w:rsid w:val="004F7EAC"/>
    <w:rsid w:val="00500FC5"/>
    <w:rsid w:val="00503E79"/>
    <w:rsid w:val="00505735"/>
    <w:rsid w:val="00506100"/>
    <w:rsid w:val="00507F47"/>
    <w:rsid w:val="0051063E"/>
    <w:rsid w:val="00514A07"/>
    <w:rsid w:val="00515D48"/>
    <w:rsid w:val="00516961"/>
    <w:rsid w:val="00516A6C"/>
    <w:rsid w:val="005175BE"/>
    <w:rsid w:val="0052070B"/>
    <w:rsid w:val="00526F18"/>
    <w:rsid w:val="00527793"/>
    <w:rsid w:val="00527A49"/>
    <w:rsid w:val="00530A90"/>
    <w:rsid w:val="00532814"/>
    <w:rsid w:val="0053495B"/>
    <w:rsid w:val="00535CBE"/>
    <w:rsid w:val="00535F03"/>
    <w:rsid w:val="0053740C"/>
    <w:rsid w:val="00541E1E"/>
    <w:rsid w:val="00542A1D"/>
    <w:rsid w:val="00544D26"/>
    <w:rsid w:val="005467A0"/>
    <w:rsid w:val="005467BC"/>
    <w:rsid w:val="00552337"/>
    <w:rsid w:val="00552BA0"/>
    <w:rsid w:val="00553A07"/>
    <w:rsid w:val="0055443B"/>
    <w:rsid w:val="00556CA5"/>
    <w:rsid w:val="0055787D"/>
    <w:rsid w:val="0056021B"/>
    <w:rsid w:val="00560825"/>
    <w:rsid w:val="005624FC"/>
    <w:rsid w:val="00564119"/>
    <w:rsid w:val="0056476D"/>
    <w:rsid w:val="00564936"/>
    <w:rsid w:val="00566F99"/>
    <w:rsid w:val="00567C05"/>
    <w:rsid w:val="00567FBC"/>
    <w:rsid w:val="0057152F"/>
    <w:rsid w:val="005748F1"/>
    <w:rsid w:val="00574A01"/>
    <w:rsid w:val="005754CB"/>
    <w:rsid w:val="0057554C"/>
    <w:rsid w:val="00580A05"/>
    <w:rsid w:val="00582256"/>
    <w:rsid w:val="0058262E"/>
    <w:rsid w:val="0058358D"/>
    <w:rsid w:val="005837DD"/>
    <w:rsid w:val="00583820"/>
    <w:rsid w:val="005840F5"/>
    <w:rsid w:val="00586DEF"/>
    <w:rsid w:val="00591A51"/>
    <w:rsid w:val="005925DF"/>
    <w:rsid w:val="00594731"/>
    <w:rsid w:val="00596C87"/>
    <w:rsid w:val="00596CF8"/>
    <w:rsid w:val="00596D3E"/>
    <w:rsid w:val="005A00C7"/>
    <w:rsid w:val="005A2D58"/>
    <w:rsid w:val="005B02BD"/>
    <w:rsid w:val="005B61CD"/>
    <w:rsid w:val="005C0DEC"/>
    <w:rsid w:val="005C1A90"/>
    <w:rsid w:val="005C24BD"/>
    <w:rsid w:val="005C5082"/>
    <w:rsid w:val="005C5B72"/>
    <w:rsid w:val="005D042F"/>
    <w:rsid w:val="005D1887"/>
    <w:rsid w:val="005D1EFA"/>
    <w:rsid w:val="005D7173"/>
    <w:rsid w:val="005F0599"/>
    <w:rsid w:val="005F1377"/>
    <w:rsid w:val="005F1BDC"/>
    <w:rsid w:val="005F43EE"/>
    <w:rsid w:val="005F700C"/>
    <w:rsid w:val="005F77F8"/>
    <w:rsid w:val="0060036E"/>
    <w:rsid w:val="006005C5"/>
    <w:rsid w:val="00602D32"/>
    <w:rsid w:val="00606701"/>
    <w:rsid w:val="00606905"/>
    <w:rsid w:val="00607446"/>
    <w:rsid w:val="00610D47"/>
    <w:rsid w:val="0061195C"/>
    <w:rsid w:val="00616C6C"/>
    <w:rsid w:val="00621AE7"/>
    <w:rsid w:val="00621E69"/>
    <w:rsid w:val="00623AFF"/>
    <w:rsid w:val="0062432A"/>
    <w:rsid w:val="00625EF7"/>
    <w:rsid w:val="00631DC4"/>
    <w:rsid w:val="00634D42"/>
    <w:rsid w:val="00645AF1"/>
    <w:rsid w:val="00655268"/>
    <w:rsid w:val="00655773"/>
    <w:rsid w:val="006577BB"/>
    <w:rsid w:val="00657B82"/>
    <w:rsid w:val="0066014F"/>
    <w:rsid w:val="0066070C"/>
    <w:rsid w:val="00661DAA"/>
    <w:rsid w:val="00664FA7"/>
    <w:rsid w:val="00665007"/>
    <w:rsid w:val="006657DA"/>
    <w:rsid w:val="00666221"/>
    <w:rsid w:val="0066765D"/>
    <w:rsid w:val="00672399"/>
    <w:rsid w:val="00673280"/>
    <w:rsid w:val="00673F7E"/>
    <w:rsid w:val="00674B6F"/>
    <w:rsid w:val="006777AA"/>
    <w:rsid w:val="00680442"/>
    <w:rsid w:val="00682311"/>
    <w:rsid w:val="00682A30"/>
    <w:rsid w:val="00682D7E"/>
    <w:rsid w:val="00685E63"/>
    <w:rsid w:val="00691A9F"/>
    <w:rsid w:val="00693D25"/>
    <w:rsid w:val="00695BD1"/>
    <w:rsid w:val="00695D80"/>
    <w:rsid w:val="006974DA"/>
    <w:rsid w:val="006A08CD"/>
    <w:rsid w:val="006A1A1B"/>
    <w:rsid w:val="006A2936"/>
    <w:rsid w:val="006A3286"/>
    <w:rsid w:val="006A52DE"/>
    <w:rsid w:val="006A5C17"/>
    <w:rsid w:val="006A677E"/>
    <w:rsid w:val="006A6C7C"/>
    <w:rsid w:val="006B2045"/>
    <w:rsid w:val="006B26E7"/>
    <w:rsid w:val="006B2FE5"/>
    <w:rsid w:val="006B6251"/>
    <w:rsid w:val="006C00C2"/>
    <w:rsid w:val="006C3E60"/>
    <w:rsid w:val="006C3F4D"/>
    <w:rsid w:val="006C40E5"/>
    <w:rsid w:val="006D099F"/>
    <w:rsid w:val="006D187F"/>
    <w:rsid w:val="006D2E60"/>
    <w:rsid w:val="006D37B9"/>
    <w:rsid w:val="006D530E"/>
    <w:rsid w:val="006D5FCE"/>
    <w:rsid w:val="006E0378"/>
    <w:rsid w:val="006E1517"/>
    <w:rsid w:val="006E494B"/>
    <w:rsid w:val="006E6149"/>
    <w:rsid w:val="006E70F6"/>
    <w:rsid w:val="006E7C8B"/>
    <w:rsid w:val="006E7DFC"/>
    <w:rsid w:val="006F1305"/>
    <w:rsid w:val="006F264B"/>
    <w:rsid w:val="006F3640"/>
    <w:rsid w:val="006F5CD9"/>
    <w:rsid w:val="00701E8A"/>
    <w:rsid w:val="00702C00"/>
    <w:rsid w:val="00704135"/>
    <w:rsid w:val="00704F00"/>
    <w:rsid w:val="00706FA7"/>
    <w:rsid w:val="00713160"/>
    <w:rsid w:val="00713C3E"/>
    <w:rsid w:val="00714095"/>
    <w:rsid w:val="007154F5"/>
    <w:rsid w:val="007158D0"/>
    <w:rsid w:val="00716EAC"/>
    <w:rsid w:val="0071777C"/>
    <w:rsid w:val="007244A9"/>
    <w:rsid w:val="00725CD9"/>
    <w:rsid w:val="007261F1"/>
    <w:rsid w:val="00726C45"/>
    <w:rsid w:val="007314A2"/>
    <w:rsid w:val="0073173C"/>
    <w:rsid w:val="0073388C"/>
    <w:rsid w:val="00735D98"/>
    <w:rsid w:val="00742AED"/>
    <w:rsid w:val="00743698"/>
    <w:rsid w:val="0074782A"/>
    <w:rsid w:val="00747984"/>
    <w:rsid w:val="0075119C"/>
    <w:rsid w:val="00753212"/>
    <w:rsid w:val="007554ED"/>
    <w:rsid w:val="00756671"/>
    <w:rsid w:val="00763573"/>
    <w:rsid w:val="007636A6"/>
    <w:rsid w:val="00765E29"/>
    <w:rsid w:val="00766734"/>
    <w:rsid w:val="00767C30"/>
    <w:rsid w:val="00771977"/>
    <w:rsid w:val="00775BC5"/>
    <w:rsid w:val="00775E61"/>
    <w:rsid w:val="00776616"/>
    <w:rsid w:val="00777FDD"/>
    <w:rsid w:val="00780B3E"/>
    <w:rsid w:val="0078296B"/>
    <w:rsid w:val="0078391E"/>
    <w:rsid w:val="00785980"/>
    <w:rsid w:val="00786868"/>
    <w:rsid w:val="00786B14"/>
    <w:rsid w:val="007918BA"/>
    <w:rsid w:val="00791AFE"/>
    <w:rsid w:val="00793A37"/>
    <w:rsid w:val="00793F10"/>
    <w:rsid w:val="00794D08"/>
    <w:rsid w:val="00794E7F"/>
    <w:rsid w:val="00795525"/>
    <w:rsid w:val="007A049D"/>
    <w:rsid w:val="007A5C82"/>
    <w:rsid w:val="007A6BC1"/>
    <w:rsid w:val="007B5F16"/>
    <w:rsid w:val="007B6FDA"/>
    <w:rsid w:val="007B7F4D"/>
    <w:rsid w:val="007C0110"/>
    <w:rsid w:val="007C303A"/>
    <w:rsid w:val="007C3870"/>
    <w:rsid w:val="007C389A"/>
    <w:rsid w:val="007C698F"/>
    <w:rsid w:val="007C6AB9"/>
    <w:rsid w:val="007C6FDB"/>
    <w:rsid w:val="007D1AB9"/>
    <w:rsid w:val="007D30E5"/>
    <w:rsid w:val="007D3649"/>
    <w:rsid w:val="007D3F78"/>
    <w:rsid w:val="007D4148"/>
    <w:rsid w:val="007D611D"/>
    <w:rsid w:val="007D6570"/>
    <w:rsid w:val="007D69FB"/>
    <w:rsid w:val="007D6F0C"/>
    <w:rsid w:val="007D7E04"/>
    <w:rsid w:val="007E13BA"/>
    <w:rsid w:val="007E17E6"/>
    <w:rsid w:val="007E2C1E"/>
    <w:rsid w:val="007E397D"/>
    <w:rsid w:val="007E4F43"/>
    <w:rsid w:val="007E5E33"/>
    <w:rsid w:val="007F63DF"/>
    <w:rsid w:val="00802AF6"/>
    <w:rsid w:val="00805F8A"/>
    <w:rsid w:val="0081021E"/>
    <w:rsid w:val="00811E89"/>
    <w:rsid w:val="00812188"/>
    <w:rsid w:val="008121BD"/>
    <w:rsid w:val="008124B2"/>
    <w:rsid w:val="008125A3"/>
    <w:rsid w:val="00812772"/>
    <w:rsid w:val="008154E0"/>
    <w:rsid w:val="00816122"/>
    <w:rsid w:val="00822162"/>
    <w:rsid w:val="00822446"/>
    <w:rsid w:val="0082393A"/>
    <w:rsid w:val="00823C5F"/>
    <w:rsid w:val="00824B01"/>
    <w:rsid w:val="008250A6"/>
    <w:rsid w:val="00825CAB"/>
    <w:rsid w:val="008277E5"/>
    <w:rsid w:val="00832061"/>
    <w:rsid w:val="00832355"/>
    <w:rsid w:val="008334C5"/>
    <w:rsid w:val="0083352F"/>
    <w:rsid w:val="00833C69"/>
    <w:rsid w:val="00834B3E"/>
    <w:rsid w:val="00835BBD"/>
    <w:rsid w:val="008378E1"/>
    <w:rsid w:val="00840A06"/>
    <w:rsid w:val="00842318"/>
    <w:rsid w:val="00842E33"/>
    <w:rsid w:val="008450C8"/>
    <w:rsid w:val="00845CBD"/>
    <w:rsid w:val="00846803"/>
    <w:rsid w:val="0084768D"/>
    <w:rsid w:val="00850C17"/>
    <w:rsid w:val="008519E2"/>
    <w:rsid w:val="00853952"/>
    <w:rsid w:val="00854B0A"/>
    <w:rsid w:val="0086195C"/>
    <w:rsid w:val="00862776"/>
    <w:rsid w:val="008650E8"/>
    <w:rsid w:val="00866B27"/>
    <w:rsid w:val="00871CCE"/>
    <w:rsid w:val="0087247A"/>
    <w:rsid w:val="00872F2F"/>
    <w:rsid w:val="0087561D"/>
    <w:rsid w:val="00880155"/>
    <w:rsid w:val="00880E94"/>
    <w:rsid w:val="008822CF"/>
    <w:rsid w:val="008830A9"/>
    <w:rsid w:val="00885A99"/>
    <w:rsid w:val="00887A04"/>
    <w:rsid w:val="0089181B"/>
    <w:rsid w:val="00891C98"/>
    <w:rsid w:val="008931B1"/>
    <w:rsid w:val="00896A1E"/>
    <w:rsid w:val="00896DC6"/>
    <w:rsid w:val="00896EA1"/>
    <w:rsid w:val="008A38E4"/>
    <w:rsid w:val="008A3BC3"/>
    <w:rsid w:val="008A3FEC"/>
    <w:rsid w:val="008A424D"/>
    <w:rsid w:val="008A6A9F"/>
    <w:rsid w:val="008B4014"/>
    <w:rsid w:val="008B4C4E"/>
    <w:rsid w:val="008B553F"/>
    <w:rsid w:val="008B5BBC"/>
    <w:rsid w:val="008B5E2E"/>
    <w:rsid w:val="008B763F"/>
    <w:rsid w:val="008C2A63"/>
    <w:rsid w:val="008C2C6E"/>
    <w:rsid w:val="008C52AC"/>
    <w:rsid w:val="008C5C33"/>
    <w:rsid w:val="008C5EEF"/>
    <w:rsid w:val="008C66FD"/>
    <w:rsid w:val="008C6A1B"/>
    <w:rsid w:val="008C6E2E"/>
    <w:rsid w:val="008D17CE"/>
    <w:rsid w:val="008D29D1"/>
    <w:rsid w:val="008D42FE"/>
    <w:rsid w:val="008D525B"/>
    <w:rsid w:val="008D53DE"/>
    <w:rsid w:val="008E0C39"/>
    <w:rsid w:val="008E17E2"/>
    <w:rsid w:val="008E58DE"/>
    <w:rsid w:val="008E6055"/>
    <w:rsid w:val="008E7D06"/>
    <w:rsid w:val="008F0EE6"/>
    <w:rsid w:val="008F3F12"/>
    <w:rsid w:val="008F5F45"/>
    <w:rsid w:val="008F62A9"/>
    <w:rsid w:val="00902826"/>
    <w:rsid w:val="00902918"/>
    <w:rsid w:val="009029E7"/>
    <w:rsid w:val="00903600"/>
    <w:rsid w:val="009050AB"/>
    <w:rsid w:val="00906BBA"/>
    <w:rsid w:val="009076D4"/>
    <w:rsid w:val="009138E3"/>
    <w:rsid w:val="00915B9F"/>
    <w:rsid w:val="00916961"/>
    <w:rsid w:val="00923891"/>
    <w:rsid w:val="00924C29"/>
    <w:rsid w:val="00927DC7"/>
    <w:rsid w:val="00934C64"/>
    <w:rsid w:val="00935DC2"/>
    <w:rsid w:val="00940BA8"/>
    <w:rsid w:val="00942225"/>
    <w:rsid w:val="00944A4D"/>
    <w:rsid w:val="00944ECE"/>
    <w:rsid w:val="0094515A"/>
    <w:rsid w:val="00946FBC"/>
    <w:rsid w:val="0095257D"/>
    <w:rsid w:val="00952898"/>
    <w:rsid w:val="009557DC"/>
    <w:rsid w:val="0095690A"/>
    <w:rsid w:val="0095775E"/>
    <w:rsid w:val="00972DC3"/>
    <w:rsid w:val="00973D9A"/>
    <w:rsid w:val="00975A5F"/>
    <w:rsid w:val="0098045A"/>
    <w:rsid w:val="009812BD"/>
    <w:rsid w:val="009823B5"/>
    <w:rsid w:val="009827A5"/>
    <w:rsid w:val="00982E61"/>
    <w:rsid w:val="0098409A"/>
    <w:rsid w:val="009927F8"/>
    <w:rsid w:val="009950E2"/>
    <w:rsid w:val="00996695"/>
    <w:rsid w:val="00997ADC"/>
    <w:rsid w:val="00997F39"/>
    <w:rsid w:val="009A62C9"/>
    <w:rsid w:val="009B1CBA"/>
    <w:rsid w:val="009B31A2"/>
    <w:rsid w:val="009B4806"/>
    <w:rsid w:val="009C0DAC"/>
    <w:rsid w:val="009C11C5"/>
    <w:rsid w:val="009C1C1C"/>
    <w:rsid w:val="009C1D49"/>
    <w:rsid w:val="009C202D"/>
    <w:rsid w:val="009C29CC"/>
    <w:rsid w:val="009C42F0"/>
    <w:rsid w:val="009C5C37"/>
    <w:rsid w:val="009D2D49"/>
    <w:rsid w:val="009D6642"/>
    <w:rsid w:val="009E54E3"/>
    <w:rsid w:val="009E7668"/>
    <w:rsid w:val="009E795A"/>
    <w:rsid w:val="009F0EEC"/>
    <w:rsid w:val="009F1886"/>
    <w:rsid w:val="009F47A3"/>
    <w:rsid w:val="009F488E"/>
    <w:rsid w:val="009F594F"/>
    <w:rsid w:val="009F5ADB"/>
    <w:rsid w:val="009F7871"/>
    <w:rsid w:val="00A001CA"/>
    <w:rsid w:val="00A0090A"/>
    <w:rsid w:val="00A01FF8"/>
    <w:rsid w:val="00A02DE2"/>
    <w:rsid w:val="00A03C09"/>
    <w:rsid w:val="00A05EDB"/>
    <w:rsid w:val="00A06100"/>
    <w:rsid w:val="00A0627B"/>
    <w:rsid w:val="00A06BEE"/>
    <w:rsid w:val="00A07745"/>
    <w:rsid w:val="00A079C4"/>
    <w:rsid w:val="00A124B0"/>
    <w:rsid w:val="00A13DFC"/>
    <w:rsid w:val="00A16434"/>
    <w:rsid w:val="00A1726B"/>
    <w:rsid w:val="00A20C44"/>
    <w:rsid w:val="00A256BF"/>
    <w:rsid w:val="00A31986"/>
    <w:rsid w:val="00A32A8A"/>
    <w:rsid w:val="00A33083"/>
    <w:rsid w:val="00A335C7"/>
    <w:rsid w:val="00A36DE6"/>
    <w:rsid w:val="00A37064"/>
    <w:rsid w:val="00A409F0"/>
    <w:rsid w:val="00A40E60"/>
    <w:rsid w:val="00A42250"/>
    <w:rsid w:val="00A43DD1"/>
    <w:rsid w:val="00A452E0"/>
    <w:rsid w:val="00A46A90"/>
    <w:rsid w:val="00A520BD"/>
    <w:rsid w:val="00A52D79"/>
    <w:rsid w:val="00A554DB"/>
    <w:rsid w:val="00A628A6"/>
    <w:rsid w:val="00A70CE9"/>
    <w:rsid w:val="00A7261F"/>
    <w:rsid w:val="00A74182"/>
    <w:rsid w:val="00A76C93"/>
    <w:rsid w:val="00A76FFE"/>
    <w:rsid w:val="00A77E87"/>
    <w:rsid w:val="00A813BB"/>
    <w:rsid w:val="00A96269"/>
    <w:rsid w:val="00A97E30"/>
    <w:rsid w:val="00AA34C6"/>
    <w:rsid w:val="00AB1A86"/>
    <w:rsid w:val="00AB25EE"/>
    <w:rsid w:val="00AB64AD"/>
    <w:rsid w:val="00AC18AC"/>
    <w:rsid w:val="00AC5A72"/>
    <w:rsid w:val="00AD37C7"/>
    <w:rsid w:val="00AD50D5"/>
    <w:rsid w:val="00AD5191"/>
    <w:rsid w:val="00AE00B8"/>
    <w:rsid w:val="00AE3794"/>
    <w:rsid w:val="00AE47E8"/>
    <w:rsid w:val="00AE6801"/>
    <w:rsid w:val="00AE7037"/>
    <w:rsid w:val="00AF0AE6"/>
    <w:rsid w:val="00AF364B"/>
    <w:rsid w:val="00AF5973"/>
    <w:rsid w:val="00AF6873"/>
    <w:rsid w:val="00B02083"/>
    <w:rsid w:val="00B0324F"/>
    <w:rsid w:val="00B03F2E"/>
    <w:rsid w:val="00B040E5"/>
    <w:rsid w:val="00B0418C"/>
    <w:rsid w:val="00B06B79"/>
    <w:rsid w:val="00B10152"/>
    <w:rsid w:val="00B10FD9"/>
    <w:rsid w:val="00B1231E"/>
    <w:rsid w:val="00B126A9"/>
    <w:rsid w:val="00B1553B"/>
    <w:rsid w:val="00B21ECE"/>
    <w:rsid w:val="00B222D5"/>
    <w:rsid w:val="00B23D86"/>
    <w:rsid w:val="00B25B86"/>
    <w:rsid w:val="00B27D75"/>
    <w:rsid w:val="00B300D2"/>
    <w:rsid w:val="00B30C2C"/>
    <w:rsid w:val="00B310DB"/>
    <w:rsid w:val="00B316A5"/>
    <w:rsid w:val="00B330A1"/>
    <w:rsid w:val="00B36CFD"/>
    <w:rsid w:val="00B40CA9"/>
    <w:rsid w:val="00B42A39"/>
    <w:rsid w:val="00B44C28"/>
    <w:rsid w:val="00B50208"/>
    <w:rsid w:val="00B5077D"/>
    <w:rsid w:val="00B555EF"/>
    <w:rsid w:val="00B564C6"/>
    <w:rsid w:val="00B56533"/>
    <w:rsid w:val="00B57E85"/>
    <w:rsid w:val="00B60151"/>
    <w:rsid w:val="00B626F6"/>
    <w:rsid w:val="00B6285A"/>
    <w:rsid w:val="00B63431"/>
    <w:rsid w:val="00B650E6"/>
    <w:rsid w:val="00B65877"/>
    <w:rsid w:val="00B677B2"/>
    <w:rsid w:val="00B6785D"/>
    <w:rsid w:val="00B70014"/>
    <w:rsid w:val="00B7012F"/>
    <w:rsid w:val="00B70DCB"/>
    <w:rsid w:val="00B71380"/>
    <w:rsid w:val="00B7185D"/>
    <w:rsid w:val="00B72C05"/>
    <w:rsid w:val="00B743AD"/>
    <w:rsid w:val="00B76526"/>
    <w:rsid w:val="00B77AC6"/>
    <w:rsid w:val="00B830A9"/>
    <w:rsid w:val="00B8516A"/>
    <w:rsid w:val="00B851D5"/>
    <w:rsid w:val="00B87512"/>
    <w:rsid w:val="00B91B00"/>
    <w:rsid w:val="00B936C1"/>
    <w:rsid w:val="00B93B47"/>
    <w:rsid w:val="00B94830"/>
    <w:rsid w:val="00B94F24"/>
    <w:rsid w:val="00B9705E"/>
    <w:rsid w:val="00B97AE3"/>
    <w:rsid w:val="00BA2A7A"/>
    <w:rsid w:val="00BA6127"/>
    <w:rsid w:val="00BA6221"/>
    <w:rsid w:val="00BA7630"/>
    <w:rsid w:val="00BA7D8F"/>
    <w:rsid w:val="00BB25FA"/>
    <w:rsid w:val="00BB2848"/>
    <w:rsid w:val="00BB70B5"/>
    <w:rsid w:val="00BC19A9"/>
    <w:rsid w:val="00BC1F0C"/>
    <w:rsid w:val="00BC1FA1"/>
    <w:rsid w:val="00BC20F5"/>
    <w:rsid w:val="00BC2590"/>
    <w:rsid w:val="00BC2D67"/>
    <w:rsid w:val="00BC3F8F"/>
    <w:rsid w:val="00BC64D9"/>
    <w:rsid w:val="00BD0DFD"/>
    <w:rsid w:val="00BD1CE4"/>
    <w:rsid w:val="00BE00B1"/>
    <w:rsid w:val="00BE2378"/>
    <w:rsid w:val="00BE3BBC"/>
    <w:rsid w:val="00BE6313"/>
    <w:rsid w:val="00BF0A55"/>
    <w:rsid w:val="00BF0BEB"/>
    <w:rsid w:val="00BF1099"/>
    <w:rsid w:val="00BF1EC0"/>
    <w:rsid w:val="00BF29C0"/>
    <w:rsid w:val="00BF2BEF"/>
    <w:rsid w:val="00BF7446"/>
    <w:rsid w:val="00BF756A"/>
    <w:rsid w:val="00C0104F"/>
    <w:rsid w:val="00C01364"/>
    <w:rsid w:val="00C04F92"/>
    <w:rsid w:val="00C05C4B"/>
    <w:rsid w:val="00C05DCE"/>
    <w:rsid w:val="00C06CB3"/>
    <w:rsid w:val="00C11042"/>
    <w:rsid w:val="00C123AD"/>
    <w:rsid w:val="00C13CEF"/>
    <w:rsid w:val="00C1420C"/>
    <w:rsid w:val="00C15093"/>
    <w:rsid w:val="00C15A36"/>
    <w:rsid w:val="00C167DD"/>
    <w:rsid w:val="00C17AAF"/>
    <w:rsid w:val="00C17E3A"/>
    <w:rsid w:val="00C202B1"/>
    <w:rsid w:val="00C20CC1"/>
    <w:rsid w:val="00C20FAA"/>
    <w:rsid w:val="00C23FD5"/>
    <w:rsid w:val="00C30D9B"/>
    <w:rsid w:val="00C31BE5"/>
    <w:rsid w:val="00C31C4F"/>
    <w:rsid w:val="00C33D64"/>
    <w:rsid w:val="00C343E3"/>
    <w:rsid w:val="00C36BF7"/>
    <w:rsid w:val="00C37316"/>
    <w:rsid w:val="00C37EB4"/>
    <w:rsid w:val="00C40462"/>
    <w:rsid w:val="00C405AA"/>
    <w:rsid w:val="00C40CDA"/>
    <w:rsid w:val="00C41005"/>
    <w:rsid w:val="00C474DF"/>
    <w:rsid w:val="00C51FE5"/>
    <w:rsid w:val="00C523FF"/>
    <w:rsid w:val="00C53B0D"/>
    <w:rsid w:val="00C54892"/>
    <w:rsid w:val="00C600BD"/>
    <w:rsid w:val="00C62600"/>
    <w:rsid w:val="00C66D66"/>
    <w:rsid w:val="00C70CBC"/>
    <w:rsid w:val="00C735EC"/>
    <w:rsid w:val="00C80782"/>
    <w:rsid w:val="00C80A8E"/>
    <w:rsid w:val="00C81655"/>
    <w:rsid w:val="00C82C75"/>
    <w:rsid w:val="00C838ED"/>
    <w:rsid w:val="00C84F8B"/>
    <w:rsid w:val="00C92F8C"/>
    <w:rsid w:val="00C975C1"/>
    <w:rsid w:val="00CA0500"/>
    <w:rsid w:val="00CA3A27"/>
    <w:rsid w:val="00CB0261"/>
    <w:rsid w:val="00CB0290"/>
    <w:rsid w:val="00CB1962"/>
    <w:rsid w:val="00CB6336"/>
    <w:rsid w:val="00CB7158"/>
    <w:rsid w:val="00CC2933"/>
    <w:rsid w:val="00CC5547"/>
    <w:rsid w:val="00CC6C42"/>
    <w:rsid w:val="00CD419D"/>
    <w:rsid w:val="00CE2B48"/>
    <w:rsid w:val="00CE3558"/>
    <w:rsid w:val="00CE3CED"/>
    <w:rsid w:val="00CE45C3"/>
    <w:rsid w:val="00CE7708"/>
    <w:rsid w:val="00CF3033"/>
    <w:rsid w:val="00CF5D69"/>
    <w:rsid w:val="00CF6523"/>
    <w:rsid w:val="00CF7802"/>
    <w:rsid w:val="00CF7EF4"/>
    <w:rsid w:val="00D0000A"/>
    <w:rsid w:val="00D01D4C"/>
    <w:rsid w:val="00D04FF0"/>
    <w:rsid w:val="00D0669A"/>
    <w:rsid w:val="00D076DA"/>
    <w:rsid w:val="00D10B3C"/>
    <w:rsid w:val="00D13AE0"/>
    <w:rsid w:val="00D13D7E"/>
    <w:rsid w:val="00D14D4A"/>
    <w:rsid w:val="00D211CC"/>
    <w:rsid w:val="00D217B2"/>
    <w:rsid w:val="00D227CC"/>
    <w:rsid w:val="00D23CEF"/>
    <w:rsid w:val="00D27DCB"/>
    <w:rsid w:val="00D31D4F"/>
    <w:rsid w:val="00D331D0"/>
    <w:rsid w:val="00D33870"/>
    <w:rsid w:val="00D341A1"/>
    <w:rsid w:val="00D34801"/>
    <w:rsid w:val="00D36114"/>
    <w:rsid w:val="00D36E55"/>
    <w:rsid w:val="00D40F1B"/>
    <w:rsid w:val="00D41C81"/>
    <w:rsid w:val="00D43549"/>
    <w:rsid w:val="00D44803"/>
    <w:rsid w:val="00D45C51"/>
    <w:rsid w:val="00D50BCA"/>
    <w:rsid w:val="00D51AEA"/>
    <w:rsid w:val="00D5226C"/>
    <w:rsid w:val="00D5253F"/>
    <w:rsid w:val="00D55515"/>
    <w:rsid w:val="00D555BE"/>
    <w:rsid w:val="00D558BE"/>
    <w:rsid w:val="00D6266E"/>
    <w:rsid w:val="00D6277E"/>
    <w:rsid w:val="00D704EF"/>
    <w:rsid w:val="00D70728"/>
    <w:rsid w:val="00D709C4"/>
    <w:rsid w:val="00D712DD"/>
    <w:rsid w:val="00D731BC"/>
    <w:rsid w:val="00D75900"/>
    <w:rsid w:val="00D76990"/>
    <w:rsid w:val="00D76A52"/>
    <w:rsid w:val="00D80D40"/>
    <w:rsid w:val="00D8334A"/>
    <w:rsid w:val="00D8430B"/>
    <w:rsid w:val="00D8502E"/>
    <w:rsid w:val="00D8565D"/>
    <w:rsid w:val="00D8782B"/>
    <w:rsid w:val="00D91D61"/>
    <w:rsid w:val="00D92E2F"/>
    <w:rsid w:val="00D96B23"/>
    <w:rsid w:val="00D96D8D"/>
    <w:rsid w:val="00D97518"/>
    <w:rsid w:val="00DA3B57"/>
    <w:rsid w:val="00DA4366"/>
    <w:rsid w:val="00DA59D7"/>
    <w:rsid w:val="00DA7520"/>
    <w:rsid w:val="00DB0D99"/>
    <w:rsid w:val="00DB33E4"/>
    <w:rsid w:val="00DB3828"/>
    <w:rsid w:val="00DB5985"/>
    <w:rsid w:val="00DB7177"/>
    <w:rsid w:val="00DB7A1C"/>
    <w:rsid w:val="00DC01FE"/>
    <w:rsid w:val="00DC19CE"/>
    <w:rsid w:val="00DC6839"/>
    <w:rsid w:val="00DC71E3"/>
    <w:rsid w:val="00DD14F7"/>
    <w:rsid w:val="00DD40FB"/>
    <w:rsid w:val="00DD5402"/>
    <w:rsid w:val="00DD6C18"/>
    <w:rsid w:val="00DD764E"/>
    <w:rsid w:val="00DD7864"/>
    <w:rsid w:val="00DD7DE3"/>
    <w:rsid w:val="00DE44B5"/>
    <w:rsid w:val="00DE45E9"/>
    <w:rsid w:val="00DE7A22"/>
    <w:rsid w:val="00DF17DC"/>
    <w:rsid w:val="00DF481D"/>
    <w:rsid w:val="00DF60F3"/>
    <w:rsid w:val="00DF648B"/>
    <w:rsid w:val="00DF76DB"/>
    <w:rsid w:val="00DF7F3C"/>
    <w:rsid w:val="00E03567"/>
    <w:rsid w:val="00E0390D"/>
    <w:rsid w:val="00E0494E"/>
    <w:rsid w:val="00E07072"/>
    <w:rsid w:val="00E10AD7"/>
    <w:rsid w:val="00E1188E"/>
    <w:rsid w:val="00E11EE7"/>
    <w:rsid w:val="00E1282E"/>
    <w:rsid w:val="00E15D53"/>
    <w:rsid w:val="00E16090"/>
    <w:rsid w:val="00E205B1"/>
    <w:rsid w:val="00E272BC"/>
    <w:rsid w:val="00E27A6E"/>
    <w:rsid w:val="00E32639"/>
    <w:rsid w:val="00E329B2"/>
    <w:rsid w:val="00E34B17"/>
    <w:rsid w:val="00E37445"/>
    <w:rsid w:val="00E41265"/>
    <w:rsid w:val="00E424EB"/>
    <w:rsid w:val="00E4515B"/>
    <w:rsid w:val="00E46861"/>
    <w:rsid w:val="00E47A1C"/>
    <w:rsid w:val="00E55016"/>
    <w:rsid w:val="00E5595F"/>
    <w:rsid w:val="00E57257"/>
    <w:rsid w:val="00E620C0"/>
    <w:rsid w:val="00E631D4"/>
    <w:rsid w:val="00E635A1"/>
    <w:rsid w:val="00E67412"/>
    <w:rsid w:val="00E674E4"/>
    <w:rsid w:val="00E677F2"/>
    <w:rsid w:val="00E67EBE"/>
    <w:rsid w:val="00E724F4"/>
    <w:rsid w:val="00E72643"/>
    <w:rsid w:val="00E729F1"/>
    <w:rsid w:val="00E77E17"/>
    <w:rsid w:val="00E814D5"/>
    <w:rsid w:val="00E86047"/>
    <w:rsid w:val="00E8620C"/>
    <w:rsid w:val="00E86329"/>
    <w:rsid w:val="00E91CB2"/>
    <w:rsid w:val="00E95E08"/>
    <w:rsid w:val="00E96B71"/>
    <w:rsid w:val="00E96CB7"/>
    <w:rsid w:val="00E96D65"/>
    <w:rsid w:val="00E97517"/>
    <w:rsid w:val="00E97C0F"/>
    <w:rsid w:val="00EA0E19"/>
    <w:rsid w:val="00EA145A"/>
    <w:rsid w:val="00EA1A1C"/>
    <w:rsid w:val="00EA1CC1"/>
    <w:rsid w:val="00EA21E2"/>
    <w:rsid w:val="00EA2BF2"/>
    <w:rsid w:val="00EA4DB5"/>
    <w:rsid w:val="00EA4E57"/>
    <w:rsid w:val="00EB06E2"/>
    <w:rsid w:val="00EB1AC6"/>
    <w:rsid w:val="00EB5197"/>
    <w:rsid w:val="00EB55C1"/>
    <w:rsid w:val="00EB7946"/>
    <w:rsid w:val="00EC11B4"/>
    <w:rsid w:val="00EC348F"/>
    <w:rsid w:val="00ED01FD"/>
    <w:rsid w:val="00ED03CD"/>
    <w:rsid w:val="00ED1ADC"/>
    <w:rsid w:val="00ED1E1D"/>
    <w:rsid w:val="00ED2496"/>
    <w:rsid w:val="00ED6D4A"/>
    <w:rsid w:val="00EE21C9"/>
    <w:rsid w:val="00EE2781"/>
    <w:rsid w:val="00EE4A04"/>
    <w:rsid w:val="00EE6318"/>
    <w:rsid w:val="00EF0011"/>
    <w:rsid w:val="00EF2343"/>
    <w:rsid w:val="00EF28BD"/>
    <w:rsid w:val="00EF3036"/>
    <w:rsid w:val="00EF3AD5"/>
    <w:rsid w:val="00EF5113"/>
    <w:rsid w:val="00EF5831"/>
    <w:rsid w:val="00F00586"/>
    <w:rsid w:val="00F01498"/>
    <w:rsid w:val="00F017E3"/>
    <w:rsid w:val="00F03078"/>
    <w:rsid w:val="00F0349D"/>
    <w:rsid w:val="00F05DCF"/>
    <w:rsid w:val="00F07386"/>
    <w:rsid w:val="00F07C13"/>
    <w:rsid w:val="00F10005"/>
    <w:rsid w:val="00F109B3"/>
    <w:rsid w:val="00F133B2"/>
    <w:rsid w:val="00F174EF"/>
    <w:rsid w:val="00F17DCD"/>
    <w:rsid w:val="00F20C80"/>
    <w:rsid w:val="00F211E8"/>
    <w:rsid w:val="00F2243D"/>
    <w:rsid w:val="00F239A9"/>
    <w:rsid w:val="00F23FA5"/>
    <w:rsid w:val="00F249DA"/>
    <w:rsid w:val="00F24C64"/>
    <w:rsid w:val="00F25CE1"/>
    <w:rsid w:val="00F27646"/>
    <w:rsid w:val="00F302F5"/>
    <w:rsid w:val="00F3098C"/>
    <w:rsid w:val="00F319EE"/>
    <w:rsid w:val="00F31DC8"/>
    <w:rsid w:val="00F31EA4"/>
    <w:rsid w:val="00F32923"/>
    <w:rsid w:val="00F4302D"/>
    <w:rsid w:val="00F461FA"/>
    <w:rsid w:val="00F47845"/>
    <w:rsid w:val="00F51043"/>
    <w:rsid w:val="00F5353D"/>
    <w:rsid w:val="00F557CE"/>
    <w:rsid w:val="00F57088"/>
    <w:rsid w:val="00F61FD3"/>
    <w:rsid w:val="00F62BF6"/>
    <w:rsid w:val="00F64946"/>
    <w:rsid w:val="00F665D1"/>
    <w:rsid w:val="00F73B9B"/>
    <w:rsid w:val="00F74FEF"/>
    <w:rsid w:val="00F76AF6"/>
    <w:rsid w:val="00F76DA9"/>
    <w:rsid w:val="00F811F8"/>
    <w:rsid w:val="00F81309"/>
    <w:rsid w:val="00F825A3"/>
    <w:rsid w:val="00F83FCA"/>
    <w:rsid w:val="00F85C71"/>
    <w:rsid w:val="00F93AA0"/>
    <w:rsid w:val="00F94730"/>
    <w:rsid w:val="00F94FE8"/>
    <w:rsid w:val="00F95044"/>
    <w:rsid w:val="00F957B2"/>
    <w:rsid w:val="00F9630F"/>
    <w:rsid w:val="00F97763"/>
    <w:rsid w:val="00FA17FA"/>
    <w:rsid w:val="00FA318D"/>
    <w:rsid w:val="00FA460B"/>
    <w:rsid w:val="00FA5112"/>
    <w:rsid w:val="00FA51B4"/>
    <w:rsid w:val="00FB4622"/>
    <w:rsid w:val="00FB5B72"/>
    <w:rsid w:val="00FB707B"/>
    <w:rsid w:val="00FC11AB"/>
    <w:rsid w:val="00FC2D11"/>
    <w:rsid w:val="00FC4779"/>
    <w:rsid w:val="00FC4B34"/>
    <w:rsid w:val="00FC7B8E"/>
    <w:rsid w:val="00FD1071"/>
    <w:rsid w:val="00FD1CA4"/>
    <w:rsid w:val="00FD3605"/>
    <w:rsid w:val="00FD386B"/>
    <w:rsid w:val="00FD5419"/>
    <w:rsid w:val="00FD57E0"/>
    <w:rsid w:val="00FD59B1"/>
    <w:rsid w:val="00FD5C93"/>
    <w:rsid w:val="00FD68DF"/>
    <w:rsid w:val="00FD7138"/>
    <w:rsid w:val="00FD74D1"/>
    <w:rsid w:val="00FD7D4B"/>
    <w:rsid w:val="00FE02C0"/>
    <w:rsid w:val="00FE15A4"/>
    <w:rsid w:val="00FE23AF"/>
    <w:rsid w:val="00FE30C6"/>
    <w:rsid w:val="00FE31A1"/>
    <w:rsid w:val="00FE61AE"/>
    <w:rsid w:val="00FE764C"/>
    <w:rsid w:val="00FF0AA3"/>
    <w:rsid w:val="00FF6C89"/>
  </w:rsids>
  <w:themeFontLang w:bidi="ar-SA"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vi-VN"/>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0"/>
    <w:lsdException w:name="heading 2" w:qFormat="1" w:semiHidden="1" w:uiPriority="0" w:unhideWhenUsed="1"/>
    <w:lsdException w:name="heading 3" w:qFormat="1" w:semiHidden="1" w:uiPriority="0" w:unhideWhenUsed="1"/>
    <w:lsdException w:name="heading 4" w:qFormat="1" w:semiHidden="1" w:uiPriority="0" w:unhideWhenUsed="1"/>
    <w:lsdException w:name="heading 5" w:qFormat="1" w:semiHidden="1" w:uiPriority="0" w:unhideWhenUsed="1"/>
    <w:lsdException w:name="heading 6" w:qFormat="1" w:semiHidden="1" w:uiPriority="0"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1"/>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6E7C8B"/>
    <w:pPr>
      <w:spacing w:after="120" w:line="276" w:lineRule="auto"/>
      <w:jc w:val="both"/>
    </w:pPr>
    <w:rPr>
      <w:rFonts w:ascii="Times New Roman" w:hAnsi="Times New Roman"/>
      <w:sz w:val="24"/>
    </w:rPr>
  </w:style>
  <w:style w:styleId="Heading1" w:type="paragraph">
    <w:name w:val="heading 1"/>
    <w:basedOn w:val="Normal"/>
    <w:next w:val="Normal"/>
    <w:link w:val="Heading1Char"/>
    <w:qFormat/>
    <w:rsid w:val="00706FA7"/>
    <w:pPr>
      <w:keepNext/>
      <w:keepLines/>
      <w:spacing w:after="0" w:before="240"/>
      <w:outlineLvl w:val="0"/>
    </w:pPr>
    <w:rPr>
      <w:rFonts w:asciiTheme="majorHAnsi" w:cstheme="majorBidi" w:eastAsiaTheme="majorEastAsia" w:hAnsiTheme="majorHAnsi"/>
      <w:color w:themeColor="accent1" w:themeShade="BF" w:val="2F5496"/>
      <w:sz w:val="32"/>
      <w:szCs w:val="32"/>
    </w:rPr>
  </w:style>
  <w:style w:styleId="Heading2" w:type="paragraph">
    <w:name w:val="heading 2"/>
    <w:basedOn w:val="Normal"/>
    <w:next w:val="Normal"/>
    <w:link w:val="Heading2Char"/>
    <w:unhideWhenUsed/>
    <w:qFormat/>
    <w:rsid w:val="00706FA7"/>
    <w:pPr>
      <w:keepNext/>
      <w:keepLines/>
      <w:spacing w:after="0" w:before="40"/>
      <w:outlineLvl w:val="1"/>
    </w:pPr>
    <w:rPr>
      <w:rFonts w:asciiTheme="majorHAnsi" w:cstheme="majorBidi" w:eastAsiaTheme="majorEastAsia" w:hAnsiTheme="majorHAnsi"/>
      <w:color w:themeColor="accent1" w:themeShade="BF" w:val="2F5496"/>
      <w:sz w:val="26"/>
      <w:szCs w:val="26"/>
    </w:rPr>
  </w:style>
  <w:style w:styleId="Heading3" w:type="paragraph">
    <w:name w:val="heading 3"/>
    <w:basedOn w:val="Normal"/>
    <w:next w:val="Normal"/>
    <w:link w:val="Heading3Char"/>
    <w:unhideWhenUsed/>
    <w:qFormat/>
    <w:rsid w:val="00706FA7"/>
    <w:pPr>
      <w:keepNext/>
      <w:keepLines/>
      <w:spacing w:after="0" w:before="40"/>
      <w:outlineLvl w:val="2"/>
    </w:pPr>
    <w:rPr>
      <w:rFonts w:asciiTheme="majorHAnsi" w:cstheme="majorBidi" w:eastAsiaTheme="majorEastAsia" w:hAnsiTheme="majorHAnsi"/>
      <w:color w:themeColor="accent1" w:themeShade="7F" w:val="1F3763"/>
      <w:szCs w:val="24"/>
    </w:rPr>
  </w:style>
  <w:style w:styleId="Heading4" w:type="paragraph">
    <w:name w:val="heading 4"/>
    <w:basedOn w:val="Normal"/>
    <w:next w:val="Normal"/>
    <w:link w:val="Heading4Char"/>
    <w:rsid w:val="00F109B3"/>
    <w:pPr>
      <w:keepNext/>
      <w:keepLines/>
      <w:spacing w:after="0" w:line="360" w:lineRule="auto"/>
      <w:ind w:hanging="864" w:left="116"/>
      <w:jc w:val="left"/>
      <w:outlineLvl w:val="3"/>
    </w:pPr>
    <w:rPr>
      <w:rFonts w:cs="Times New Roman" w:eastAsia="Times New Roman"/>
      <w:b/>
      <w:color w:val="000000"/>
      <w:sz w:val="26"/>
      <w:szCs w:val="26"/>
      <w:lang w:eastAsia="en-AU"/>
    </w:rPr>
  </w:style>
  <w:style w:styleId="Heading5" w:type="paragraph">
    <w:name w:val="heading 5"/>
    <w:basedOn w:val="Normal"/>
    <w:next w:val="Normal"/>
    <w:link w:val="Heading5Char"/>
    <w:rsid w:val="00F109B3"/>
    <w:pPr>
      <w:keepNext/>
      <w:keepLines/>
      <w:spacing w:after="0" w:line="360" w:lineRule="auto"/>
      <w:ind w:hanging="1008" w:left="260"/>
      <w:outlineLvl w:val="4"/>
    </w:pPr>
    <w:rPr>
      <w:rFonts w:cs="Times New Roman" w:eastAsia="Times New Roman"/>
      <w:color w:val="000000"/>
      <w:sz w:val="28"/>
      <w:szCs w:val="28"/>
      <w:lang w:eastAsia="en-AU"/>
    </w:rPr>
  </w:style>
  <w:style w:styleId="Heading6" w:type="paragraph">
    <w:name w:val="heading 6"/>
    <w:basedOn w:val="Normal"/>
    <w:next w:val="Normal"/>
    <w:link w:val="Heading6Char"/>
    <w:rsid w:val="00F109B3"/>
    <w:pPr>
      <w:keepNext/>
      <w:keepLines/>
      <w:spacing w:after="0" w:line="360" w:lineRule="auto"/>
      <w:ind w:hanging="1152" w:left="404"/>
      <w:outlineLvl w:val="5"/>
    </w:pPr>
    <w:rPr>
      <w:rFonts w:cs="Times New Roman" w:eastAsia="Times New Roman"/>
      <w:color w:val="000000"/>
      <w:sz w:val="28"/>
      <w:szCs w:val="28"/>
      <w:lang w:eastAsia="en-AU"/>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A16434"/>
    <w:pPr>
      <w:tabs>
        <w:tab w:pos="4513" w:val="center"/>
        <w:tab w:pos="9026" w:val="right"/>
      </w:tabs>
      <w:spacing w:after="0" w:line="240" w:lineRule="auto"/>
    </w:pPr>
  </w:style>
  <w:style w:customStyle="1" w:styleId="HeaderChar" w:type="character">
    <w:name w:val="Header Char"/>
    <w:basedOn w:val="DefaultParagraphFont"/>
    <w:link w:val="Header"/>
    <w:uiPriority w:val="99"/>
    <w:rsid w:val="00A16434"/>
    <w:rPr>
      <w:rFonts w:ascii="Times New Roman" w:hAnsi="Times New Roman"/>
      <w:sz w:val="24"/>
    </w:rPr>
  </w:style>
  <w:style w:styleId="Footer" w:type="paragraph">
    <w:name w:val="footer"/>
    <w:basedOn w:val="Normal"/>
    <w:link w:val="FooterChar"/>
    <w:uiPriority w:val="99"/>
    <w:unhideWhenUsed/>
    <w:rsid w:val="00A16434"/>
    <w:pPr>
      <w:tabs>
        <w:tab w:pos="4513" w:val="center"/>
        <w:tab w:pos="9026" w:val="right"/>
      </w:tabs>
      <w:spacing w:after="0" w:line="240" w:lineRule="auto"/>
    </w:pPr>
  </w:style>
  <w:style w:customStyle="1" w:styleId="FooterChar" w:type="character">
    <w:name w:val="Footer Char"/>
    <w:basedOn w:val="DefaultParagraphFont"/>
    <w:link w:val="Footer"/>
    <w:uiPriority w:val="99"/>
    <w:rsid w:val="00A16434"/>
    <w:rPr>
      <w:rFonts w:ascii="Times New Roman" w:hAnsi="Times New Roman"/>
      <w:sz w:val="24"/>
    </w:rPr>
  </w:style>
  <w:style w:customStyle="1" w:styleId="BTL-Text" w:type="paragraph">
    <w:name w:val="BTL-Text"/>
    <w:basedOn w:val="Normal"/>
    <w:link w:val="BTL-TextChar"/>
    <w:qFormat/>
    <w:rsid w:val="00E15D53"/>
    <w:pPr>
      <w:ind w:firstLine="454"/>
    </w:pPr>
    <w:rPr>
      <w:sz w:val="26"/>
    </w:rPr>
  </w:style>
  <w:style w:customStyle="1" w:styleId="BTL-Bullet1" w:type="paragraph">
    <w:name w:val="BTL-Bullet1"/>
    <w:basedOn w:val="BTL-Text"/>
    <w:link w:val="BTL-Bullet1Char"/>
    <w:qFormat/>
    <w:rsid w:val="0056021B"/>
    <w:pPr>
      <w:numPr>
        <w:numId w:val="1"/>
      </w:numPr>
      <w:ind w:hanging="340" w:left="340"/>
    </w:pPr>
  </w:style>
  <w:style w:customStyle="1" w:styleId="BTL-TextChar" w:type="character">
    <w:name w:val="BTL-Text Char"/>
    <w:basedOn w:val="DefaultParagraphFont"/>
    <w:link w:val="BTL-Text"/>
    <w:rsid w:val="00E15D53"/>
    <w:rPr>
      <w:rFonts w:ascii="Times New Roman" w:hAnsi="Times New Roman"/>
      <w:sz w:val="26"/>
    </w:rPr>
  </w:style>
  <w:style w:customStyle="1" w:styleId="BTL-Number" w:type="paragraph">
    <w:name w:val="BTL-Number"/>
    <w:basedOn w:val="BTL-Bullet1"/>
    <w:link w:val="BTL-NumberChar"/>
    <w:qFormat/>
    <w:rsid w:val="00260AB5"/>
    <w:pPr>
      <w:numPr>
        <w:numId w:val="2"/>
      </w:numPr>
    </w:pPr>
  </w:style>
  <w:style w:customStyle="1" w:styleId="BTL-Bullet1Char" w:type="character">
    <w:name w:val="BTL-Bullet1 Char"/>
    <w:basedOn w:val="BTL-TextChar"/>
    <w:link w:val="BTL-Bullet1"/>
    <w:rsid w:val="0056021B"/>
    <w:rPr>
      <w:rFonts w:ascii="Times New Roman" w:hAnsi="Times New Roman"/>
      <w:sz w:val="26"/>
    </w:rPr>
  </w:style>
  <w:style w:customStyle="1" w:styleId="BTL-Bullet2" w:type="paragraph">
    <w:name w:val="BTL-Bullet2"/>
    <w:basedOn w:val="BTL-Bullet1"/>
    <w:link w:val="BTL-Bullet2Char"/>
    <w:qFormat/>
    <w:rsid w:val="0056021B"/>
    <w:pPr>
      <w:numPr>
        <w:numId w:val="3"/>
      </w:numPr>
    </w:pPr>
  </w:style>
  <w:style w:customStyle="1" w:styleId="BTL-NumberChar" w:type="character">
    <w:name w:val="BTL-Number Char"/>
    <w:basedOn w:val="BTL-Bullet1Char"/>
    <w:link w:val="BTL-Number"/>
    <w:rsid w:val="00260AB5"/>
    <w:rPr>
      <w:rFonts w:ascii="Times New Roman" w:hAnsi="Times New Roman"/>
      <w:sz w:val="26"/>
    </w:rPr>
  </w:style>
  <w:style w:customStyle="1" w:styleId="BTL-H1" w:type="paragraph">
    <w:name w:val="BTL-H1"/>
    <w:basedOn w:val="BTL-Text"/>
    <w:link w:val="BTL-H1Char"/>
    <w:qFormat/>
    <w:rsid w:val="00B03F2E"/>
    <w:pPr>
      <w:numPr>
        <w:numId w:val="5"/>
      </w:numPr>
      <w:spacing w:after="360" w:line="264" w:lineRule="auto"/>
      <w:jc w:val="center"/>
      <w:outlineLvl w:val="0"/>
    </w:pPr>
    <w:rPr>
      <w:b/>
      <w:caps/>
    </w:rPr>
  </w:style>
  <w:style w:customStyle="1" w:styleId="BTL-Bullet2Char" w:type="character">
    <w:name w:val="BTL-Bullet2 Char"/>
    <w:basedOn w:val="BTL-Bullet1Char"/>
    <w:link w:val="BTL-Bullet2"/>
    <w:rsid w:val="0056021B"/>
    <w:rPr>
      <w:rFonts w:ascii="Times New Roman" w:hAnsi="Times New Roman"/>
      <w:sz w:val="26"/>
    </w:rPr>
  </w:style>
  <w:style w:customStyle="1" w:styleId="BTL-H2" w:type="paragraph">
    <w:name w:val="BTL-H2"/>
    <w:basedOn w:val="BTL-H1"/>
    <w:link w:val="BTL-H2Char"/>
    <w:qFormat/>
    <w:rsid w:val="00E15D53"/>
    <w:pPr>
      <w:numPr>
        <w:ilvl w:val="1"/>
      </w:numPr>
      <w:spacing w:after="0" w:before="120"/>
      <w:jc w:val="left"/>
      <w:outlineLvl w:val="1"/>
    </w:pPr>
    <w:rPr>
      <w:rFonts w:ascii="Times New Roman Bold" w:hAnsi="Times New Roman Bold"/>
      <w:caps w:val="0"/>
      <w:sz w:val="28"/>
    </w:rPr>
  </w:style>
  <w:style w:customStyle="1" w:styleId="BTL-H1Char" w:type="character">
    <w:name w:val="BTL-H1 Char"/>
    <w:basedOn w:val="BTL-TextChar"/>
    <w:link w:val="BTL-H1"/>
    <w:rsid w:val="00B03F2E"/>
    <w:rPr>
      <w:rFonts w:ascii="Times New Roman" w:hAnsi="Times New Roman"/>
      <w:b/>
      <w:caps/>
      <w:sz w:val="26"/>
    </w:rPr>
  </w:style>
  <w:style w:customStyle="1" w:styleId="BTL-H3" w:type="paragraph">
    <w:name w:val="BTL-H3"/>
    <w:basedOn w:val="BTL-H2"/>
    <w:link w:val="BTL-H3Char"/>
    <w:qFormat/>
    <w:rsid w:val="00A0090A"/>
    <w:pPr>
      <w:numPr>
        <w:ilvl w:val="2"/>
      </w:numPr>
      <w:spacing w:line="288" w:lineRule="auto"/>
      <w:jc w:val="both"/>
      <w:outlineLvl w:val="2"/>
    </w:pPr>
    <w:rPr>
      <w:rFonts w:ascii="Times New Roman" w:hAnsi="Times New Roman"/>
      <w:i/>
      <w:sz w:val="26"/>
    </w:rPr>
  </w:style>
  <w:style w:customStyle="1" w:styleId="BTL-H2Char" w:type="character">
    <w:name w:val="BTL-H2 Char"/>
    <w:basedOn w:val="BTL-H1Char"/>
    <w:link w:val="BTL-H2"/>
    <w:rsid w:val="00E15D53"/>
    <w:rPr>
      <w:rFonts w:ascii="Times New Roman Bold" w:hAnsi="Times New Roman Bold"/>
      <w:b/>
      <w:caps w:val="0"/>
      <w:sz w:val="28"/>
    </w:rPr>
  </w:style>
  <w:style w:customStyle="1" w:styleId="BTL-H4" w:type="paragraph">
    <w:name w:val="BTL-H4"/>
    <w:basedOn w:val="BTL-H3"/>
    <w:link w:val="BTL-H4Char"/>
    <w:qFormat/>
    <w:rsid w:val="00A0090A"/>
    <w:pPr>
      <w:numPr>
        <w:ilvl w:val="3"/>
      </w:numPr>
      <w:outlineLvl w:val="3"/>
    </w:pPr>
    <w:rPr>
      <w:b w:val="0"/>
    </w:rPr>
  </w:style>
  <w:style w:customStyle="1" w:styleId="BTL-H3Char" w:type="character">
    <w:name w:val="BTL-H3 Char"/>
    <w:basedOn w:val="BTL-H2Char"/>
    <w:link w:val="BTL-H3"/>
    <w:rsid w:val="00A0090A"/>
    <w:rPr>
      <w:rFonts w:ascii="Times New Roman" w:hAnsi="Times New Roman"/>
      <w:b/>
      <w:i/>
      <w:caps w:val="0"/>
      <w:sz w:val="26"/>
    </w:rPr>
  </w:style>
  <w:style w:customStyle="1" w:styleId="BTL-H0" w:type="paragraph">
    <w:name w:val="BTL-H0"/>
    <w:basedOn w:val="BTL-H1"/>
    <w:link w:val="BTL-H0Char"/>
    <w:qFormat/>
    <w:rsid w:val="00EB06E2"/>
    <w:pPr>
      <w:numPr>
        <w:numId w:val="0"/>
      </w:numPr>
    </w:pPr>
    <w:rPr>
      <w:sz w:val="28"/>
    </w:rPr>
  </w:style>
  <w:style w:customStyle="1" w:styleId="BTL-H4Char" w:type="character">
    <w:name w:val="BTL-H4 Char"/>
    <w:basedOn w:val="BTL-H3Char"/>
    <w:link w:val="BTL-H4"/>
    <w:rsid w:val="00A0090A"/>
    <w:rPr>
      <w:rFonts w:ascii="Times New Roman" w:hAnsi="Times New Roman"/>
      <w:b w:val="0"/>
      <w:i/>
      <w:caps w:val="0"/>
      <w:sz w:val="26"/>
    </w:rPr>
  </w:style>
  <w:style w:styleId="ListParagraph" w:type="paragraph">
    <w:name w:val="List Paragraph"/>
    <w:basedOn w:val="Normal"/>
    <w:uiPriority w:val="1"/>
    <w:qFormat/>
    <w:rsid w:val="00382858"/>
    <w:pPr>
      <w:ind w:left="720"/>
      <w:contextualSpacing/>
    </w:pPr>
  </w:style>
  <w:style w:customStyle="1" w:styleId="BTL-H0Char" w:type="character">
    <w:name w:val="BTL-H0 Char"/>
    <w:basedOn w:val="BTL-H1Char"/>
    <w:link w:val="BTL-H0"/>
    <w:rsid w:val="00EB06E2"/>
    <w:rPr>
      <w:rFonts w:ascii="Times New Roman" w:hAnsi="Times New Roman"/>
      <w:b/>
      <w:caps/>
      <w:sz w:val="28"/>
    </w:rPr>
  </w:style>
  <w:style w:customStyle="1" w:styleId="BTL-Bang" w:type="paragraph">
    <w:name w:val="BTL-Bang"/>
    <w:basedOn w:val="BTL-Number"/>
    <w:link w:val="BTL-BangChar"/>
    <w:qFormat/>
    <w:rsid w:val="00F31DC8"/>
    <w:pPr>
      <w:numPr>
        <w:numId w:val="4"/>
      </w:numPr>
      <w:spacing w:after="60" w:before="240"/>
      <w:ind w:firstLine="0" w:left="0"/>
      <w:jc w:val="center"/>
    </w:pPr>
    <w:rPr>
      <w:i/>
    </w:rPr>
  </w:style>
  <w:style w:styleId="TOC5" w:type="paragraph">
    <w:name w:val="toc 5"/>
    <w:basedOn w:val="Normal"/>
    <w:next w:val="Normal"/>
    <w:autoRedefine/>
    <w:uiPriority w:val="39"/>
    <w:semiHidden/>
    <w:unhideWhenUsed/>
    <w:rsid w:val="00E15D53"/>
    <w:pPr>
      <w:spacing w:after="100"/>
      <w:ind w:left="960"/>
    </w:pPr>
  </w:style>
  <w:style w:customStyle="1" w:styleId="BTL-BangChar" w:type="character">
    <w:name w:val="BTL-Bang Char"/>
    <w:basedOn w:val="BTL-NumberChar"/>
    <w:link w:val="BTL-Bang"/>
    <w:rsid w:val="00F31DC8"/>
    <w:rPr>
      <w:rFonts w:ascii="Times New Roman" w:hAnsi="Times New Roman"/>
      <w:i/>
      <w:sz w:val="26"/>
    </w:rPr>
  </w:style>
  <w:style w:styleId="NormalWeb" w:type="paragraph">
    <w:name w:val="Normal (Web)"/>
    <w:basedOn w:val="Normal"/>
    <w:uiPriority w:val="99"/>
    <w:unhideWhenUsed/>
    <w:rsid w:val="00A40E60"/>
    <w:pPr>
      <w:spacing w:after="119" w:before="100" w:beforeAutospacing="1" w:line="240" w:lineRule="auto"/>
      <w:jc w:val="left"/>
    </w:pPr>
    <w:rPr>
      <w:rFonts w:cs="Times New Roman" w:eastAsia="Times New Roman"/>
      <w:szCs w:val="24"/>
      <w:lang w:val="vi-VN"/>
    </w:rPr>
  </w:style>
  <w:style w:styleId="TableGrid" w:type="table">
    <w:name w:val="Table Grid"/>
    <w:basedOn w:val="TableNormal"/>
    <w:rsid w:val="00DD540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Hyperlink" w:type="character">
    <w:name w:val="Hyperlink"/>
    <w:basedOn w:val="DefaultParagraphFont"/>
    <w:uiPriority w:val="99"/>
    <w:unhideWhenUsed/>
    <w:rsid w:val="00163C03"/>
    <w:rPr>
      <w:color w:themeColor="hyperlink" w:val="0563C1"/>
      <w:u w:val="single"/>
    </w:rPr>
  </w:style>
  <w:style w:customStyle="1" w:styleId="UnresolvedMention1" w:type="character">
    <w:name w:val="Unresolved Mention1"/>
    <w:basedOn w:val="DefaultParagraphFont"/>
    <w:uiPriority w:val="99"/>
    <w:semiHidden/>
    <w:unhideWhenUsed/>
    <w:rsid w:val="00163C03"/>
    <w:rPr>
      <w:color w:val="605E5C"/>
      <w:shd w:color="auto" w:fill="E1DFDD" w:val="clear"/>
    </w:rPr>
  </w:style>
  <w:style w:customStyle="1" w:styleId="Heading1Char" w:type="character">
    <w:name w:val="Heading 1 Char"/>
    <w:basedOn w:val="DefaultParagraphFont"/>
    <w:link w:val="Heading1"/>
    <w:uiPriority w:val="9"/>
    <w:rsid w:val="00706FA7"/>
    <w:rPr>
      <w:rFonts w:asciiTheme="majorHAnsi" w:cstheme="majorBidi" w:eastAsiaTheme="majorEastAsia" w:hAnsiTheme="majorHAnsi"/>
      <w:color w:themeColor="accent1" w:themeShade="BF" w:val="2F5496"/>
      <w:sz w:val="32"/>
      <w:szCs w:val="32"/>
    </w:rPr>
  </w:style>
  <w:style w:customStyle="1" w:styleId="Heading2Char" w:type="character">
    <w:name w:val="Heading 2 Char"/>
    <w:basedOn w:val="DefaultParagraphFont"/>
    <w:link w:val="Heading2"/>
    <w:uiPriority w:val="9"/>
    <w:semiHidden/>
    <w:rsid w:val="00706FA7"/>
    <w:rPr>
      <w:rFonts w:asciiTheme="majorHAnsi" w:cstheme="majorBidi" w:eastAsiaTheme="majorEastAsia" w:hAnsiTheme="majorHAnsi"/>
      <w:color w:themeColor="accent1" w:themeShade="BF" w:val="2F5496"/>
      <w:sz w:val="26"/>
      <w:szCs w:val="26"/>
    </w:rPr>
  </w:style>
  <w:style w:customStyle="1" w:styleId="Heading3Char" w:type="character">
    <w:name w:val="Heading 3 Char"/>
    <w:basedOn w:val="DefaultParagraphFont"/>
    <w:link w:val="Heading3"/>
    <w:uiPriority w:val="9"/>
    <w:semiHidden/>
    <w:rsid w:val="00706FA7"/>
    <w:rPr>
      <w:rFonts w:asciiTheme="majorHAnsi" w:cstheme="majorBidi" w:eastAsiaTheme="majorEastAsia" w:hAnsiTheme="majorHAnsi"/>
      <w:color w:themeColor="accent1" w:themeShade="7F" w:val="1F3763"/>
      <w:sz w:val="24"/>
      <w:szCs w:val="24"/>
    </w:rPr>
  </w:style>
  <w:style w:styleId="TOC1" w:type="paragraph">
    <w:name w:val="toc 1"/>
    <w:basedOn w:val="Normal"/>
    <w:next w:val="Normal"/>
    <w:autoRedefine/>
    <w:uiPriority w:val="39"/>
    <w:unhideWhenUsed/>
    <w:rsid w:val="00515D48"/>
    <w:pPr>
      <w:tabs>
        <w:tab w:leader="dot" w:pos="9458" w:val="right"/>
      </w:tabs>
      <w:spacing w:after="100"/>
    </w:pPr>
  </w:style>
  <w:style w:styleId="TOC2" w:type="paragraph">
    <w:name w:val="toc 2"/>
    <w:basedOn w:val="Normal"/>
    <w:next w:val="Normal"/>
    <w:autoRedefine/>
    <w:uiPriority w:val="39"/>
    <w:unhideWhenUsed/>
    <w:rsid w:val="00706FA7"/>
    <w:pPr>
      <w:spacing w:after="100"/>
      <w:ind w:left="240"/>
    </w:pPr>
  </w:style>
  <w:style w:styleId="TOC3" w:type="paragraph">
    <w:name w:val="toc 3"/>
    <w:basedOn w:val="Normal"/>
    <w:next w:val="Normal"/>
    <w:autoRedefine/>
    <w:uiPriority w:val="39"/>
    <w:unhideWhenUsed/>
    <w:rsid w:val="00C17AAF"/>
    <w:pPr>
      <w:tabs>
        <w:tab w:leader="dot" w:pos="9458" w:val="right"/>
      </w:tabs>
      <w:spacing w:after="100"/>
      <w:ind w:left="480"/>
    </w:pPr>
  </w:style>
  <w:style w:styleId="TableofFigures" w:type="paragraph">
    <w:name w:val="table of figures"/>
    <w:basedOn w:val="Normal"/>
    <w:next w:val="Normal"/>
    <w:uiPriority w:val="99"/>
    <w:unhideWhenUsed/>
    <w:rsid w:val="00706FA7"/>
    <w:pPr>
      <w:spacing w:after="0"/>
    </w:pPr>
  </w:style>
  <w:style w:customStyle="1" w:styleId="BTL-Hinh" w:type="paragraph">
    <w:name w:val="BTL-Hinh"/>
    <w:basedOn w:val="BTL-Bang"/>
    <w:next w:val="BTL-Text"/>
    <w:link w:val="BTL-HinhChar"/>
    <w:qFormat/>
    <w:rsid w:val="003123A3"/>
    <w:pPr>
      <w:numPr>
        <w:numId w:val="6"/>
      </w:numPr>
      <w:spacing w:after="240" w:before="120" w:line="240" w:lineRule="auto"/>
      <w:ind w:firstLine="0" w:left="0"/>
    </w:pPr>
  </w:style>
  <w:style w:customStyle="1" w:styleId="BTL-H31" w:type="paragraph">
    <w:name w:val="BTL-H3.1"/>
    <w:basedOn w:val="BTL-H3"/>
    <w:link w:val="BTL-H31Char"/>
    <w:qFormat/>
    <w:rsid w:val="00325061"/>
    <w:pPr>
      <w:numPr>
        <w:ilvl w:val="0"/>
        <w:numId w:val="7"/>
      </w:numPr>
      <w:spacing w:before="240"/>
    </w:pPr>
  </w:style>
  <w:style w:customStyle="1" w:styleId="BTL-HinhChar" w:type="character">
    <w:name w:val="BTL-Hinh Char"/>
    <w:basedOn w:val="BTL-BangChar"/>
    <w:link w:val="BTL-Hinh"/>
    <w:rsid w:val="003123A3"/>
    <w:rPr>
      <w:rFonts w:ascii="Times New Roman" w:hAnsi="Times New Roman"/>
      <w:i/>
      <w:sz w:val="26"/>
    </w:rPr>
  </w:style>
  <w:style w:customStyle="1" w:styleId="Heading4Char" w:type="character">
    <w:name w:val="Heading 4 Char"/>
    <w:basedOn w:val="DefaultParagraphFont"/>
    <w:link w:val="Heading4"/>
    <w:rsid w:val="00F109B3"/>
    <w:rPr>
      <w:rFonts w:ascii="Times New Roman" w:cs="Times New Roman" w:eastAsia="Times New Roman" w:hAnsi="Times New Roman"/>
      <w:b/>
      <w:color w:val="000000"/>
      <w:sz w:val="26"/>
      <w:szCs w:val="26"/>
      <w:lang w:eastAsia="en-AU"/>
    </w:rPr>
  </w:style>
  <w:style w:customStyle="1" w:styleId="BTL-H31Char" w:type="character">
    <w:name w:val="BTL-H3.1 Char"/>
    <w:basedOn w:val="BTL-H3Char"/>
    <w:link w:val="BTL-H31"/>
    <w:rsid w:val="00325061"/>
    <w:rPr>
      <w:rFonts w:ascii="Times New Roman" w:hAnsi="Times New Roman"/>
      <w:b/>
      <w:i/>
      <w:caps w:val="0"/>
      <w:sz w:val="26"/>
    </w:rPr>
  </w:style>
  <w:style w:customStyle="1" w:styleId="Heading5Char" w:type="character">
    <w:name w:val="Heading 5 Char"/>
    <w:basedOn w:val="DefaultParagraphFont"/>
    <w:link w:val="Heading5"/>
    <w:rsid w:val="00F109B3"/>
    <w:rPr>
      <w:rFonts w:ascii="Times New Roman" w:cs="Times New Roman" w:eastAsia="Times New Roman" w:hAnsi="Times New Roman"/>
      <w:color w:val="000000"/>
      <w:sz w:val="28"/>
      <w:szCs w:val="28"/>
      <w:lang w:eastAsia="en-AU"/>
    </w:rPr>
  </w:style>
  <w:style w:customStyle="1" w:styleId="Heading6Char" w:type="character">
    <w:name w:val="Heading 6 Char"/>
    <w:basedOn w:val="DefaultParagraphFont"/>
    <w:link w:val="Heading6"/>
    <w:rsid w:val="00F109B3"/>
    <w:rPr>
      <w:rFonts w:ascii="Times New Roman" w:cs="Times New Roman" w:eastAsia="Times New Roman" w:hAnsi="Times New Roman"/>
      <w:color w:val="000000"/>
      <w:sz w:val="28"/>
      <w:szCs w:val="28"/>
      <w:lang w:eastAsia="en-AU"/>
    </w:rPr>
  </w:style>
  <w:style w:styleId="Title" w:type="paragraph">
    <w:name w:val="Title"/>
    <w:basedOn w:val="Normal"/>
    <w:next w:val="Normal"/>
    <w:link w:val="TitleChar"/>
    <w:rsid w:val="00F109B3"/>
    <w:pPr>
      <w:keepNext/>
      <w:keepLines/>
      <w:spacing w:after="0" w:line="360" w:lineRule="auto"/>
      <w:jc w:val="center"/>
    </w:pPr>
    <w:rPr>
      <w:rFonts w:cs="Times New Roman" w:eastAsia="Times New Roman"/>
      <w:b/>
      <w:color w:val="000000"/>
      <w:sz w:val="40"/>
      <w:szCs w:val="40"/>
      <w:lang w:eastAsia="en-AU"/>
    </w:rPr>
  </w:style>
  <w:style w:customStyle="1" w:styleId="TitleChar" w:type="character">
    <w:name w:val="Title Char"/>
    <w:basedOn w:val="DefaultParagraphFont"/>
    <w:link w:val="Title"/>
    <w:rsid w:val="00F109B3"/>
    <w:rPr>
      <w:rFonts w:ascii="Times New Roman" w:cs="Times New Roman" w:eastAsia="Times New Roman" w:hAnsi="Times New Roman"/>
      <w:b/>
      <w:color w:val="000000"/>
      <w:sz w:val="40"/>
      <w:szCs w:val="40"/>
      <w:lang w:eastAsia="en-AU"/>
    </w:rPr>
  </w:style>
  <w:style w:styleId="Subtitle" w:type="paragraph">
    <w:name w:val="Subtitle"/>
    <w:basedOn w:val="Normal"/>
    <w:next w:val="Normal"/>
    <w:link w:val="SubtitleChar"/>
    <w:rsid w:val="00F109B3"/>
    <w:pPr>
      <w:keepNext/>
      <w:keepLines/>
      <w:spacing w:after="80" w:before="360" w:line="240" w:lineRule="auto"/>
      <w:contextualSpacing/>
      <w:jc w:val="left"/>
    </w:pPr>
    <w:rPr>
      <w:rFonts w:ascii="Georgia" w:cs="Georgia" w:eastAsia="Georgia" w:hAnsi="Georgia"/>
      <w:i/>
      <w:color w:val="666666"/>
      <w:sz w:val="48"/>
      <w:szCs w:val="48"/>
      <w:lang w:eastAsia="en-AU"/>
    </w:rPr>
  </w:style>
  <w:style w:customStyle="1" w:styleId="SubtitleChar" w:type="character">
    <w:name w:val="Subtitle Char"/>
    <w:basedOn w:val="DefaultParagraphFont"/>
    <w:link w:val="Subtitle"/>
    <w:rsid w:val="00F109B3"/>
    <w:rPr>
      <w:rFonts w:ascii="Georgia" w:cs="Georgia" w:eastAsia="Georgia" w:hAnsi="Georgia"/>
      <w:i/>
      <w:color w:val="666666"/>
      <w:sz w:val="48"/>
      <w:szCs w:val="48"/>
      <w:lang w:eastAsia="en-AU"/>
    </w:rPr>
  </w:style>
  <w:style w:styleId="BalloonText" w:type="paragraph">
    <w:name w:val="Balloon Text"/>
    <w:basedOn w:val="Normal"/>
    <w:link w:val="BalloonTextChar"/>
    <w:uiPriority w:val="99"/>
    <w:semiHidden/>
    <w:unhideWhenUsed/>
    <w:rsid w:val="00F109B3"/>
    <w:pPr>
      <w:spacing w:after="0" w:line="240" w:lineRule="auto"/>
      <w:jc w:val="left"/>
    </w:pPr>
    <w:rPr>
      <w:rFonts w:ascii="Segoe UI" w:cs="Segoe UI" w:eastAsia="Times New Roman" w:hAnsi="Segoe UI"/>
      <w:color w:val="000000"/>
      <w:sz w:val="18"/>
      <w:szCs w:val="18"/>
      <w:lang w:eastAsia="en-AU"/>
    </w:rPr>
  </w:style>
  <w:style w:customStyle="1" w:styleId="BalloonTextChar" w:type="character">
    <w:name w:val="Balloon Text Char"/>
    <w:basedOn w:val="DefaultParagraphFont"/>
    <w:link w:val="BalloonText"/>
    <w:uiPriority w:val="99"/>
    <w:semiHidden/>
    <w:rsid w:val="00F109B3"/>
    <w:rPr>
      <w:rFonts w:ascii="Segoe UI" w:cs="Segoe UI" w:eastAsia="Times New Roman" w:hAnsi="Segoe UI"/>
      <w:color w:val="000000"/>
      <w:sz w:val="18"/>
      <w:szCs w:val="18"/>
      <w:lang w:eastAsia="en-AU"/>
    </w:rPr>
  </w:style>
  <w:style w:customStyle="1" w:styleId="BTL-H30" w:type="paragraph">
    <w:name w:val="BTL-H3.0"/>
    <w:basedOn w:val="BTL-H3"/>
    <w:next w:val="BTL-Text"/>
    <w:rsid w:val="007158D0"/>
    <w:rPr>
      <w:b w:val="0"/>
      <w:i w:val="0"/>
    </w:rPr>
  </w:style>
  <w:style w:styleId="FootnoteText" w:type="paragraph">
    <w:name w:val="footnote text"/>
    <w:basedOn w:val="Normal"/>
    <w:link w:val="FootnoteTextChar"/>
    <w:uiPriority w:val="99"/>
    <w:semiHidden/>
    <w:unhideWhenUsed/>
    <w:rsid w:val="00A01FF8"/>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A01FF8"/>
    <w:rPr>
      <w:rFonts w:ascii="Times New Roman" w:hAnsi="Times New Roman"/>
      <w:sz w:val="20"/>
      <w:szCs w:val="20"/>
    </w:rPr>
  </w:style>
  <w:style w:styleId="FootnoteReference" w:type="character">
    <w:name w:val="footnote reference"/>
    <w:basedOn w:val="DefaultParagraphFont"/>
    <w:uiPriority w:val="99"/>
    <w:semiHidden/>
    <w:unhideWhenUsed/>
    <w:rsid w:val="00A01FF8"/>
    <w:rPr>
      <w:vertAlign w:val="superscript"/>
    </w:rPr>
  </w:style>
  <w:style w:styleId="EndnoteText" w:type="paragraph">
    <w:name w:val="endnote text"/>
    <w:basedOn w:val="Normal"/>
    <w:link w:val="EndnoteTextChar"/>
    <w:uiPriority w:val="99"/>
    <w:semiHidden/>
    <w:unhideWhenUsed/>
    <w:rsid w:val="00F24C64"/>
    <w:pPr>
      <w:spacing w:after="0" w:line="240" w:lineRule="auto"/>
    </w:pPr>
    <w:rPr>
      <w:sz w:val="20"/>
      <w:szCs w:val="20"/>
    </w:rPr>
  </w:style>
  <w:style w:customStyle="1" w:styleId="EndnoteTextChar" w:type="character">
    <w:name w:val="Endnote Text Char"/>
    <w:basedOn w:val="DefaultParagraphFont"/>
    <w:link w:val="EndnoteText"/>
    <w:uiPriority w:val="99"/>
    <w:semiHidden/>
    <w:rsid w:val="00F24C64"/>
    <w:rPr>
      <w:rFonts w:ascii="Times New Roman" w:hAnsi="Times New Roman"/>
      <w:sz w:val="20"/>
      <w:szCs w:val="20"/>
    </w:rPr>
  </w:style>
  <w:style w:styleId="EndnoteReference" w:type="character">
    <w:name w:val="endnote reference"/>
    <w:basedOn w:val="DefaultParagraphFont"/>
    <w:uiPriority w:val="99"/>
    <w:semiHidden/>
    <w:unhideWhenUsed/>
    <w:rsid w:val="00F24C64"/>
    <w:rPr>
      <w:vertAlign w:val="superscript"/>
    </w:rPr>
  </w:style>
  <w:style w:customStyle="1" w:styleId="BTL-NumerRef" w:type="paragraph">
    <w:name w:val="BTL-NumerRef"/>
    <w:basedOn w:val="BTL-Number"/>
    <w:qFormat/>
    <w:rsid w:val="00490B98"/>
    <w:pPr>
      <w:numPr>
        <w:numId w:val="8"/>
      </w:numPr>
      <w:ind w:hanging="397" w:left="397"/>
    </w:pPr>
  </w:style>
  <w:style w:customStyle="1" w:styleId="BTL-Text-H1-Desc" w:type="paragraph">
    <w:name w:val="BTL-Text-H1-Desc"/>
    <w:basedOn w:val="BTL-Text"/>
    <w:qFormat/>
    <w:rsid w:val="00793A37"/>
    <w:pPr>
      <w:spacing w:after="240"/>
    </w:pPr>
    <w:rPr>
      <w:i/>
    </w:rPr>
  </w:style>
  <w:style w:styleId="UnresolvedMention" w:type="character">
    <w:name w:val="Unresolved Mention"/>
    <w:basedOn w:val="DefaultParagraphFont"/>
    <w:uiPriority w:val="99"/>
    <w:semiHidden/>
    <w:unhideWhenUsed/>
    <w:rsid w:val="00A42250"/>
    <w:rPr>
      <w:color w:val="605E5C"/>
      <w:shd w:color="auto" w:fill="E1DFDD" w:val="clear"/>
    </w:rPr>
  </w:style>
  <w:style w:customStyle="1" w:styleId="BTL-Picture" w:type="paragraph">
    <w:name w:val="BTL-Picture"/>
    <w:link w:val="BTL-PictureChar"/>
    <w:qFormat/>
    <w:rsid w:val="00BE6313"/>
    <w:pPr>
      <w:jc w:val="center"/>
    </w:pPr>
    <w:rPr>
      <w:rFonts w:ascii="Times New Roman" w:hAnsi="Times New Roman"/>
      <w:sz w:val="26"/>
    </w:rPr>
  </w:style>
  <w:style w:customStyle="1" w:styleId="BTL-PictureChar" w:type="character">
    <w:name w:val="BTL-Picture Char"/>
    <w:basedOn w:val="DefaultParagraphFont"/>
    <w:link w:val="BTL-Picture"/>
    <w:rsid w:val="00BE6313"/>
    <w:rPr>
      <w:rFonts w:ascii="Times New Roman" w:hAnsi="Times New Roman"/>
      <w:sz w:val="26"/>
    </w:rPr>
  </w:style>
  <w:style w:styleId="TOCHeading" w:type="paragraph">
    <w:name w:val="TOC Heading"/>
    <w:basedOn w:val="Heading1"/>
    <w:next w:val="Normal"/>
    <w:uiPriority w:val="39"/>
    <w:unhideWhenUsed/>
    <w:qFormat/>
    <w:rsid w:val="00FD59B1"/>
    <w:pPr>
      <w:spacing w:line="259" w:lineRule="auto"/>
      <w:jc w:val="left"/>
      <w:outlineLvl w:val="9"/>
    </w:pPr>
    <w:rPr>
      <w:lang w:val="vi-VN"/>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852640">
      <w:bodyDiv w:val="1"/>
      <w:marLeft w:val="0"/>
      <w:marRight w:val="0"/>
      <w:marTop w:val="0"/>
      <w:marBottom w:val="0"/>
      <w:divBdr>
        <w:top w:val="none" w:sz="0" w:space="0" w:color="auto"/>
        <w:left w:val="none" w:sz="0" w:space="0" w:color="auto"/>
        <w:bottom w:val="none" w:sz="0" w:space="0" w:color="auto"/>
        <w:right w:val="none" w:sz="0" w:space="0" w:color="auto"/>
      </w:divBdr>
    </w:div>
    <w:div w:id="560218849">
      <w:bodyDiv w:val="1"/>
      <w:marLeft w:val="0"/>
      <w:marRight w:val="0"/>
      <w:marTop w:val="0"/>
      <w:marBottom w:val="0"/>
      <w:divBdr>
        <w:top w:val="none" w:sz="0" w:space="0" w:color="auto"/>
        <w:left w:val="none" w:sz="0" w:space="0" w:color="auto"/>
        <w:bottom w:val="none" w:sz="0" w:space="0" w:color="auto"/>
        <w:right w:val="none" w:sz="0" w:space="0" w:color="auto"/>
      </w:divBdr>
    </w:div>
    <w:div w:id="1074157054">
      <w:bodyDiv w:val="1"/>
      <w:marLeft w:val="0"/>
      <w:marRight w:val="0"/>
      <w:marTop w:val="0"/>
      <w:marBottom w:val="0"/>
      <w:divBdr>
        <w:top w:val="none" w:sz="0" w:space="0" w:color="auto"/>
        <w:left w:val="none" w:sz="0" w:space="0" w:color="auto"/>
        <w:bottom w:val="none" w:sz="0" w:space="0" w:color="auto"/>
        <w:right w:val="none" w:sz="0" w:space="0" w:color="auto"/>
      </w:divBdr>
    </w:div>
    <w:div w:id="1328554359">
      <w:bodyDiv w:val="1"/>
      <w:marLeft w:val="0"/>
      <w:marRight w:val="0"/>
      <w:marTop w:val="0"/>
      <w:marBottom w:val="0"/>
      <w:divBdr>
        <w:top w:val="none" w:sz="0" w:space="0" w:color="auto"/>
        <w:left w:val="none" w:sz="0" w:space="0" w:color="auto"/>
        <w:bottom w:val="none" w:sz="0" w:space="0" w:color="auto"/>
        <w:right w:val="none" w:sz="0" w:space="0" w:color="auto"/>
      </w:divBdr>
    </w:div>
    <w:div w:id="15514519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media/image1.png" Type="http://schemas.openxmlformats.org/officeDocument/2006/relationships/image"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2306</TotalTime>
  <Pages>11</Pages>
  <Words>3047</Words>
  <Characters>17368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dự án</dc:title>
  <dc:creator>Người thực hiện: Văn Thị Mai Linh</dc:creator>
  <dc:language>vi-VN</dc:language>
  <cp:keywords/>
  <dcterms:created xsi:type="dcterms:W3CDTF">2026-08-04T06:45:23Z</dcterms:created>
  <dcterms:modified xsi:type="dcterms:W3CDTF">2026-08-04T06:45:23Z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Cập nhật: 04/08/2026</vt:lpwstr>
  </property>
  <property fmtid="{D5CDD505-2E9C-101B-9397-08002B2CF9AE}" pid="3" name="subtitle">
    <vt:lpwstr>Lumi Gemini Live - Hệ thống trợ lí ảo đa domain có trình bày trực quan</vt:lpwstr>
  </property>
</Properties>
</file>