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831F" w14:textId="54CC63E9" w:rsidR="00BE7B9D" w:rsidRDefault="00BE7B9D" w:rsidP="002D0727">
      <w:pPr>
        <w:jc w:val="both"/>
        <w:rPr>
          <w:sz w:val="28"/>
          <w:szCs w:val="28"/>
        </w:rPr>
      </w:pPr>
      <w:r w:rsidRPr="00BE7B9D">
        <w:rPr>
          <w:color w:val="FF0000"/>
          <w:sz w:val="28"/>
          <w:szCs w:val="28"/>
        </w:rPr>
        <w:t xml:space="preserve">Nguồn: </w:t>
      </w:r>
      <w:r w:rsidRPr="00BE7B9D">
        <w:rPr>
          <w:sz w:val="28"/>
          <w:szCs w:val="28"/>
        </w:rPr>
        <w:t>Transformers for Machine Learning: A Deep Dive</w:t>
      </w:r>
      <w:r>
        <w:rPr>
          <w:sz w:val="28"/>
          <w:szCs w:val="28"/>
        </w:rPr>
        <w:t xml:space="preserve"> - </w:t>
      </w:r>
      <w:r w:rsidRPr="00BE7B9D">
        <w:rPr>
          <w:sz w:val="28"/>
          <w:szCs w:val="28"/>
        </w:rPr>
        <w:t xml:space="preserve">Wael Emara, Kenneth Graham, Uday Kamath </w:t>
      </w:r>
    </w:p>
    <w:p w14:paraId="686D3DDD" w14:textId="77777777" w:rsidR="00BE7B9D" w:rsidRPr="00BE7B9D" w:rsidRDefault="00BE7B9D" w:rsidP="00EB3BCE">
      <w:pPr>
        <w:rPr>
          <w:sz w:val="28"/>
          <w:szCs w:val="28"/>
        </w:rPr>
      </w:pPr>
    </w:p>
    <w:p w14:paraId="5B5AEDD3" w14:textId="02D9BCAA" w:rsidR="00EB3BCE" w:rsidRPr="00EB3BCE" w:rsidRDefault="00F4681C" w:rsidP="00EB3BCE">
      <w:pPr>
        <w:rPr>
          <w:b/>
          <w:bCs/>
          <w:sz w:val="36"/>
          <w:szCs w:val="36"/>
        </w:rPr>
      </w:pPr>
      <w:r>
        <w:rPr>
          <w:rFonts w:hint="eastAsia"/>
          <w:b/>
          <w:bCs/>
          <w:sz w:val="36"/>
          <w:szCs w:val="36"/>
        </w:rPr>
        <w:t>I.</w:t>
      </w:r>
      <w:r w:rsidR="006B56BD">
        <w:rPr>
          <w:rFonts w:hint="eastAsia"/>
          <w:b/>
          <w:bCs/>
          <w:sz w:val="36"/>
          <w:szCs w:val="36"/>
        </w:rPr>
        <w:t xml:space="preserve"> </w:t>
      </w:r>
      <w:r w:rsidR="00EB3BCE" w:rsidRPr="00EB3BCE">
        <w:rPr>
          <w:b/>
          <w:bCs/>
          <w:sz w:val="36"/>
          <w:szCs w:val="36"/>
        </w:rPr>
        <w:t xml:space="preserve">CƠ CHẾ ATTENTION </w:t>
      </w:r>
    </w:p>
    <w:p w14:paraId="0C8D2BD1" w14:textId="37C88343" w:rsidR="00F4681C" w:rsidRPr="006B56BD" w:rsidRDefault="00F4681C" w:rsidP="00EB3BCE">
      <w:pPr>
        <w:rPr>
          <w:b/>
          <w:bCs/>
          <w:sz w:val="32"/>
          <w:szCs w:val="32"/>
        </w:rPr>
      </w:pPr>
      <w:r w:rsidRPr="006B56BD">
        <w:rPr>
          <w:rFonts w:hint="eastAsia"/>
          <w:b/>
          <w:bCs/>
          <w:sz w:val="32"/>
          <w:szCs w:val="32"/>
        </w:rPr>
        <w:t>1. Background</w:t>
      </w:r>
    </w:p>
    <w:p w14:paraId="4A62A832" w14:textId="67B0846B" w:rsidR="00EB3BCE" w:rsidRPr="006B56BD" w:rsidRDefault="00F4681C" w:rsidP="00EB3BCE">
      <w:pPr>
        <w:rPr>
          <w:b/>
          <w:bCs/>
          <w:sz w:val="28"/>
          <w:szCs w:val="28"/>
        </w:rPr>
      </w:pPr>
      <w:r w:rsidRPr="006B56BD">
        <w:rPr>
          <w:rFonts w:hint="eastAsia"/>
          <w:b/>
          <w:bCs/>
          <w:sz w:val="28"/>
          <w:szCs w:val="28"/>
        </w:rPr>
        <w:t>a</w:t>
      </w:r>
      <w:r w:rsidR="00EB3BCE" w:rsidRPr="006B56BD">
        <w:rPr>
          <w:b/>
          <w:bCs/>
          <w:sz w:val="28"/>
          <w:szCs w:val="28"/>
        </w:rPr>
        <w:t>. Khái quát về Attention Mechanism</w:t>
      </w:r>
    </w:p>
    <w:p w14:paraId="45DB5942" w14:textId="77777777" w:rsidR="00EB3BCE" w:rsidRPr="00EB3BCE" w:rsidRDefault="00EB3BCE" w:rsidP="009D515A">
      <w:pPr>
        <w:jc w:val="both"/>
      </w:pPr>
      <w:r w:rsidRPr="00EB3BCE">
        <w:t>Cơ chế chú ý (attention mechanism) là một phương pháp chọn lọc có chủ đích nhằm tập trung vào những yếu tố quan trọng và bỏ qua những yếu tố ít liên quan hơn. Dây thần kinh thị giác con người có khả năng nhận tín hiệu lên tới hàng tỷ bit mỗi giây, tuy nhiên não bộ chỉ có thể xử lý một phần nhỏ trong đó. Do đó, cần có một hệ thống giúp não chọn lọc thông tin để xử lý hiệu quả hơn.</w:t>
      </w:r>
    </w:p>
    <w:p w14:paraId="0AFC23AE" w14:textId="77777777" w:rsidR="00EB3BCE" w:rsidRPr="00EB3BCE" w:rsidRDefault="00EB3BCE" w:rsidP="009D515A">
      <w:pPr>
        <w:jc w:val="both"/>
      </w:pPr>
      <w:r w:rsidRPr="00EB3BCE">
        <w:t>Chú ý thị giác – một dạng đặc biệt của attention – giúp định hướng và duy trì sự tập trung vào một tác nhân cụ thể (có thể là người, vật vô tri hay nhiệm vụ), từ đó nâng cao hiệu quả xử lý thông tin. Điều này cho phép não bộ chỉ tập trung vào một phần nhỏ của dữ liệu, góp phần vào việc sử dụng tài nguyên tối ưu hơn và thúc đẩy sự phát triển cá nhân.</w:t>
      </w:r>
    </w:p>
    <w:p w14:paraId="05F17081" w14:textId="4DF61107" w:rsidR="00EB3BCE" w:rsidRPr="00EB3BCE" w:rsidRDefault="00EB3BCE" w:rsidP="00EB3BCE"/>
    <w:p w14:paraId="1A75B160" w14:textId="79AA62D5" w:rsidR="00EB3BCE" w:rsidRPr="006B56BD" w:rsidRDefault="00F4681C" w:rsidP="00EB3BCE">
      <w:pPr>
        <w:rPr>
          <w:b/>
          <w:bCs/>
          <w:sz w:val="28"/>
          <w:szCs w:val="28"/>
        </w:rPr>
      </w:pPr>
      <w:r w:rsidRPr="006B56BD">
        <w:rPr>
          <w:rFonts w:hint="eastAsia"/>
          <w:b/>
          <w:bCs/>
          <w:sz w:val="28"/>
          <w:szCs w:val="28"/>
        </w:rPr>
        <w:t>b</w:t>
      </w:r>
      <w:r w:rsidR="00EB3BCE" w:rsidRPr="006B56BD">
        <w:rPr>
          <w:b/>
          <w:bCs/>
          <w:sz w:val="28"/>
          <w:szCs w:val="28"/>
        </w:rPr>
        <w:t>. Khung lý thuyết của William James về Attention</w:t>
      </w:r>
    </w:p>
    <w:p w14:paraId="30225F4E" w14:textId="77777777" w:rsidR="00EB3BCE" w:rsidRPr="00EB3BCE" w:rsidRDefault="00EB3BCE" w:rsidP="009D515A">
      <w:pPr>
        <w:jc w:val="both"/>
      </w:pPr>
      <w:r w:rsidRPr="00EB3BCE">
        <w:t>William James – người được mệnh danh là “cha đẻ của tâm lý học Mỹ” – đã đề xuất một khung lý thuyết gồm hai thành phần cho cơ chế chú ý:</w:t>
      </w:r>
    </w:p>
    <w:p w14:paraId="31AF0C5A" w14:textId="77777777" w:rsidR="00EB3BCE" w:rsidRPr="00EB3BCE" w:rsidRDefault="00EB3BCE" w:rsidP="009D515A">
      <w:pPr>
        <w:numPr>
          <w:ilvl w:val="0"/>
          <w:numId w:val="3"/>
        </w:numPr>
        <w:jc w:val="both"/>
      </w:pPr>
      <w:r w:rsidRPr="00EB3BCE">
        <w:rPr>
          <w:b/>
          <w:bCs/>
        </w:rPr>
        <w:t>Chú ý không chủ đích (Nonvolitional)</w:t>
      </w:r>
      <w:r w:rsidRPr="00EB3BCE">
        <w:t>: Là loại chú ý xảy ra một cách tự động, không cần nỗ lực của cá nhân. Nó được kích hoạt bởi độ nổi bật của các tác nhân trong môi trường. Ví dụ: sự chú ý đến một em bé đang khóc hoặc một vật thể có màu sắc khác biệt.</w:t>
      </w:r>
    </w:p>
    <w:p w14:paraId="2379AA72" w14:textId="77777777" w:rsidR="00EB3BCE" w:rsidRPr="00EB3BCE" w:rsidRDefault="00EB3BCE" w:rsidP="009D515A">
      <w:pPr>
        <w:numPr>
          <w:ilvl w:val="0"/>
          <w:numId w:val="3"/>
        </w:numPr>
        <w:jc w:val="both"/>
      </w:pPr>
      <w:r w:rsidRPr="00EB3BCE">
        <w:rPr>
          <w:b/>
          <w:bCs/>
        </w:rPr>
        <w:t>Chú ý có chủ đích (Volitional)</w:t>
      </w:r>
      <w:r w:rsidRPr="00EB3BCE">
        <w:t>: Là sự chú ý dựa trên ý chí và sự lựa chọn của cá nhân. Ví dụ: trả lời một câu hỏi cụ thể hoặc tập trung vào một chi tiết nhất định trong một nhiệm vụ phức tạp.</w:t>
      </w:r>
    </w:p>
    <w:p w14:paraId="0D8C9169" w14:textId="77777777" w:rsidR="00EB3BCE" w:rsidRPr="00EB3BCE" w:rsidRDefault="00EB3BCE" w:rsidP="00EB3BCE">
      <w:r w:rsidRPr="00EB3BCE">
        <w:t>Trong học máy, khái niệm này được ánh xạ như sau:</w:t>
      </w:r>
    </w:p>
    <w:p w14:paraId="64B3333F" w14:textId="77777777" w:rsidR="00EB3BCE" w:rsidRPr="00EB3BCE" w:rsidRDefault="00EB3BCE" w:rsidP="00EB3BCE">
      <w:pPr>
        <w:numPr>
          <w:ilvl w:val="0"/>
          <w:numId w:val="4"/>
        </w:numPr>
      </w:pPr>
      <w:r w:rsidRPr="00EB3BCE">
        <w:rPr>
          <w:b/>
          <w:bCs/>
        </w:rPr>
        <w:t>Query</w:t>
      </w:r>
      <w:r w:rsidRPr="00EB3BCE">
        <w:t xml:space="preserve"> ~ chú ý có chủ đích</w:t>
      </w:r>
    </w:p>
    <w:p w14:paraId="49C1EA60" w14:textId="291DB61F" w:rsidR="00EB3BCE" w:rsidRPr="00EB3BCE" w:rsidRDefault="00EB3BCE" w:rsidP="00EB3BCE">
      <w:pPr>
        <w:numPr>
          <w:ilvl w:val="0"/>
          <w:numId w:val="4"/>
        </w:numPr>
      </w:pPr>
      <w:r w:rsidRPr="00EB3BCE">
        <w:rPr>
          <w:b/>
          <w:bCs/>
        </w:rPr>
        <w:t>Key</w:t>
      </w:r>
      <w:r w:rsidRPr="00EB3BCE">
        <w:t xml:space="preserve"> ~ chú ý không chủ đích</w:t>
      </w:r>
    </w:p>
    <w:p w14:paraId="2F4953B2" w14:textId="77777777" w:rsidR="00EB3BCE" w:rsidRPr="00EB3BCE" w:rsidRDefault="00EB3BCE" w:rsidP="00EB3BCE">
      <w:pPr>
        <w:numPr>
          <w:ilvl w:val="0"/>
          <w:numId w:val="4"/>
        </w:numPr>
      </w:pPr>
      <w:r w:rsidRPr="00EB3BCE">
        <w:rPr>
          <w:b/>
          <w:bCs/>
        </w:rPr>
        <w:lastRenderedPageBreak/>
        <w:t>Value</w:t>
      </w:r>
      <w:r w:rsidRPr="00EB3BCE">
        <w:t xml:space="preserve"> ~ đầu vào cảm giác (sensory input)</w:t>
      </w:r>
    </w:p>
    <w:p w14:paraId="2B1C9FF1" w14:textId="77777777" w:rsidR="00EB3BCE" w:rsidRPr="00EB3BCE" w:rsidRDefault="00EB3BCE" w:rsidP="009D515A">
      <w:pPr>
        <w:jc w:val="both"/>
      </w:pPr>
      <w:r w:rsidRPr="00EB3BCE">
        <w:t>Cơ chế attention trong deep learning chính là quá trình lựa chọn thông tin phù hợp (values) dựa trên mức độ tương đồng giữa queries và keys.</w:t>
      </w:r>
    </w:p>
    <w:p w14:paraId="0430B6F2" w14:textId="73F80D9C" w:rsidR="00EB3BCE" w:rsidRPr="00EB3BCE" w:rsidRDefault="00EB3BCE" w:rsidP="00EB3BCE"/>
    <w:p w14:paraId="5BE725F3" w14:textId="12890D1F" w:rsidR="00EB3BCE" w:rsidRPr="006B56BD" w:rsidRDefault="00F4681C" w:rsidP="00EB3BCE">
      <w:pPr>
        <w:rPr>
          <w:b/>
          <w:bCs/>
          <w:sz w:val="28"/>
          <w:szCs w:val="28"/>
        </w:rPr>
      </w:pPr>
      <w:r w:rsidRPr="006B56BD">
        <w:rPr>
          <w:rFonts w:hint="eastAsia"/>
          <w:b/>
          <w:bCs/>
          <w:sz w:val="28"/>
          <w:szCs w:val="28"/>
        </w:rPr>
        <w:t>c</w:t>
      </w:r>
      <w:r w:rsidR="00EB3BCE" w:rsidRPr="006B56BD">
        <w:rPr>
          <w:b/>
          <w:bCs/>
          <w:sz w:val="28"/>
          <w:szCs w:val="28"/>
        </w:rPr>
        <w:t>. Mô hình hóa Attention bằng toán học</w:t>
      </w:r>
    </w:p>
    <w:p w14:paraId="7E35C6FC" w14:textId="54A87B91" w:rsidR="00BD70F4" w:rsidRDefault="00BD70F4" w:rsidP="00EB3BCE">
      <w:r w:rsidRPr="00BD70F4">
        <w:rPr>
          <w:noProof/>
        </w:rPr>
        <w:drawing>
          <wp:inline distT="0" distB="0" distL="0" distR="0" wp14:anchorId="5E9954E6" wp14:editId="3293CAC5">
            <wp:extent cx="5658640" cy="3400900"/>
            <wp:effectExtent l="0" t="0" r="0" b="9525"/>
            <wp:docPr id="479551007" name="Picture 1" descr="A diagram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51007" name="Picture 1" descr="A diagram of a memory&#10;&#10;AI-generated content may be incorrect."/>
                    <pic:cNvPicPr/>
                  </pic:nvPicPr>
                  <pic:blipFill>
                    <a:blip r:embed="rId5"/>
                    <a:stretch>
                      <a:fillRect/>
                    </a:stretch>
                  </pic:blipFill>
                  <pic:spPr>
                    <a:xfrm>
                      <a:off x="0" y="0"/>
                      <a:ext cx="5658640" cy="3400900"/>
                    </a:xfrm>
                    <a:prstGeom prst="rect">
                      <a:avLst/>
                    </a:prstGeom>
                  </pic:spPr>
                </pic:pic>
              </a:graphicData>
            </a:graphic>
          </wp:inline>
        </w:drawing>
      </w:r>
    </w:p>
    <w:p w14:paraId="4DA7B26B" w14:textId="08213D35" w:rsidR="00EB3BCE" w:rsidRPr="00EB3BCE" w:rsidRDefault="00EB3BCE" w:rsidP="009D515A">
      <w:pPr>
        <w:jc w:val="both"/>
      </w:pPr>
      <w:r w:rsidRPr="00EB3BCE">
        <w:t>Cơ chế attention có thể được coi như một bộ nhớ chứa các cặp khóa – giá trị (key-value pairs) và một lớp xử lý đầu ra. Khi truy vấn một key nào đó, cơ chế attention sẽ sinh ra kết quả dựa trên giá trị (value) tương ứng.</w:t>
      </w:r>
    </w:p>
    <w:p w14:paraId="3574963A" w14:textId="77777777" w:rsidR="00EB3BCE" w:rsidRDefault="00EB3BCE" w:rsidP="00EB3BCE">
      <w:r w:rsidRPr="00EB3BCE">
        <w:t>Giả sử ta có một bộ nhớ gồm n cặp key-value:</w:t>
      </w:r>
    </w:p>
    <w:p w14:paraId="3EDB4550" w14:textId="554CB08F" w:rsidR="00E97DA5" w:rsidRPr="00E97DA5" w:rsidRDefault="00000000" w:rsidP="00EB3BCE">
      <m:oMathPara>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14:paraId="44985441" w14:textId="17AC2CE5" w:rsidR="00E97DA5" w:rsidRDefault="00E97DA5" w:rsidP="00EB3BCE">
      <w:r>
        <w:rPr>
          <w:rFonts w:hint="eastAsia"/>
        </w:rPr>
        <w:t>Trong đó:</w:t>
      </w:r>
    </w:p>
    <w:p w14:paraId="7DBF634E" w14:textId="41783107" w:rsidR="00E97DA5" w:rsidRDefault="00000000" w:rsidP="009D515A">
      <w:pPr>
        <w:pStyle w:val="ListParagraph"/>
        <w:numPr>
          <w:ilvl w:val="0"/>
          <w:numId w:val="22"/>
        </w:numPr>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k</m:t>
                </m:r>
              </m:sub>
            </m:sSub>
          </m:sup>
        </m:sSup>
      </m:oMath>
      <w:r w:rsidR="00E97DA5">
        <w:rPr>
          <w:rFonts w:hint="eastAsia"/>
        </w:rPr>
        <w:t xml:space="preserve"> là key</w:t>
      </w:r>
    </w:p>
    <w:p w14:paraId="32C05DCD" w14:textId="79172868" w:rsidR="00E97DA5" w:rsidRDefault="00000000" w:rsidP="009D515A">
      <w:pPr>
        <w:pStyle w:val="ListParagraph"/>
        <w:numPr>
          <w:ilvl w:val="0"/>
          <w:numId w:val="22"/>
        </w:num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v</m:t>
                </m:r>
              </m:sub>
            </m:sSub>
          </m:sup>
        </m:sSup>
      </m:oMath>
      <w:r w:rsidR="00E97DA5">
        <w:rPr>
          <w:rFonts w:hint="eastAsia"/>
        </w:rPr>
        <w:t xml:space="preserve"> là value</w:t>
      </w:r>
    </w:p>
    <w:p w14:paraId="62D8A764" w14:textId="365B6CF0" w:rsidR="00E97DA5" w:rsidRDefault="00E97DA5" w:rsidP="009D515A">
      <w:pPr>
        <w:pStyle w:val="ListParagraph"/>
        <w:numPr>
          <w:ilvl w:val="0"/>
          <w:numId w:val="22"/>
        </w:numPr>
      </w:pP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q</m:t>
                </m:r>
              </m:sub>
            </m:sSub>
          </m:sup>
        </m:sSup>
      </m:oMath>
      <w:r>
        <w:rPr>
          <w:rFonts w:hint="eastAsia"/>
        </w:rPr>
        <w:t xml:space="preserve"> là query</w:t>
      </w:r>
    </w:p>
    <w:p w14:paraId="77292731" w14:textId="5F7D345B" w:rsidR="00E97DA5" w:rsidRDefault="00E97DA5" w:rsidP="009D515A">
      <w:pPr>
        <w:pStyle w:val="ListParagraph"/>
        <w:numPr>
          <w:ilvl w:val="0"/>
          <w:numId w:val="22"/>
        </w:numPr>
      </w:pPr>
      <m:oMath>
        <m:r>
          <w:rPr>
            <w:rFonts w:ascii="Cambria Math" w:hAnsi="Cambria Math"/>
          </w:rPr>
          <m:t>o∈</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v</m:t>
                </m:r>
              </m:sub>
            </m:sSub>
          </m:sup>
        </m:sSup>
      </m:oMath>
      <w:r>
        <w:rPr>
          <w:rFonts w:hint="eastAsia"/>
        </w:rPr>
        <w:t xml:space="preserve"> là output</w:t>
      </w:r>
    </w:p>
    <w:p w14:paraId="17BFBF88" w14:textId="695B2DB6" w:rsidR="00E97DA5" w:rsidRPr="009D515A" w:rsidRDefault="00E97DA5" w:rsidP="009D515A">
      <w:pPr>
        <w:jc w:val="both"/>
        <w:rPr>
          <w:rFonts w:cs="Calibri"/>
          <w:lang w:val="vi-VN"/>
        </w:rPr>
      </w:pPr>
      <w:r w:rsidRPr="009D515A">
        <w:t>L</w:t>
      </w:r>
      <w:r w:rsidRPr="009D515A">
        <w:rPr>
          <w:rFonts w:cs="Calibri"/>
          <w:lang w:val="vi-VN"/>
        </w:rPr>
        <w:t xml:space="preserve">ớp attention sẽ tính độ tương đồng giữa query </w:t>
      </w:r>
      <m:oMath>
        <m:r>
          <w:rPr>
            <w:rFonts w:ascii="Cambria Math" w:hAnsi="Cambria Math" w:cs="Calibri"/>
            <w:lang w:val="vi-VN"/>
          </w:rPr>
          <m:t>q</m:t>
        </m:r>
      </m:oMath>
      <w:r w:rsidRPr="009D515A">
        <w:rPr>
          <w:rFonts w:cs="Calibri"/>
          <w:lang w:val="vi-VN"/>
        </w:rPr>
        <w:t xml:space="preserve"> và mỗi key </w:t>
      </w:r>
      <m:oMath>
        <m:sSub>
          <m:sSubPr>
            <m:ctrlPr>
              <w:rPr>
                <w:rFonts w:ascii="Cambria Math" w:hAnsi="Cambria Math" w:cs="Calibri"/>
                <w:i/>
                <w:lang w:val="vi-VN"/>
              </w:rPr>
            </m:ctrlPr>
          </m:sSubPr>
          <m:e>
            <m:r>
              <w:rPr>
                <w:rFonts w:ascii="Cambria Math" w:hAnsi="Cambria Math" w:cs="Calibri"/>
                <w:lang w:val="vi-VN"/>
              </w:rPr>
              <m:t>k</m:t>
            </m:r>
          </m:e>
          <m:sub>
            <m:r>
              <w:rPr>
                <w:rFonts w:ascii="Cambria Math" w:hAnsi="Cambria Math" w:cs="Calibri"/>
                <w:lang w:val="vi-VN"/>
              </w:rPr>
              <m:t>i</m:t>
            </m:r>
          </m:sub>
        </m:sSub>
      </m:oMath>
      <w:r w:rsidRPr="009D515A">
        <w:rPr>
          <w:rFonts w:cs="Calibri"/>
          <w:lang w:val="vi-VN"/>
        </w:rPr>
        <w:t xml:space="preserve"> thông qua một hàm điểm số </w:t>
      </w:r>
      <m:oMath>
        <m:r>
          <w:rPr>
            <w:rFonts w:ascii="Cambria Math" w:hAnsi="Cambria Math" w:cs="Calibri"/>
            <w:lang w:val="vi-VN"/>
          </w:rPr>
          <m:t>α</m:t>
        </m:r>
      </m:oMath>
      <w:r w:rsidRPr="009D515A">
        <w:rPr>
          <w:rFonts w:cs="Calibri"/>
          <w:lang w:val="vi-VN"/>
        </w:rPr>
        <w:t>:</w:t>
      </w:r>
    </w:p>
    <w:p w14:paraId="09D4D92E" w14:textId="336565E9" w:rsidR="00E97DA5" w:rsidRPr="00E97DA5" w:rsidRDefault="00000000" w:rsidP="00E97DA5">
      <w:pPr>
        <w:rPr>
          <w:rFonts w:ascii="Calibri" w:hAnsi="Calibri" w:cs="Calibri"/>
          <w:lang w:val="vi-VN"/>
        </w:rPr>
      </w:pPr>
      <m:oMathPara>
        <m:oMath>
          <m:sSub>
            <m:sSubPr>
              <m:ctrlPr>
                <w:rPr>
                  <w:rFonts w:ascii="Cambria Math" w:hAnsi="Cambria Math" w:cs="Calibri"/>
                  <w:i/>
                  <w:lang w:val="vi-VN"/>
                </w:rPr>
              </m:ctrlPr>
            </m:sSubPr>
            <m:e>
              <m:r>
                <w:rPr>
                  <w:rFonts w:ascii="Cambria Math" w:hAnsi="Cambria Math" w:cs="Calibri"/>
                  <w:lang w:val="vi-VN"/>
                </w:rPr>
                <m:t>a</m:t>
              </m:r>
            </m:e>
            <m:sub>
              <m:r>
                <w:rPr>
                  <w:rFonts w:ascii="Cambria Math" w:hAnsi="Cambria Math" w:cs="Calibri"/>
                  <w:lang w:val="vi-VN"/>
                </w:rPr>
                <m:t>i</m:t>
              </m:r>
            </m:sub>
          </m:sSub>
          <m:r>
            <w:rPr>
              <w:rFonts w:ascii="Cambria Math" w:hAnsi="Cambria Math" w:cs="Calibri"/>
              <w:lang w:val="vi-VN"/>
            </w:rPr>
            <m:t>=α</m:t>
          </m:r>
          <m:d>
            <m:dPr>
              <m:ctrlPr>
                <w:rPr>
                  <w:rFonts w:ascii="Cambria Math" w:hAnsi="Cambria Math" w:cs="Calibri"/>
                  <w:i/>
                  <w:lang w:val="vi-VN"/>
                </w:rPr>
              </m:ctrlPr>
            </m:dPr>
            <m:e>
              <m:r>
                <w:rPr>
                  <w:rFonts w:ascii="Cambria Math" w:hAnsi="Cambria Math" w:cs="Calibri"/>
                  <w:lang w:val="vi-VN"/>
                </w:rPr>
                <m:t>q,</m:t>
              </m:r>
              <m:sSub>
                <m:sSubPr>
                  <m:ctrlPr>
                    <w:rPr>
                      <w:rFonts w:ascii="Cambria Math" w:hAnsi="Cambria Math" w:cs="Calibri"/>
                      <w:i/>
                      <w:lang w:val="vi-VN"/>
                    </w:rPr>
                  </m:ctrlPr>
                </m:sSubPr>
                <m:e>
                  <m:r>
                    <w:rPr>
                      <w:rFonts w:ascii="Cambria Math" w:hAnsi="Cambria Math" w:cs="Calibri"/>
                      <w:lang w:val="vi-VN"/>
                    </w:rPr>
                    <m:t>k</m:t>
                  </m:r>
                </m:e>
                <m:sub>
                  <m:r>
                    <w:rPr>
                      <w:rFonts w:ascii="Cambria Math" w:hAnsi="Cambria Math" w:cs="Calibri"/>
                      <w:lang w:val="vi-VN"/>
                    </w:rPr>
                    <m:t>i</m:t>
                  </m:r>
                </m:sub>
              </m:sSub>
            </m:e>
          </m:d>
        </m:oMath>
      </m:oMathPara>
    </w:p>
    <w:p w14:paraId="36D93953" w14:textId="15B5E34C" w:rsidR="00E97DA5" w:rsidRPr="009D515A" w:rsidRDefault="00E97DA5" w:rsidP="009D515A">
      <w:pPr>
        <w:jc w:val="both"/>
        <w:rPr>
          <w:rFonts w:cs="Calibri"/>
          <w:lang w:val="vi-VN"/>
        </w:rPr>
      </w:pPr>
      <w:r w:rsidRPr="009D515A">
        <w:rPr>
          <w:lang w:val="vi-VN"/>
        </w:rPr>
        <w:t>Sau đó, các điểm số này đ</w:t>
      </w:r>
      <w:r w:rsidRPr="009D515A">
        <w:rPr>
          <w:rFonts w:cs="Calibri"/>
          <w:lang w:val="vi-VN"/>
        </w:rPr>
        <w:t>ược chuẩn hóa bằng hàm softmax để thành trọng số attention:</w:t>
      </w:r>
    </w:p>
    <w:p w14:paraId="381C4E1B" w14:textId="61CCEA5D" w:rsidR="00E97DA5" w:rsidRPr="00E97DA5" w:rsidRDefault="00E97DA5" w:rsidP="00EB3BCE">
      <w:pPr>
        <w:rPr>
          <w:rFonts w:ascii="Calibri" w:hAnsi="Calibri" w:cs="Calibri"/>
          <w:lang w:val="vi-VN"/>
        </w:rPr>
      </w:pPr>
      <m:oMathPara>
        <m:oMath>
          <m:r>
            <w:rPr>
              <w:rFonts w:ascii="Cambria Math" w:hAnsi="Cambria Math" w:cs="Calibri"/>
              <w:lang w:val="vi-VN"/>
            </w:rPr>
            <m:t>b=softmax</m:t>
          </m:r>
          <m:d>
            <m:dPr>
              <m:ctrlPr>
                <w:rPr>
                  <w:rFonts w:ascii="Cambria Math" w:hAnsi="Cambria Math" w:cs="Calibri"/>
                  <w:i/>
                  <w:lang w:val="vi-VN"/>
                </w:rPr>
              </m:ctrlPr>
            </m:dPr>
            <m:e>
              <m:r>
                <w:rPr>
                  <w:rFonts w:ascii="Cambria Math" w:hAnsi="Cambria Math" w:cs="Calibri"/>
                  <w:lang w:val="vi-VN"/>
                </w:rPr>
                <m:t>a</m:t>
              </m:r>
            </m:e>
          </m:d>
        </m:oMath>
      </m:oMathPara>
    </w:p>
    <w:p w14:paraId="762167C7" w14:textId="236F0A1C" w:rsidR="00E97DA5" w:rsidRPr="00E97DA5" w:rsidRDefault="00000000" w:rsidP="00EB3BCE">
      <w:pPr>
        <w:rPr>
          <w:rFonts w:ascii="Calibri" w:hAnsi="Calibri" w:cs="Calibri"/>
          <w:lang w:val="vi-VN"/>
        </w:rPr>
      </w:pPr>
      <m:oMathPara>
        <m:oMath>
          <m:sSub>
            <m:sSubPr>
              <m:ctrlPr>
                <w:rPr>
                  <w:rFonts w:ascii="Cambria Math" w:hAnsi="Cambria Math" w:cs="Calibri"/>
                  <w:i/>
                  <w:lang w:val="vi-VN"/>
                </w:rPr>
              </m:ctrlPr>
            </m:sSubPr>
            <m:e>
              <m:r>
                <w:rPr>
                  <w:rFonts w:ascii="Cambria Math" w:hAnsi="Cambria Math" w:cs="Calibri"/>
                  <w:lang w:val="vi-VN"/>
                </w:rPr>
                <m:t>b</m:t>
              </m:r>
            </m:e>
            <m:sub>
              <m:r>
                <w:rPr>
                  <w:rFonts w:ascii="Cambria Math" w:hAnsi="Cambria Math" w:cs="Calibri"/>
                  <w:lang w:val="vi-VN"/>
                </w:rPr>
                <m:t>i</m:t>
              </m:r>
            </m:sub>
          </m:sSub>
          <m:r>
            <w:rPr>
              <w:rFonts w:ascii="Cambria Math" w:hAnsi="Cambria Math" w:cs="Calibri"/>
              <w:lang w:val="vi-VN"/>
            </w:rPr>
            <m:t>=</m:t>
          </m:r>
          <m:f>
            <m:fPr>
              <m:ctrlPr>
                <w:rPr>
                  <w:rFonts w:ascii="Cambria Math" w:hAnsi="Cambria Math" w:cs="Calibri"/>
                  <w:i/>
                  <w:lang w:val="vi-VN"/>
                </w:rPr>
              </m:ctrlPr>
            </m:fPr>
            <m:num>
              <m:func>
                <m:funcPr>
                  <m:ctrlPr>
                    <w:rPr>
                      <w:rFonts w:ascii="Cambria Math" w:hAnsi="Cambria Math" w:cs="Calibri"/>
                      <w:i/>
                      <w:lang w:val="vi-VN"/>
                    </w:rPr>
                  </m:ctrlPr>
                </m:funcPr>
                <m:fName>
                  <m:r>
                    <m:rPr>
                      <m:sty m:val="p"/>
                    </m:rPr>
                    <w:rPr>
                      <w:rFonts w:ascii="Cambria Math" w:hAnsi="Cambria Math" w:cs="Calibri"/>
                      <w:lang w:val="vi-VN"/>
                    </w:rPr>
                    <m:t>exp</m:t>
                  </m:r>
                </m:fName>
                <m:e>
                  <m:d>
                    <m:dPr>
                      <m:ctrlPr>
                        <w:rPr>
                          <w:rFonts w:ascii="Cambria Math" w:hAnsi="Cambria Math" w:cs="Calibri"/>
                          <w:i/>
                          <w:lang w:val="vi-VN"/>
                        </w:rPr>
                      </m:ctrlPr>
                    </m:dPr>
                    <m:e>
                      <m:sSub>
                        <m:sSubPr>
                          <m:ctrlPr>
                            <w:rPr>
                              <w:rFonts w:ascii="Cambria Math" w:hAnsi="Cambria Math" w:cs="Calibri"/>
                              <w:i/>
                              <w:lang w:val="vi-VN"/>
                            </w:rPr>
                          </m:ctrlPr>
                        </m:sSubPr>
                        <m:e>
                          <m:r>
                            <w:rPr>
                              <w:rFonts w:ascii="Cambria Math" w:hAnsi="Cambria Math" w:cs="Calibri"/>
                              <w:lang w:val="vi-VN"/>
                            </w:rPr>
                            <m:t>a</m:t>
                          </m:r>
                        </m:e>
                        <m:sub>
                          <m:r>
                            <w:rPr>
                              <w:rFonts w:ascii="Cambria Math" w:hAnsi="Cambria Math" w:cs="Calibri"/>
                              <w:lang w:val="vi-VN"/>
                            </w:rPr>
                            <m:t>i</m:t>
                          </m:r>
                        </m:sub>
                      </m:sSub>
                    </m:e>
                  </m:d>
                </m:e>
              </m:func>
            </m:num>
            <m:den>
              <m:nary>
                <m:naryPr>
                  <m:chr m:val="∑"/>
                  <m:limLoc m:val="subSup"/>
                  <m:supHide m:val="1"/>
                  <m:ctrlPr>
                    <w:rPr>
                      <w:rFonts w:ascii="Cambria Math" w:hAnsi="Cambria Math" w:cs="Calibri"/>
                      <w:i/>
                      <w:lang w:val="vi-VN"/>
                    </w:rPr>
                  </m:ctrlPr>
                </m:naryPr>
                <m:sub>
                  <m:r>
                    <w:rPr>
                      <w:rFonts w:ascii="Cambria Math" w:hAnsi="Cambria Math" w:cs="Calibri"/>
                      <w:lang w:val="vi-VN"/>
                    </w:rPr>
                    <m:t>j</m:t>
                  </m:r>
                </m:sub>
                <m:sup/>
                <m:e>
                  <m:func>
                    <m:funcPr>
                      <m:ctrlPr>
                        <w:rPr>
                          <w:rFonts w:ascii="Cambria Math" w:hAnsi="Cambria Math" w:cs="Calibri"/>
                          <w:i/>
                          <w:lang w:val="vi-VN"/>
                        </w:rPr>
                      </m:ctrlPr>
                    </m:funcPr>
                    <m:fName>
                      <m:r>
                        <m:rPr>
                          <m:sty m:val="p"/>
                        </m:rPr>
                        <w:rPr>
                          <w:rFonts w:ascii="Cambria Math" w:hAnsi="Cambria Math" w:cs="Calibri"/>
                          <w:lang w:val="vi-VN"/>
                        </w:rPr>
                        <m:t>exp</m:t>
                      </m:r>
                    </m:fName>
                    <m:e>
                      <m:d>
                        <m:dPr>
                          <m:ctrlPr>
                            <w:rPr>
                              <w:rFonts w:ascii="Cambria Math" w:hAnsi="Cambria Math" w:cs="Calibri"/>
                              <w:i/>
                              <w:lang w:val="vi-VN"/>
                            </w:rPr>
                          </m:ctrlPr>
                        </m:dPr>
                        <m:e>
                          <m:sSub>
                            <m:sSubPr>
                              <m:ctrlPr>
                                <w:rPr>
                                  <w:rFonts w:ascii="Cambria Math" w:hAnsi="Cambria Math" w:cs="Calibri"/>
                                  <w:i/>
                                  <w:lang w:val="vi-VN"/>
                                </w:rPr>
                              </m:ctrlPr>
                            </m:sSubPr>
                            <m:e>
                              <m:r>
                                <w:rPr>
                                  <w:rFonts w:ascii="Cambria Math" w:hAnsi="Cambria Math" w:cs="Calibri"/>
                                  <w:lang w:val="vi-VN"/>
                                </w:rPr>
                                <m:t>a</m:t>
                              </m:r>
                            </m:e>
                            <m:sub>
                              <m:r>
                                <w:rPr>
                                  <w:rFonts w:ascii="Cambria Math" w:hAnsi="Cambria Math" w:cs="Calibri"/>
                                  <w:lang w:val="vi-VN"/>
                                </w:rPr>
                                <m:t>j</m:t>
                              </m:r>
                            </m:sub>
                          </m:sSub>
                        </m:e>
                      </m:d>
                    </m:e>
                  </m:func>
                </m:e>
              </m:nary>
            </m:den>
          </m:f>
        </m:oMath>
      </m:oMathPara>
    </w:p>
    <w:p w14:paraId="7E187B4C" w14:textId="0A0AE906" w:rsidR="00E97DA5" w:rsidRPr="009D515A" w:rsidRDefault="00E97DA5" w:rsidP="00EB3BCE">
      <w:pPr>
        <w:rPr>
          <w:rFonts w:cs="Calibri"/>
          <w:lang w:val="vi-VN"/>
        </w:rPr>
      </w:pPr>
      <w:r w:rsidRPr="009D515A">
        <w:rPr>
          <w:rFonts w:cs="Calibri"/>
          <w:lang w:val="vi-VN"/>
        </w:rPr>
        <w:t xml:space="preserve">Cuối cùng, output là tổng có trọng số của các giá trị </w:t>
      </w:r>
      <m:oMath>
        <m:sSub>
          <m:sSubPr>
            <m:ctrlPr>
              <w:rPr>
                <w:rFonts w:ascii="Cambria Math" w:hAnsi="Cambria Math" w:cs="Calibri"/>
                <w:i/>
                <w:lang w:val="vi-VN"/>
              </w:rPr>
            </m:ctrlPr>
          </m:sSubPr>
          <m:e>
            <m:r>
              <w:rPr>
                <w:rFonts w:ascii="Cambria Math" w:hAnsi="Cambria Math" w:cs="Calibri"/>
                <w:lang w:val="vi-VN"/>
              </w:rPr>
              <m:t>v</m:t>
            </m:r>
          </m:e>
          <m:sub>
            <m:r>
              <w:rPr>
                <w:rFonts w:ascii="Cambria Math" w:hAnsi="Cambria Math" w:cs="Calibri"/>
                <w:lang w:val="vi-VN"/>
              </w:rPr>
              <m:t>i</m:t>
            </m:r>
          </m:sub>
        </m:sSub>
      </m:oMath>
      <w:r w:rsidRPr="009D515A">
        <w:rPr>
          <w:rFonts w:cs="Calibri"/>
          <w:lang w:val="vi-VN"/>
        </w:rPr>
        <w:t>:</w:t>
      </w:r>
    </w:p>
    <w:p w14:paraId="3A73EF70" w14:textId="371D60F1" w:rsidR="00E97DA5" w:rsidRPr="00E97DA5" w:rsidRDefault="00E97DA5" w:rsidP="00EB3BCE">
      <w:pPr>
        <w:rPr>
          <w:rFonts w:ascii="Calibri" w:hAnsi="Calibri" w:cs="Calibri"/>
          <w:lang w:val="vi-VN"/>
        </w:rPr>
      </w:pPr>
      <m:oMathPara>
        <m:oMath>
          <m:r>
            <w:rPr>
              <w:rFonts w:ascii="Cambria Math" w:hAnsi="Cambria Math" w:cs="Calibri"/>
              <w:lang w:val="vi-VN"/>
            </w:rPr>
            <m:t>o=</m:t>
          </m:r>
          <m:nary>
            <m:naryPr>
              <m:chr m:val="∑"/>
              <m:limLoc m:val="undOvr"/>
              <m:ctrlPr>
                <w:rPr>
                  <w:rFonts w:ascii="Cambria Math" w:hAnsi="Cambria Math" w:cs="Calibri"/>
                  <w:i/>
                  <w:lang w:val="vi-VN"/>
                </w:rPr>
              </m:ctrlPr>
            </m:naryPr>
            <m:sub>
              <m:r>
                <w:rPr>
                  <w:rFonts w:ascii="Cambria Math" w:hAnsi="Cambria Math" w:cs="Calibri"/>
                  <w:lang w:val="vi-VN"/>
                </w:rPr>
                <m:t>i=1</m:t>
              </m:r>
            </m:sub>
            <m:sup>
              <m:r>
                <w:rPr>
                  <w:rFonts w:ascii="Cambria Math" w:hAnsi="Cambria Math" w:cs="Calibri"/>
                  <w:lang w:val="vi-VN"/>
                </w:rPr>
                <m:t>n</m:t>
              </m:r>
            </m:sup>
            <m:e>
              <m:sSub>
                <m:sSubPr>
                  <m:ctrlPr>
                    <w:rPr>
                      <w:rFonts w:ascii="Cambria Math" w:hAnsi="Cambria Math" w:cs="Calibri"/>
                      <w:i/>
                      <w:lang w:val="vi-VN"/>
                    </w:rPr>
                  </m:ctrlPr>
                </m:sSubPr>
                <m:e>
                  <m:r>
                    <w:rPr>
                      <w:rFonts w:ascii="Cambria Math" w:hAnsi="Cambria Math" w:cs="Calibri"/>
                      <w:lang w:val="vi-VN"/>
                    </w:rPr>
                    <m:t>b</m:t>
                  </m:r>
                </m:e>
                <m:sub>
                  <m:r>
                    <w:rPr>
                      <w:rFonts w:ascii="Cambria Math" w:hAnsi="Cambria Math" w:cs="Calibri"/>
                      <w:lang w:val="vi-VN"/>
                    </w:rPr>
                    <m:t>i</m:t>
                  </m:r>
                </m:sub>
              </m:sSub>
              <m:sSub>
                <m:sSubPr>
                  <m:ctrlPr>
                    <w:rPr>
                      <w:rFonts w:ascii="Cambria Math" w:hAnsi="Cambria Math" w:cs="Calibri"/>
                      <w:i/>
                      <w:lang w:val="vi-VN"/>
                    </w:rPr>
                  </m:ctrlPr>
                </m:sSubPr>
                <m:e>
                  <m:r>
                    <w:rPr>
                      <w:rFonts w:ascii="Cambria Math" w:hAnsi="Cambria Math" w:cs="Calibri"/>
                      <w:lang w:val="vi-VN"/>
                    </w:rPr>
                    <m:t>v</m:t>
                  </m:r>
                </m:e>
                <m:sub>
                  <m:r>
                    <w:rPr>
                      <w:rFonts w:ascii="Cambria Math" w:hAnsi="Cambria Math" w:cs="Calibri"/>
                      <w:lang w:val="vi-VN"/>
                    </w:rPr>
                    <m:t>i</m:t>
                  </m:r>
                </m:sub>
              </m:sSub>
            </m:e>
          </m:nary>
        </m:oMath>
      </m:oMathPara>
    </w:p>
    <w:p w14:paraId="77263E2B" w14:textId="77777777" w:rsidR="00EB3BCE" w:rsidRDefault="00EB3BCE"/>
    <w:p w14:paraId="428BBD5A" w14:textId="63146A16" w:rsidR="00A52857" w:rsidRPr="006B56BD" w:rsidRDefault="00A52857" w:rsidP="00A52857">
      <w:pPr>
        <w:rPr>
          <w:b/>
          <w:bCs/>
          <w:sz w:val="32"/>
          <w:szCs w:val="32"/>
        </w:rPr>
      </w:pPr>
      <w:r w:rsidRPr="006B56BD">
        <w:rPr>
          <w:b/>
          <w:bCs/>
          <w:sz w:val="32"/>
          <w:szCs w:val="32"/>
        </w:rPr>
        <w:t>2</w:t>
      </w:r>
      <w:r w:rsidR="006B56BD" w:rsidRPr="006B56BD">
        <w:rPr>
          <w:rFonts w:hint="eastAsia"/>
          <w:b/>
          <w:bCs/>
          <w:sz w:val="32"/>
          <w:szCs w:val="32"/>
        </w:rPr>
        <w:t>.</w:t>
      </w:r>
      <w:r w:rsidRPr="006B56BD">
        <w:rPr>
          <w:b/>
          <w:bCs/>
          <w:sz w:val="32"/>
          <w:szCs w:val="32"/>
        </w:rPr>
        <w:t xml:space="preserve"> Các Loại Attention Dựa Trên Hàm Điểm Số (Score-Based Attention)</w:t>
      </w:r>
    </w:p>
    <w:p w14:paraId="05EBEEAE" w14:textId="1464B35F" w:rsidR="00A52857" w:rsidRPr="00A52857" w:rsidRDefault="00A52857" w:rsidP="006B56BD">
      <w:pPr>
        <w:jc w:val="both"/>
      </w:pPr>
      <w:r w:rsidRPr="00A52857">
        <w:t xml:space="preserve">Như đã thảo luận trước đó, hàm điểm số </w:t>
      </w:r>
      <m:oMath>
        <m:r>
          <w:rPr>
            <w:rFonts w:ascii="Cambria Math" w:hAnsi="Cambria Math"/>
          </w:rPr>
          <m:t>α(q,k)</m:t>
        </m:r>
      </m:oMath>
      <w:r w:rsidRPr="00A52857">
        <w:t xml:space="preserve"> có thể được xây dựng theo nhiều cách khác nhau. Chính sự đa dạng này đã dẫn đến sự ra đời của nhiều cơ chế attention khác nhau, mỗi loại lại có những ưu điểm riêng biệt.</w:t>
      </w:r>
    </w:p>
    <w:p w14:paraId="4730398A" w14:textId="7BE93EB5" w:rsidR="00A52857" w:rsidRPr="00A52857" w:rsidRDefault="00A52857" w:rsidP="00A52857"/>
    <w:p w14:paraId="201C430B" w14:textId="77BBA534" w:rsidR="00A52857" w:rsidRPr="006B56BD" w:rsidRDefault="00F4681C" w:rsidP="00A52857">
      <w:pPr>
        <w:rPr>
          <w:b/>
          <w:bCs/>
          <w:sz w:val="28"/>
          <w:szCs w:val="28"/>
        </w:rPr>
      </w:pPr>
      <w:r w:rsidRPr="006B56BD">
        <w:rPr>
          <w:rFonts w:hint="eastAsia"/>
          <w:b/>
          <w:bCs/>
          <w:sz w:val="28"/>
          <w:szCs w:val="28"/>
        </w:rPr>
        <w:t>a.</w:t>
      </w:r>
      <w:r w:rsidR="00A52857" w:rsidRPr="006B56BD">
        <w:rPr>
          <w:b/>
          <w:bCs/>
          <w:sz w:val="28"/>
          <w:szCs w:val="28"/>
        </w:rPr>
        <w:t xml:space="preserve"> Dot Product</w:t>
      </w:r>
    </w:p>
    <w:p w14:paraId="1BE46AE4" w14:textId="3157DA49" w:rsidR="00A52857" w:rsidRDefault="00A52857" w:rsidP="00835487">
      <w:pPr>
        <w:jc w:val="both"/>
      </w:pPr>
      <w:r w:rsidRPr="00A52857">
        <w:t>Hàm điểm số dựa trên tích vô hướng là dạng đơn giản nhất, không yêu cầu tham số nào cần học.</w:t>
      </w:r>
      <w:r w:rsidRPr="00A52857">
        <w:br/>
        <w:t>Cách tính:</w:t>
      </w:r>
    </w:p>
    <w:p w14:paraId="68FB67B1" w14:textId="5254081D" w:rsidR="006B56BD" w:rsidRPr="00A52857" w:rsidRDefault="006B56BD" w:rsidP="00A52857">
      <m:oMathPara>
        <m:oMath>
          <m:r>
            <w:rPr>
              <w:rFonts w:ascii="Cambria Math" w:hAnsi="Cambria Math"/>
            </w:rPr>
            <m:t>α</m:t>
          </m:r>
          <m:d>
            <m:dPr>
              <m:ctrlPr>
                <w:rPr>
                  <w:rFonts w:ascii="Cambria Math" w:hAnsi="Cambria Math"/>
                  <w:i/>
                </w:rPr>
              </m:ctrlPr>
            </m:dPr>
            <m:e>
              <m:r>
                <w:rPr>
                  <w:rFonts w:ascii="Cambria Math" w:hAnsi="Cambria Math"/>
                </w:rPr>
                <m:t>q,k</m:t>
              </m:r>
            </m:e>
          </m:d>
          <m:r>
            <w:rPr>
              <w:rFonts w:ascii="Cambria Math" w:hAnsi="Cambria Math"/>
            </w:rPr>
            <m:t>=q∙k</m:t>
          </m:r>
        </m:oMath>
      </m:oMathPara>
    </w:p>
    <w:p w14:paraId="2D8DB954" w14:textId="09B4A5D0" w:rsidR="00A52857" w:rsidRDefault="00A52857">
      <w:r w:rsidRPr="00A52857">
        <w:t>Đây là cơ chế nhanh và dễ thực hiện trong thực tế.</w:t>
      </w:r>
    </w:p>
    <w:p w14:paraId="40590D49" w14:textId="2451C0A3" w:rsidR="002B39D4" w:rsidRPr="006B56BD" w:rsidRDefault="00F4681C" w:rsidP="002B39D4">
      <w:pPr>
        <w:rPr>
          <w:b/>
          <w:bCs/>
          <w:sz w:val="28"/>
          <w:szCs w:val="28"/>
        </w:rPr>
      </w:pPr>
      <w:r w:rsidRPr="006B56BD">
        <w:rPr>
          <w:rFonts w:hint="eastAsia"/>
          <w:b/>
          <w:bCs/>
          <w:sz w:val="28"/>
          <w:szCs w:val="28"/>
        </w:rPr>
        <w:t>b.</w:t>
      </w:r>
      <w:r w:rsidR="002B39D4" w:rsidRPr="006B56BD">
        <w:rPr>
          <w:b/>
          <w:bCs/>
          <w:sz w:val="28"/>
          <w:szCs w:val="28"/>
        </w:rPr>
        <w:t xml:space="preserve"> Scaled Dot Product</w:t>
      </w:r>
    </w:p>
    <w:p w14:paraId="6BA8929B" w14:textId="77777777" w:rsidR="00F14D60" w:rsidRDefault="002B39D4" w:rsidP="006B56BD">
      <w:pPr>
        <w:jc w:val="both"/>
      </w:pPr>
      <w:r w:rsidRPr="002B39D4">
        <w:t>Biến thể này được đề xuất trong mô hình Transformer của Vaswani et al. Hàm điểm số được điều chỉnh bằng cách chia kết quả của tích vô hướng cho căn bậc hai của kích thước vector key</w:t>
      </w:r>
      <w:r>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t xml:space="preserve"> </w:t>
      </w:r>
      <w:r w:rsidRPr="002B39D4">
        <w:rPr>
          <w:rFonts w:ascii="Arial" w:hAnsi="Arial" w:cs="Arial"/>
        </w:rPr>
        <w:t>​</w:t>
      </w:r>
      <w:r w:rsidRPr="002B39D4">
        <w:t xml:space="preserve">. </w:t>
      </w:r>
    </w:p>
    <w:p w14:paraId="3F43FBC5" w14:textId="358A2587" w:rsidR="00F14D60" w:rsidRDefault="00F14D60" w:rsidP="006B56BD">
      <w:pPr>
        <w:jc w:val="both"/>
      </w:pPr>
      <w:r>
        <w:rPr>
          <w:rFonts w:hint="eastAsia"/>
        </w:rPr>
        <w:t>D</w:t>
      </w:r>
      <w:r w:rsidRPr="00F14D60">
        <w:t>ot product có xu hướng tăng cường độ lớn, có xu hướng làm cho hàm softmax trả về những giá trị rất nhỏ (Hàm softmax có xu hướng tăng cường giá trị lớn, giảm nhẹ giá trị nhỏ)</w:t>
      </w:r>
    </w:p>
    <w:p w14:paraId="495DF995" w14:textId="10006939" w:rsidR="002B39D4" w:rsidRDefault="002B39D4" w:rsidP="00343F27">
      <w:pPr>
        <w:jc w:val="both"/>
      </w:pPr>
      <w:r w:rsidRPr="002B39D4">
        <w:lastRenderedPageBreak/>
        <w:t>Việc chia này nhằm giảm ảnh hưởng tiêu cực của việc dot product tăng quá lớn khi kích thước vector tăng.</w:t>
      </w:r>
    </w:p>
    <w:p w14:paraId="251FB7B6" w14:textId="3F732362" w:rsidR="006B56BD" w:rsidRDefault="00F14D60">
      <m:oMathPara>
        <m:oMath>
          <m:r>
            <w:rPr>
              <w:rFonts w:ascii="Cambria Math" w:hAnsi="Cambria Math"/>
            </w:rPr>
            <m:t>α</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r>
                <w:rPr>
                  <w:rFonts w:ascii="Cambria Math" w:hAnsi="Cambria Math"/>
                </w:rPr>
                <m:t>q∙k</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m:oMathPara>
    </w:p>
    <w:p w14:paraId="33CC0F22" w14:textId="77777777" w:rsidR="00F14D60" w:rsidRDefault="00F14D60"/>
    <w:p w14:paraId="71BA43D6" w14:textId="1A05FB75" w:rsidR="002B39D4" w:rsidRPr="003B5986" w:rsidRDefault="00F4681C" w:rsidP="002B39D4">
      <w:pPr>
        <w:rPr>
          <w:b/>
          <w:bCs/>
          <w:sz w:val="28"/>
          <w:szCs w:val="28"/>
        </w:rPr>
      </w:pPr>
      <w:r w:rsidRPr="003B5986">
        <w:rPr>
          <w:rFonts w:hint="eastAsia"/>
          <w:b/>
          <w:bCs/>
          <w:sz w:val="28"/>
          <w:szCs w:val="28"/>
        </w:rPr>
        <w:t>c.</w:t>
      </w:r>
      <w:r w:rsidR="002B39D4" w:rsidRPr="003B5986">
        <w:rPr>
          <w:b/>
          <w:bCs/>
          <w:sz w:val="28"/>
          <w:szCs w:val="28"/>
        </w:rPr>
        <w:t xml:space="preserve"> Linear, MLP, or Additive</w:t>
      </w:r>
    </w:p>
    <w:p w14:paraId="72788015" w14:textId="545DD52E" w:rsidR="002B39D4" w:rsidRDefault="002B39D4" w:rsidP="00E01704">
      <w:pPr>
        <w:jc w:val="both"/>
      </w:pPr>
      <w:r w:rsidRPr="002B39D4">
        <w:t>Luồng chú ý dạng additive được đề xuất bởi Luong và cộng sự, trong đó truy vấn (query) và khóa (key) được chiếu qua một tầng ẩn có kích thước</w:t>
      </w:r>
      <w:r>
        <w:t xml:space="preserve"> </w:t>
      </w:r>
      <m:oMath>
        <m:r>
          <w:rPr>
            <w:rFonts w:ascii="Cambria Math" w:hAnsi="Cambria Math"/>
          </w:rPr>
          <m:t>h</m:t>
        </m:r>
      </m:oMath>
      <w:r>
        <w:t xml:space="preserve"> </w:t>
      </w:r>
      <w:r w:rsidRPr="002B39D4">
        <w:t>, sử dụng các ma trận trọng số học được</w:t>
      </w:r>
      <w: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q</m:t>
            </m:r>
          </m:sub>
        </m:sSub>
      </m:oMath>
      <w:r>
        <w:t xml:space="preserve"> </w:t>
      </w:r>
      <w:r w:rsidRPr="002B39D4">
        <w:t>và sau đó áp dụng hàm tanh và nhân với vector</w:t>
      </w:r>
      <w:r>
        <w:t xml:space="preserve"> </w:t>
      </w:r>
      <m:oMath>
        <m:r>
          <w:rPr>
            <w:rFonts w:ascii="Cambria Math" w:hAnsi="Cambria Math"/>
          </w:rPr>
          <m:t>v</m:t>
        </m:r>
      </m:oMath>
      <w:r>
        <w:t xml:space="preserve"> </w:t>
      </w:r>
      <w:r w:rsidRPr="002B39D4">
        <w:t>. Công thức:</w:t>
      </w:r>
    </w:p>
    <w:p w14:paraId="50607F85" w14:textId="77777777" w:rsidR="00E01704" w:rsidRDefault="00E01704" w:rsidP="00E01704">
      <w:pPr>
        <w:jc w:val="both"/>
      </w:pPr>
    </w:p>
    <w:p w14:paraId="36C29DB0" w14:textId="0E167415" w:rsidR="003B5986" w:rsidRDefault="003B5986" w:rsidP="002B39D4">
      <m:oMathPara>
        <m:oMath>
          <m:r>
            <w:rPr>
              <w:rFonts w:ascii="Cambria Math" w:hAnsi="Cambria Math"/>
            </w:rPr>
            <m:t>α</m:t>
          </m:r>
          <m:d>
            <m:dPr>
              <m:ctrlPr>
                <w:rPr>
                  <w:rFonts w:ascii="Cambria Math" w:hAnsi="Cambria Math"/>
                  <w:i/>
                </w:rPr>
              </m:ctrlPr>
            </m:dPr>
            <m:e>
              <m:r>
                <w:rPr>
                  <w:rFonts w:ascii="Cambria Math" w:hAnsi="Cambria Math"/>
                </w:rPr>
                <m:t>q,k</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q</m:t>
                  </m:r>
                </m:e>
              </m:d>
            </m:e>
          </m:func>
        </m:oMath>
      </m:oMathPara>
    </w:p>
    <w:p w14:paraId="0D89AD45" w14:textId="77777777" w:rsidR="003B5986" w:rsidRPr="002B39D4" w:rsidRDefault="003B5986" w:rsidP="002B39D4"/>
    <w:p w14:paraId="42AC160A" w14:textId="280BB4B9" w:rsidR="002B39D4" w:rsidRDefault="002B39D4">
      <w:r w:rsidRPr="002B39D4">
        <w:t>Mặc dù dạng attention này có khả năng biểu đạt phức tạp hơn, nhưng nó lại tiêu tốn nhiều tài nguyên bộ nhớ và thời gian tính toán hơn so với các phương pháp dot product.</w:t>
      </w:r>
    </w:p>
    <w:p w14:paraId="1DAD50FB" w14:textId="04339E57" w:rsidR="002B39D4" w:rsidRPr="003B5986" w:rsidRDefault="002B39D4" w:rsidP="002B39D4">
      <w:pPr>
        <w:rPr>
          <w:b/>
          <w:bCs/>
          <w:sz w:val="32"/>
          <w:szCs w:val="32"/>
        </w:rPr>
      </w:pPr>
      <w:r w:rsidRPr="003B5986">
        <w:rPr>
          <w:b/>
          <w:bCs/>
          <w:sz w:val="32"/>
          <w:szCs w:val="32"/>
        </w:rPr>
        <w:t>3</w:t>
      </w:r>
      <w:r w:rsidR="003B5986" w:rsidRPr="003B5986">
        <w:rPr>
          <w:rFonts w:hint="eastAsia"/>
          <w:b/>
          <w:bCs/>
          <w:sz w:val="32"/>
          <w:szCs w:val="32"/>
        </w:rPr>
        <w:t>.</w:t>
      </w:r>
      <w:r w:rsidRPr="003B5986">
        <w:rPr>
          <w:b/>
          <w:bCs/>
          <w:sz w:val="32"/>
          <w:szCs w:val="32"/>
        </w:rPr>
        <w:t xml:space="preserve"> Mô Hình Attention Trong Sequence-to-Sequence</w:t>
      </w:r>
    </w:p>
    <w:p w14:paraId="1D0877F7" w14:textId="77777777" w:rsidR="002B39D4" w:rsidRPr="002B39D4" w:rsidRDefault="002B39D4" w:rsidP="003B5986">
      <w:pPr>
        <w:jc w:val="both"/>
      </w:pPr>
      <w:r w:rsidRPr="002B39D4">
        <w:t>Trong các mô hình sequence-to-sequence truyền thống như Encoder-Decoder, việc bổ sung lớp attention đã mang đến một bước cải tiến lớn. Cụ thể, khi tích hợp attention, quá trình ánh xạ giữa query, key và value diễn ra như sau:</w:t>
      </w:r>
    </w:p>
    <w:p w14:paraId="68EEFCD8" w14:textId="77777777" w:rsidR="002B39D4" w:rsidRPr="002B39D4" w:rsidRDefault="002B39D4" w:rsidP="002B39D4">
      <w:pPr>
        <w:numPr>
          <w:ilvl w:val="0"/>
          <w:numId w:val="6"/>
        </w:numPr>
      </w:pPr>
      <w:r w:rsidRPr="002B39D4">
        <w:rPr>
          <w:b/>
          <w:bCs/>
        </w:rPr>
        <w:t>Key và Value</w:t>
      </w:r>
      <w:r w:rsidRPr="002B39D4">
        <w:t xml:space="preserve">: Đầu ra từ các trạng thái của encoder được dùng làm </w:t>
      </w:r>
      <w:r w:rsidRPr="002B39D4">
        <w:rPr>
          <w:b/>
          <w:bCs/>
        </w:rPr>
        <w:t>keys</w:t>
      </w:r>
      <w:r w:rsidRPr="002B39D4">
        <w:t xml:space="preserve"> (k) và </w:t>
      </w:r>
      <w:r w:rsidRPr="002B39D4">
        <w:rPr>
          <w:b/>
          <w:bCs/>
        </w:rPr>
        <w:t>values</w:t>
      </w:r>
      <w:r w:rsidRPr="002B39D4">
        <w:t xml:space="preserve"> (v).</w:t>
      </w:r>
    </w:p>
    <w:p w14:paraId="3366DA90" w14:textId="69C564FB" w:rsidR="002B39D4" w:rsidRDefault="002B39D4" w:rsidP="002B39D4">
      <w:pPr>
        <w:numPr>
          <w:ilvl w:val="0"/>
          <w:numId w:val="6"/>
        </w:numPr>
      </w:pPr>
      <w:r w:rsidRPr="002B39D4">
        <w:rPr>
          <w:b/>
          <w:bCs/>
        </w:rPr>
        <w:t>Query</w:t>
      </w:r>
      <w:r w:rsidRPr="002B39D4">
        <w:t>: Đầu ra của decoder tại thời điểm</w:t>
      </w:r>
      <w:r>
        <w:t xml:space="preserve"> </w:t>
      </w:r>
      <m:oMath>
        <m:r>
          <w:rPr>
            <w:rFonts w:ascii="Cambria Math" w:hAnsi="Cambria Math"/>
          </w:rPr>
          <m:t>t-1</m:t>
        </m:r>
      </m:oMath>
      <w:r>
        <w:t xml:space="preserve"> </w:t>
      </w:r>
      <w:r w:rsidRPr="002B39D4">
        <w:t xml:space="preserve">được sử dụng làm </w:t>
      </w:r>
      <w:r w:rsidRPr="002B39D4">
        <w:rPr>
          <w:b/>
          <w:bCs/>
        </w:rPr>
        <w:t>query</w:t>
      </w:r>
      <w:r w:rsidRPr="002B39D4">
        <w:t xml:space="preserve"> (q).</w:t>
      </w:r>
    </w:p>
    <w:p w14:paraId="4802A81D" w14:textId="182B025D" w:rsidR="002B39D4" w:rsidRDefault="002B39D4" w:rsidP="002B39D4">
      <w:pPr>
        <w:numPr>
          <w:ilvl w:val="0"/>
          <w:numId w:val="6"/>
        </w:numPr>
      </w:pPr>
      <w:r w:rsidRPr="002B39D4">
        <w:rPr>
          <w:b/>
          <w:bCs/>
        </w:rPr>
        <w:t>Context vector</w:t>
      </w:r>
      <w:r w:rsidRPr="002B39D4">
        <w:t xml:space="preserve">: Kết quả đầu ra từ lớp attention </w:t>
      </w:r>
      <w:r w:rsidR="006D2ECB">
        <w:t>(</w:t>
      </w:r>
      <w:r w:rsidRPr="002B39D4">
        <w:t xml:space="preserve">gọi là </w:t>
      </w:r>
      <m:oMath>
        <m:r>
          <m:rPr>
            <m:sty m:val="bi"/>
          </m:rPr>
          <w:rPr>
            <w:rFonts w:ascii="Cambria Math" w:hAnsi="Cambria Math"/>
          </w:rPr>
          <m:t>o</m:t>
        </m:r>
      </m:oMath>
      <w:r w:rsidRPr="002B39D4">
        <w:t>, hay biến ngữ cảnh</w:t>
      </w:r>
      <w:r w:rsidR="006D2ECB">
        <w:t>)</w:t>
      </w:r>
      <w:r w:rsidRPr="002B39D4">
        <w:t xml:space="preserve"> được đưa vào để tạo ra trạng thái tiếp theo của decoder tại thời điểm</w:t>
      </w:r>
      <w:r>
        <w:t xml:space="preserve"> </w:t>
      </w:r>
      <m:oMath>
        <m:r>
          <w:rPr>
            <w:rFonts w:ascii="Cambria Math" w:hAnsi="Cambria Math"/>
          </w:rPr>
          <m:t>t</m:t>
        </m:r>
      </m:oMath>
      <w:r>
        <w:t>.</w:t>
      </w:r>
    </w:p>
    <w:p w14:paraId="69B703CB" w14:textId="77777777" w:rsidR="002B39D4" w:rsidRDefault="002B39D4" w:rsidP="002B39D4">
      <w:pPr>
        <w:rPr>
          <w:b/>
          <w:bCs/>
        </w:rPr>
      </w:pPr>
      <w:r w:rsidRPr="002B39D4">
        <w:rPr>
          <w:b/>
          <w:bCs/>
        </w:rPr>
        <w:t>Ví dụ cụ thể với dịch máy</w:t>
      </w:r>
    </w:p>
    <w:p w14:paraId="203D2F63" w14:textId="4FBCC738" w:rsidR="00690F21" w:rsidRPr="002B39D4" w:rsidRDefault="00690F21" w:rsidP="002B39D4">
      <w:pPr>
        <w:rPr>
          <w:b/>
          <w:bCs/>
        </w:rPr>
      </w:pPr>
      <w:r w:rsidRPr="00690F21">
        <w:rPr>
          <w:b/>
          <w:bCs/>
          <w:noProof/>
        </w:rPr>
        <w:lastRenderedPageBreak/>
        <w:drawing>
          <wp:inline distT="0" distB="0" distL="0" distR="0" wp14:anchorId="18339A58" wp14:editId="52D4D5FC">
            <wp:extent cx="5943600" cy="3586480"/>
            <wp:effectExtent l="0" t="0" r="0" b="0"/>
            <wp:docPr id="1331184757"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84757" name="Picture 1" descr="A diagram of a algorithm&#10;&#10;AI-generated content may be incorrect."/>
                    <pic:cNvPicPr/>
                  </pic:nvPicPr>
                  <pic:blipFill>
                    <a:blip r:embed="rId6"/>
                    <a:stretch>
                      <a:fillRect/>
                    </a:stretch>
                  </pic:blipFill>
                  <pic:spPr>
                    <a:xfrm>
                      <a:off x="0" y="0"/>
                      <a:ext cx="5943600" cy="3586480"/>
                    </a:xfrm>
                    <a:prstGeom prst="rect">
                      <a:avLst/>
                    </a:prstGeom>
                  </pic:spPr>
                </pic:pic>
              </a:graphicData>
            </a:graphic>
          </wp:inline>
        </w:drawing>
      </w:r>
    </w:p>
    <w:p w14:paraId="2D196D72" w14:textId="4F735296" w:rsidR="002B39D4" w:rsidRPr="002B39D4" w:rsidRDefault="004F1083" w:rsidP="002B39D4">
      <w:r>
        <w:rPr>
          <w:rFonts w:hint="eastAsia"/>
        </w:rPr>
        <w:t>X</w:t>
      </w:r>
      <w:r w:rsidR="002B39D4" w:rsidRPr="002B39D4">
        <w:t>ét một ví dụ dịch từ tiếng Pháp sang tiếng Anh.</w:t>
      </w:r>
    </w:p>
    <w:p w14:paraId="43887B11" w14:textId="77777777" w:rsidR="002B39D4" w:rsidRPr="002B39D4" w:rsidRDefault="002B39D4" w:rsidP="002B39D4">
      <w:pPr>
        <w:numPr>
          <w:ilvl w:val="0"/>
          <w:numId w:val="7"/>
        </w:numPr>
      </w:pPr>
      <w:r w:rsidRPr="002B39D4">
        <w:rPr>
          <w:b/>
          <w:bCs/>
        </w:rPr>
        <w:t>Encoder</w:t>
      </w:r>
      <w:r w:rsidRPr="002B39D4">
        <w:t xml:space="preserve"> nhận đầu vào là chuỗi tiếng Pháp: </w:t>
      </w:r>
      <w:r w:rsidRPr="002B39D4">
        <w:rPr>
          <w:i/>
          <w:iCs/>
        </w:rPr>
        <w:t>{J'aime, le, thé</w:t>
      </w:r>
      <w:proofErr w:type="gramStart"/>
      <w:r w:rsidRPr="002B39D4">
        <w:rPr>
          <w:i/>
          <w:iCs/>
        </w:rPr>
        <w:t>, .</w:t>
      </w:r>
      <w:proofErr w:type="gramEnd"/>
      <w:r w:rsidRPr="002B39D4">
        <w:rPr>
          <w:i/>
          <w:iCs/>
        </w:rPr>
        <w:t>}</w:t>
      </w:r>
      <w:r w:rsidRPr="002B39D4">
        <w:t xml:space="preserve">. Các trạng thái encoder tương ứng sẽ đóng vai trò là </w:t>
      </w:r>
      <w:r w:rsidRPr="002B39D4">
        <w:rPr>
          <w:b/>
          <w:bCs/>
        </w:rPr>
        <w:t>keys</w:t>
      </w:r>
      <w:r w:rsidRPr="002B39D4">
        <w:t xml:space="preserve"> và </w:t>
      </w:r>
      <w:r w:rsidRPr="002B39D4">
        <w:rPr>
          <w:b/>
          <w:bCs/>
        </w:rPr>
        <w:t>values</w:t>
      </w:r>
      <w:r w:rsidRPr="002B39D4">
        <w:t>.</w:t>
      </w:r>
    </w:p>
    <w:p w14:paraId="519E8EB9" w14:textId="355A3D70" w:rsidR="002B39D4" w:rsidRPr="002B39D4" w:rsidRDefault="002B39D4" w:rsidP="002B39D4">
      <w:pPr>
        <w:numPr>
          <w:ilvl w:val="0"/>
          <w:numId w:val="7"/>
        </w:numPr>
      </w:pPr>
      <w:r w:rsidRPr="002B39D4">
        <w:rPr>
          <w:b/>
          <w:bCs/>
        </w:rPr>
        <w:t>Decoder</w:t>
      </w:r>
      <w:r w:rsidRPr="002B39D4">
        <w:t xml:space="preserve"> đã sinh ra chuỗi tiếng Anh: </w:t>
      </w:r>
      <w:r w:rsidRPr="002B39D4">
        <w:rPr>
          <w:i/>
          <w:iCs/>
        </w:rPr>
        <w:t>{I, love}</w:t>
      </w:r>
      <w:r w:rsidRPr="002B39D4">
        <w:t xml:space="preserve"> tại thời điểm</w:t>
      </w:r>
      <w:r>
        <w:t xml:space="preserve"> </w:t>
      </w:r>
      <m:oMath>
        <m:r>
          <w:rPr>
            <w:rFonts w:ascii="Cambria Math" w:hAnsi="Cambria Math"/>
          </w:rPr>
          <m:t>t-1</m:t>
        </m:r>
      </m:oMath>
    </w:p>
    <w:p w14:paraId="2CA03912" w14:textId="3D8BE421" w:rsidR="002B39D4" w:rsidRDefault="002B39D4" w:rsidP="00176424">
      <w:pPr>
        <w:jc w:val="both"/>
      </w:pPr>
      <w:r w:rsidRPr="002B39D4">
        <w:t xml:space="preserve">Tại thời điểm hiện tại </w:t>
      </w:r>
      <m:oMath>
        <m:r>
          <w:rPr>
            <w:rFonts w:ascii="Cambria Math" w:hAnsi="Cambria Math"/>
          </w:rPr>
          <m:t>t</m:t>
        </m:r>
      </m:oMath>
      <w:r w:rsidRPr="002B39D4">
        <w:t xml:space="preserve">, từ </w:t>
      </w:r>
      <w:r w:rsidRPr="002B39D4">
        <w:rPr>
          <w:b/>
          <w:bCs/>
        </w:rPr>
        <w:t>love</w:t>
      </w:r>
      <w:r w:rsidRPr="002B39D4">
        <w:t xml:space="preserve"> sẽ được đưa vào lớp attention làm </w:t>
      </w:r>
      <w:r w:rsidRPr="002B39D4">
        <w:rPr>
          <w:b/>
          <w:bCs/>
        </w:rPr>
        <w:t>query</w:t>
      </w:r>
      <w:r w:rsidRPr="002B39D4">
        <w:t>. Query này sẽ kết hợp với các keys để tạo ra điểm số chưa chuẩn hóa theo công thức:</w:t>
      </w:r>
      <w:r w:rsidR="003B5986">
        <w:rPr>
          <w:rFonts w:hint="eastAsia"/>
        </w:rPr>
        <w:t xml:space="preserve"> </w:t>
      </w:r>
      <m:oMath>
        <m:r>
          <w:rPr>
            <w:rFonts w:ascii="Cambria Math" w:hAnsi="Cambria Math"/>
          </w:rPr>
          <m:t>a=α</m:t>
        </m:r>
        <m:d>
          <m:dPr>
            <m:ctrlPr>
              <w:rPr>
                <w:rFonts w:ascii="Cambria Math" w:hAnsi="Cambria Math"/>
                <w:i/>
              </w:rPr>
            </m:ctrlPr>
          </m:dPr>
          <m:e>
            <m:r>
              <w:rPr>
                <w:rFonts w:ascii="Cambria Math" w:hAnsi="Cambria Math"/>
              </w:rPr>
              <m:t>q,k</m:t>
            </m:r>
          </m:e>
        </m:d>
      </m:oMath>
      <w:r w:rsidR="00176424">
        <w:rPr>
          <w:rFonts w:hint="eastAsia"/>
        </w:rPr>
        <w:t>.</w:t>
      </w:r>
    </w:p>
    <w:p w14:paraId="48482EFC" w14:textId="0AB18F3B" w:rsidR="002B39D4" w:rsidRPr="002B39D4" w:rsidRDefault="002B39D4" w:rsidP="00176424">
      <w:pPr>
        <w:jc w:val="both"/>
      </w:pPr>
      <w:r w:rsidRPr="002B39D4">
        <w:t>Các điểm số này sau đó được chuẩn hóa bằng hàm softmax để tạo thành trọng số attention</w:t>
      </w:r>
      <m:oMath>
        <m:r>
          <w:rPr>
            <w:rFonts w:ascii="Cambria Math" w:hAnsi="Cambria Math"/>
          </w:rPr>
          <m:t xml:space="preserve"> b</m:t>
        </m:r>
      </m:oMath>
      <w:r w:rsidRPr="002B39D4">
        <w:t>.</w:t>
      </w:r>
    </w:p>
    <w:p w14:paraId="143F6393" w14:textId="0AFAD288" w:rsidR="002B39D4" w:rsidRPr="002B39D4" w:rsidRDefault="002B39D4" w:rsidP="00176424">
      <w:pPr>
        <w:jc w:val="both"/>
      </w:pPr>
      <w:r w:rsidRPr="002B39D4">
        <w:t xml:space="preserve">Tiếp theo, các trọng số này kết hợp với các </w:t>
      </w:r>
      <w:r w:rsidRPr="002B39D4">
        <w:rPr>
          <w:b/>
          <w:bCs/>
        </w:rPr>
        <w:t>values</w:t>
      </w:r>
      <w:r w:rsidRPr="002B39D4">
        <w:t xml:space="preserve"> (đầu ra encoder) để tạo ra </w:t>
      </w:r>
      <w:r w:rsidRPr="002B39D4">
        <w:rPr>
          <w:b/>
          <w:bCs/>
        </w:rPr>
        <w:t>vector ngữ cảnh</w:t>
      </w:r>
      <w:r>
        <w:t xml:space="preserve"> </w:t>
      </w:r>
      <m:oMath>
        <m:r>
          <w:rPr>
            <w:rFonts w:ascii="Cambria Math" w:hAnsi="Cambria Math"/>
          </w:rPr>
          <m:t>o</m:t>
        </m:r>
      </m:oMath>
      <w:r w:rsidRPr="002B39D4">
        <w:t>.</w:t>
      </w:r>
    </w:p>
    <w:p w14:paraId="5EDBB2B3" w14:textId="2B251C97" w:rsidR="002B39D4" w:rsidRDefault="002B39D4" w:rsidP="00176424">
      <w:pPr>
        <w:jc w:val="both"/>
      </w:pPr>
      <w:r w:rsidRPr="002B39D4">
        <w:t xml:space="preserve">Cuối cùng, vector </w:t>
      </w:r>
      <m:oMath>
        <m:r>
          <w:rPr>
            <w:rFonts w:ascii="Cambria Math" w:hAnsi="Cambria Math"/>
          </w:rPr>
          <m:t>o</m:t>
        </m:r>
      </m:oMath>
      <w:r>
        <w:t xml:space="preserve"> </w:t>
      </w:r>
      <w:r w:rsidRPr="002B39D4">
        <w:t xml:space="preserve">được kết hợp với trạng thái trước đó của decoder để tạo ra từ tiếp theo — trong ví dụ này là từ </w:t>
      </w:r>
      <w:r w:rsidRPr="002B39D4">
        <w:rPr>
          <w:i/>
          <w:iCs/>
        </w:rPr>
        <w:t>tea</w:t>
      </w:r>
      <w:r w:rsidRPr="002B39D4">
        <w:t xml:space="preserve"> tại thời điểm </w:t>
      </w:r>
      <m:oMath>
        <m:r>
          <w:rPr>
            <w:rFonts w:ascii="Cambria Math" w:hAnsi="Cambria Math"/>
          </w:rPr>
          <m:t>t</m:t>
        </m:r>
      </m:oMath>
      <w:r w:rsidRPr="002B39D4">
        <w:t>.</w:t>
      </w:r>
    </w:p>
    <w:p w14:paraId="5FD332B8" w14:textId="251E430A" w:rsidR="00F4681C" w:rsidRPr="00AA4267" w:rsidRDefault="00F4681C" w:rsidP="00E65249">
      <w:pPr>
        <w:rPr>
          <w:b/>
          <w:bCs/>
          <w:sz w:val="40"/>
          <w:szCs w:val="40"/>
        </w:rPr>
      </w:pPr>
      <w:r w:rsidRPr="00530A2B">
        <w:rPr>
          <w:rFonts w:hint="eastAsia"/>
          <w:b/>
          <w:bCs/>
          <w:sz w:val="40"/>
          <w:szCs w:val="40"/>
        </w:rPr>
        <w:t>II. Transformer</w:t>
      </w:r>
    </w:p>
    <w:p w14:paraId="4BEF0794" w14:textId="0742EDAD" w:rsidR="00AA4267" w:rsidRPr="00AA4267" w:rsidRDefault="00AA4267" w:rsidP="00AA4267">
      <w:pPr>
        <w:jc w:val="both"/>
      </w:pPr>
      <w:r w:rsidRPr="00AA4267">
        <w:t xml:space="preserve">Transformer được </w:t>
      </w:r>
      <w:r w:rsidRPr="006D2ECB">
        <w:t>thiết kế d</w:t>
      </w:r>
      <w:r w:rsidRPr="006D2ECB">
        <w:rPr>
          <w:rFonts w:cs="Calibri"/>
          <w:lang w:val="vi-VN"/>
        </w:rPr>
        <w:t>ựa trên kiến trúc encoder – decoder</w:t>
      </w:r>
      <w:r>
        <w:rPr>
          <w:rFonts w:ascii="Calibri" w:hAnsi="Calibri" w:cs="Calibri" w:hint="eastAsia"/>
          <w:lang w:val="vi-VN"/>
        </w:rPr>
        <w:t>,</w:t>
      </w:r>
      <w:r w:rsidRPr="00AA4267">
        <w:t xml:space="preserve"> kết hợp những điểm mạnh của hai dòng mạng nơ-ron:</w:t>
      </w:r>
    </w:p>
    <w:p w14:paraId="2C0293CE" w14:textId="77777777" w:rsidR="00AA4267" w:rsidRPr="00AA4267" w:rsidRDefault="00AA4267" w:rsidP="00AA4267">
      <w:pPr>
        <w:numPr>
          <w:ilvl w:val="0"/>
          <w:numId w:val="23"/>
        </w:numPr>
        <w:jc w:val="both"/>
      </w:pPr>
      <w:r w:rsidRPr="00AA4267">
        <w:t>Mạng nơ-ron tích chập (CNN): giúp thực hiện tính toán song song, tăng tốc độ huấn luyện mô hình.</w:t>
      </w:r>
    </w:p>
    <w:p w14:paraId="79ED13E8" w14:textId="77777777" w:rsidR="00AA4267" w:rsidRPr="00AA4267" w:rsidRDefault="00AA4267" w:rsidP="00AA4267">
      <w:pPr>
        <w:numPr>
          <w:ilvl w:val="0"/>
          <w:numId w:val="23"/>
        </w:numPr>
        <w:jc w:val="both"/>
      </w:pPr>
      <w:r w:rsidRPr="00AA4267">
        <w:lastRenderedPageBreak/>
        <w:t>Mạng nơ-ron hồi tiếp (RNN): giúp nắm bắt thông tin tuần tự dài hạn, có độ dài biến đổi.</w:t>
      </w:r>
    </w:p>
    <w:p w14:paraId="1721B5D4" w14:textId="77777777" w:rsidR="00AA4267" w:rsidRPr="00AA4267" w:rsidRDefault="00AA4267" w:rsidP="00AA4267">
      <w:pPr>
        <w:jc w:val="both"/>
      </w:pPr>
      <w:r w:rsidRPr="00AA4267">
        <w:t>Kết hợp hai đặc điểm này, Transformer trở thành một công cụ mạnh mẽ trong việc xử lý thông tin chuỗi, đặc biệt là trong lĩnh vực xử lý ngôn ngữ tự nhiên (NLP).</w:t>
      </w:r>
    </w:p>
    <w:p w14:paraId="0D95F12D" w14:textId="61B71956" w:rsidR="00AA4267" w:rsidRDefault="00DA4398" w:rsidP="004D1A80">
      <w:pPr>
        <w:jc w:val="center"/>
        <w:rPr>
          <w:b/>
          <w:bCs/>
        </w:rPr>
      </w:pPr>
      <w:r w:rsidRPr="00DA4398">
        <w:rPr>
          <w:b/>
          <w:bCs/>
          <w:noProof/>
        </w:rPr>
        <w:drawing>
          <wp:inline distT="0" distB="0" distL="0" distR="0" wp14:anchorId="4853F30D" wp14:editId="3A73AF5B">
            <wp:extent cx="5943600" cy="4570095"/>
            <wp:effectExtent l="0" t="0" r="0" b="1905"/>
            <wp:docPr id="1210759429" name="Picture 1" descr="A diagram of a software archit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59429" name="Picture 1" descr="A diagram of a software architecture&#10;&#10;AI-generated content may be incorrect."/>
                    <pic:cNvPicPr/>
                  </pic:nvPicPr>
                  <pic:blipFill>
                    <a:blip r:embed="rId7"/>
                    <a:stretch>
                      <a:fillRect/>
                    </a:stretch>
                  </pic:blipFill>
                  <pic:spPr>
                    <a:xfrm>
                      <a:off x="0" y="0"/>
                      <a:ext cx="5943600" cy="4570095"/>
                    </a:xfrm>
                    <a:prstGeom prst="rect">
                      <a:avLst/>
                    </a:prstGeom>
                  </pic:spPr>
                </pic:pic>
              </a:graphicData>
            </a:graphic>
          </wp:inline>
        </w:drawing>
      </w:r>
    </w:p>
    <w:p w14:paraId="1C5AA0BC" w14:textId="09A82707" w:rsidR="00E65249" w:rsidRPr="004E2B6C" w:rsidRDefault="00E65249" w:rsidP="00E65249">
      <w:pPr>
        <w:rPr>
          <w:b/>
          <w:bCs/>
          <w:sz w:val="32"/>
          <w:szCs w:val="32"/>
        </w:rPr>
      </w:pPr>
      <w:r w:rsidRPr="004E2B6C">
        <w:rPr>
          <w:b/>
          <w:bCs/>
          <w:sz w:val="32"/>
          <w:szCs w:val="32"/>
        </w:rPr>
        <w:t>1</w:t>
      </w:r>
      <w:r w:rsidR="00AA4267" w:rsidRPr="004E2B6C">
        <w:rPr>
          <w:rFonts w:hint="eastAsia"/>
          <w:b/>
          <w:bCs/>
          <w:sz w:val="32"/>
          <w:szCs w:val="32"/>
        </w:rPr>
        <w:t>.</w:t>
      </w:r>
      <w:r w:rsidRPr="004E2B6C">
        <w:rPr>
          <w:b/>
          <w:bCs/>
          <w:sz w:val="32"/>
          <w:szCs w:val="32"/>
        </w:rPr>
        <w:t xml:space="preserve"> Biểu </w:t>
      </w:r>
      <w:r w:rsidR="00D1529D">
        <w:rPr>
          <w:b/>
          <w:bCs/>
          <w:sz w:val="32"/>
          <w:szCs w:val="32"/>
        </w:rPr>
        <w:t>d</w:t>
      </w:r>
      <w:r w:rsidRPr="004E2B6C">
        <w:rPr>
          <w:b/>
          <w:bCs/>
          <w:sz w:val="32"/>
          <w:szCs w:val="32"/>
        </w:rPr>
        <w:t xml:space="preserve">iễn </w:t>
      </w:r>
      <w:r w:rsidR="00D1529D">
        <w:rPr>
          <w:b/>
          <w:bCs/>
          <w:sz w:val="32"/>
          <w:szCs w:val="32"/>
        </w:rPr>
        <w:t>n</w:t>
      </w:r>
      <w:r w:rsidRPr="004E2B6C">
        <w:rPr>
          <w:b/>
          <w:bCs/>
          <w:sz w:val="32"/>
          <w:szCs w:val="32"/>
        </w:rPr>
        <w:t xml:space="preserve">guồn </w:t>
      </w:r>
      <w:r w:rsidR="00D1529D">
        <w:rPr>
          <w:b/>
          <w:bCs/>
          <w:sz w:val="32"/>
          <w:szCs w:val="32"/>
        </w:rPr>
        <w:t>v</w:t>
      </w:r>
      <w:r w:rsidRPr="004E2B6C">
        <w:rPr>
          <w:b/>
          <w:bCs/>
          <w:sz w:val="32"/>
          <w:szCs w:val="32"/>
        </w:rPr>
        <w:t xml:space="preserve">à </w:t>
      </w:r>
      <w:r w:rsidR="00D1529D">
        <w:rPr>
          <w:b/>
          <w:bCs/>
          <w:sz w:val="32"/>
          <w:szCs w:val="32"/>
        </w:rPr>
        <w:t>đ</w:t>
      </w:r>
      <w:r w:rsidRPr="004E2B6C">
        <w:rPr>
          <w:b/>
          <w:bCs/>
          <w:sz w:val="32"/>
          <w:szCs w:val="32"/>
        </w:rPr>
        <w:t>ích (Source and Target Representation)</w:t>
      </w:r>
    </w:p>
    <w:p w14:paraId="5BD51A4C" w14:textId="77777777" w:rsidR="00E65249" w:rsidRPr="00E65249" w:rsidRDefault="00E65249" w:rsidP="00E65249">
      <w:r w:rsidRPr="00E65249">
        <w:t>Trong mô hình xử lý ngôn ngữ tự nhiên (NLP), cả câu đầu vào (source) và đầu ra (target) đều được mã hóa bằng cách:</w:t>
      </w:r>
    </w:p>
    <w:p w14:paraId="195EB2D3" w14:textId="61887D1B" w:rsidR="00E65249" w:rsidRPr="00E65249" w:rsidRDefault="00E65249" w:rsidP="00E65249">
      <w:pPr>
        <w:numPr>
          <w:ilvl w:val="0"/>
          <w:numId w:val="8"/>
        </w:numPr>
      </w:pPr>
      <w:r w:rsidRPr="00E65249">
        <w:t>Tách từ thành các token</w:t>
      </w:r>
      <w:r w:rsidR="00AA4267">
        <w:rPr>
          <w:rFonts w:hint="eastAsia"/>
        </w:rPr>
        <w:t>.</w:t>
      </w:r>
    </w:p>
    <w:p w14:paraId="60FEFAA1" w14:textId="4C345E28" w:rsidR="00E65249" w:rsidRPr="00E65249" w:rsidRDefault="00E65249" w:rsidP="00E65249">
      <w:pPr>
        <w:numPr>
          <w:ilvl w:val="0"/>
          <w:numId w:val="8"/>
        </w:numPr>
      </w:pPr>
      <w:r w:rsidRPr="00E65249">
        <w:t>Chuyển mỗi token qua word embedding</w:t>
      </w:r>
      <w:r w:rsidR="00AA4267">
        <w:rPr>
          <w:rFonts w:hint="eastAsia"/>
        </w:rPr>
        <w:t>.</w:t>
      </w:r>
    </w:p>
    <w:p w14:paraId="30E1D23F" w14:textId="100D0D36" w:rsidR="00E65249" w:rsidRPr="00E65249" w:rsidRDefault="00E65249" w:rsidP="00E65249">
      <w:pPr>
        <w:numPr>
          <w:ilvl w:val="0"/>
          <w:numId w:val="8"/>
        </w:numPr>
      </w:pPr>
      <w:r w:rsidRPr="00E65249">
        <w:t>Kết hợp thêm thông tin vị trí bằng mã hóa vị trí (positional encoding)</w:t>
      </w:r>
      <w:r w:rsidR="00AA4267">
        <w:rPr>
          <w:rFonts w:hint="eastAsia"/>
        </w:rPr>
        <w:t>.</w:t>
      </w:r>
    </w:p>
    <w:p w14:paraId="624B99F8" w14:textId="77777777" w:rsidR="00E65249" w:rsidRPr="00E65249" w:rsidRDefault="00E65249" w:rsidP="00E65249">
      <w:r w:rsidRPr="00E65249">
        <w:t>Như vậy, mỗi câu được biểu diễn bằng một chuỗi vector có thông tin ngữ nghĩa và vị trí.</w:t>
      </w:r>
    </w:p>
    <w:p w14:paraId="15D9274A" w14:textId="62C949CF" w:rsidR="00A95492" w:rsidRDefault="00A95492" w:rsidP="00E65249">
      <w:pPr>
        <w:rPr>
          <w:b/>
          <w:bCs/>
        </w:rPr>
      </w:pPr>
    </w:p>
    <w:p w14:paraId="10009943" w14:textId="1680EDF2" w:rsidR="00E65249" w:rsidRPr="004E2B6C" w:rsidRDefault="004D1A80" w:rsidP="00E65249">
      <w:pPr>
        <w:rPr>
          <w:b/>
          <w:bCs/>
          <w:sz w:val="28"/>
          <w:szCs w:val="28"/>
        </w:rPr>
      </w:pPr>
      <w:r w:rsidRPr="004E2B6C">
        <w:rPr>
          <w:rFonts w:hint="eastAsia"/>
          <w:b/>
          <w:bCs/>
          <w:sz w:val="28"/>
          <w:szCs w:val="28"/>
        </w:rPr>
        <w:lastRenderedPageBreak/>
        <w:t>a.</w:t>
      </w:r>
      <w:r w:rsidR="00E65249" w:rsidRPr="004E2B6C">
        <w:rPr>
          <w:b/>
          <w:bCs/>
          <w:sz w:val="28"/>
          <w:szCs w:val="28"/>
        </w:rPr>
        <w:t xml:space="preserve"> Word Embedding</w:t>
      </w:r>
    </w:p>
    <w:p w14:paraId="0204616E" w14:textId="2B8831A0" w:rsidR="00E65249" w:rsidRDefault="00BB2CB7" w:rsidP="00E65249">
      <w:r>
        <w:t>Word embedding</w:t>
      </w:r>
      <w:r w:rsidR="00E65249" w:rsidRPr="00E65249">
        <w:t xml:space="preserve"> sẽ chuyển đổi mỗi từ trong câu thành một vector có kích thước cố định. Nếu câu có độ dài </w:t>
      </w:r>
      <m:oMath>
        <m:r>
          <w:rPr>
            <w:rFonts w:ascii="Cambria Math" w:hAnsi="Cambria Math"/>
          </w:rPr>
          <m:t>l</m:t>
        </m:r>
      </m:oMath>
      <w:r w:rsidR="00E65249" w:rsidRPr="00E65249">
        <w:t xml:space="preserve">, và chiều không gian embedding là </w:t>
      </w:r>
      <m:oMath>
        <m:r>
          <w:rPr>
            <w:rFonts w:ascii="Cambria Math" w:hAnsi="Cambria Math"/>
          </w:rPr>
          <m:t>d</m:t>
        </m:r>
      </m:oMath>
      <w:r w:rsidR="00E65249" w:rsidRPr="00E65249">
        <w:t xml:space="preserve">, ta có thể biểu diễn toàn bộ câu bằng một ma trận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l×d</m:t>
            </m:r>
          </m:sup>
        </m:sSup>
      </m:oMath>
      <w:r w:rsidR="00E65249">
        <w:t>.</w:t>
      </w:r>
    </w:p>
    <w:p w14:paraId="04D05C6E" w14:textId="77777777" w:rsidR="004D1A80" w:rsidRDefault="004D1A80" w:rsidP="00E65249"/>
    <w:p w14:paraId="7BF68F55" w14:textId="502314AC" w:rsidR="00E65249" w:rsidRPr="004E2B6C" w:rsidRDefault="004D1A80" w:rsidP="00E65249">
      <w:pPr>
        <w:rPr>
          <w:b/>
          <w:bCs/>
          <w:sz w:val="28"/>
          <w:szCs w:val="28"/>
        </w:rPr>
      </w:pPr>
      <w:r w:rsidRPr="004E2B6C">
        <w:rPr>
          <w:rFonts w:hint="eastAsia"/>
          <w:b/>
          <w:bCs/>
          <w:sz w:val="28"/>
          <w:szCs w:val="28"/>
        </w:rPr>
        <w:t xml:space="preserve">b. </w:t>
      </w:r>
      <w:r w:rsidR="00E65249" w:rsidRPr="004E2B6C">
        <w:rPr>
          <w:b/>
          <w:bCs/>
          <w:sz w:val="28"/>
          <w:szCs w:val="28"/>
        </w:rPr>
        <w:t>Positional Encoding</w:t>
      </w:r>
    </w:p>
    <w:p w14:paraId="3CE59CFA" w14:textId="77777777" w:rsidR="00E65249" w:rsidRPr="00E65249" w:rsidRDefault="00E65249" w:rsidP="004D1A80">
      <w:pPr>
        <w:jc w:val="both"/>
      </w:pPr>
      <w:r w:rsidRPr="00E65249">
        <w:t>Vì mô hình Transformer không có tính tuần tự như mạng RNN, nên cần có một cơ chế để cung cấp thông tin về vị trí của từ trong câu — đó chính là mã hóa vị trí (positional encoding). Mã hóa này giúp mô hình nhận biết được vị trí tương đối và tuyệt đối của từng từ.</w:t>
      </w:r>
    </w:p>
    <w:p w14:paraId="5A8FE2E9" w14:textId="6CDCE55F" w:rsidR="00E65249" w:rsidRPr="00E65249" w:rsidRDefault="00E65249" w:rsidP="00E65249"/>
    <w:p w14:paraId="5D00DABC" w14:textId="77777777" w:rsidR="00E65249" w:rsidRPr="00E65249" w:rsidRDefault="00E65249" w:rsidP="00E65249">
      <w:pPr>
        <w:rPr>
          <w:b/>
          <w:bCs/>
        </w:rPr>
      </w:pPr>
      <w:r w:rsidRPr="00E65249">
        <w:rPr>
          <w:b/>
          <w:bCs/>
        </w:rPr>
        <w:t>Giải pháp bằng hàm lượng giác</w:t>
      </w:r>
    </w:p>
    <w:p w14:paraId="04D45330" w14:textId="12EDE3C1" w:rsidR="00E65249" w:rsidRPr="00E65249" w:rsidRDefault="00E65249" w:rsidP="00E65249">
      <w:r w:rsidRPr="00E65249">
        <w:t xml:space="preserve">Một phương pháp đơn giản đáp ứng các yêu cầu trên là sử dụng các hàm </w:t>
      </w:r>
      <m:oMath>
        <m:r>
          <w:rPr>
            <w:rFonts w:ascii="Cambria Math" w:hAnsi="Cambria Math"/>
          </w:rPr>
          <m:t>sin</m:t>
        </m:r>
      </m:oMath>
      <w:r w:rsidRPr="00E65249">
        <w:t xml:space="preserve"> và </w:t>
      </w:r>
      <m:oMath>
        <m:r>
          <w:rPr>
            <w:rFonts w:ascii="Cambria Math" w:hAnsi="Cambria Math"/>
          </w:rPr>
          <m:t>cos</m:t>
        </m:r>
      </m:oMath>
      <w:r w:rsidRPr="00E65249">
        <w:t>.</w:t>
      </w:r>
    </w:p>
    <w:p w14:paraId="608819B3" w14:textId="0AF79AD0" w:rsidR="00E65249" w:rsidRPr="00E65249" w:rsidRDefault="00E65249" w:rsidP="00E65249">
      <w:r w:rsidRPr="00E65249">
        <w:t xml:space="preserve">Cho độ dài câu là </w:t>
      </w:r>
      <m:oMath>
        <m:r>
          <w:rPr>
            <w:rFonts w:ascii="Cambria Math" w:hAnsi="Cambria Math"/>
          </w:rPr>
          <m:t>l</m:t>
        </m:r>
      </m:oMath>
      <w:r w:rsidRPr="00E65249">
        <w:t xml:space="preserve">, và số chiều embedding là </w:t>
      </w:r>
      <m:oMath>
        <m:r>
          <w:rPr>
            <w:rFonts w:ascii="Cambria Math" w:hAnsi="Cambria Math"/>
          </w:rPr>
          <m:t>d</m:t>
        </m:r>
      </m:oMath>
      <w:r w:rsidRPr="00E65249">
        <w:t xml:space="preserve">, ma trận positional encoding sẽ có kích thước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l×d</m:t>
            </m:r>
          </m:sup>
        </m:sSup>
      </m:oMath>
      <w:r w:rsidR="00287FC1">
        <w:t>.</w:t>
      </w:r>
    </w:p>
    <w:p w14:paraId="17C24F39" w14:textId="4DD87080" w:rsidR="00E65249" w:rsidRPr="00F25331" w:rsidRDefault="00E65249" w:rsidP="00E65249">
      <w:pPr>
        <w:rPr>
          <w:b/>
          <w:bCs/>
        </w:rPr>
      </w:pPr>
      <w:r w:rsidRPr="00F25331">
        <w:rPr>
          <w:b/>
          <w:bCs/>
        </w:rPr>
        <w:t>Công thức tính như sau:</w:t>
      </w:r>
    </w:p>
    <w:p w14:paraId="5245A496" w14:textId="0E7FB642" w:rsidR="004D1A80" w:rsidRPr="004D1A80" w:rsidRDefault="00000000" w:rsidP="00E65249">
      <m:oMathPara>
        <m:oMath>
          <m:sSub>
            <m:sSubPr>
              <m:ctrlPr>
                <w:rPr>
                  <w:rFonts w:ascii="Cambria Math" w:hAnsi="Cambria Math"/>
                  <w:i/>
                </w:rPr>
              </m:ctrlPr>
            </m:sSubPr>
            <m:e>
              <m:r>
                <w:rPr>
                  <w:rFonts w:ascii="Cambria Math" w:hAnsi="Cambria Math"/>
                </w:rPr>
                <m:t>P</m:t>
              </m:r>
            </m:e>
            <m:sub>
              <m:r>
                <w:rPr>
                  <w:rFonts w:ascii="Cambria Math" w:hAnsi="Cambria Math"/>
                </w:rPr>
                <m:t>i,2j</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ctrlPr>
                                <w:rPr>
                                  <w:rFonts w:ascii="Cambria Math" w:hAnsi="Cambria Math"/>
                                  <w:i/>
                                </w:rPr>
                              </m:ctrlPr>
                            </m:fPr>
                            <m:num>
                              <m:r>
                                <w:rPr>
                                  <w:rFonts w:ascii="Cambria Math" w:hAnsi="Cambria Math"/>
                                </w:rPr>
                                <m:t>2j</m:t>
                              </m:r>
                            </m:num>
                            <m:den>
                              <m:r>
                                <w:rPr>
                                  <w:rFonts w:ascii="Cambria Math" w:hAnsi="Cambria Math"/>
                                </w:rPr>
                                <m:t>d</m:t>
                              </m:r>
                            </m:den>
                          </m:f>
                        </m:sup>
                      </m:sSup>
                    </m:den>
                  </m:f>
                </m:e>
              </m:d>
            </m:e>
          </m:func>
        </m:oMath>
      </m:oMathPara>
    </w:p>
    <w:p w14:paraId="49BF317A" w14:textId="6A53265C" w:rsidR="004D1A80" w:rsidRDefault="00000000" w:rsidP="004D1A80">
      <m:oMathPara>
        <m:oMath>
          <m:sSub>
            <m:sSubPr>
              <m:ctrlPr>
                <w:rPr>
                  <w:rFonts w:ascii="Cambria Math" w:hAnsi="Cambria Math"/>
                  <w:i/>
                </w:rPr>
              </m:ctrlPr>
            </m:sSubPr>
            <m:e>
              <m:r>
                <w:rPr>
                  <w:rFonts w:ascii="Cambria Math" w:hAnsi="Cambria Math"/>
                </w:rPr>
                <m:t>P</m:t>
              </m:r>
            </m:e>
            <m:sub>
              <m:r>
                <w:rPr>
                  <w:rFonts w:ascii="Cambria Math" w:hAnsi="Cambria Math"/>
                </w:rPr>
                <m:t>i,2j+1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ctrlPr>
                                <w:rPr>
                                  <w:rFonts w:ascii="Cambria Math" w:hAnsi="Cambria Math"/>
                                  <w:i/>
                                </w:rPr>
                              </m:ctrlPr>
                            </m:fPr>
                            <m:num>
                              <m:r>
                                <w:rPr>
                                  <w:rFonts w:ascii="Cambria Math" w:hAnsi="Cambria Math"/>
                                </w:rPr>
                                <m:t>2j</m:t>
                              </m:r>
                            </m:num>
                            <m:den>
                              <m:r>
                                <w:rPr>
                                  <w:rFonts w:ascii="Cambria Math" w:hAnsi="Cambria Math"/>
                                </w:rPr>
                                <m:t>d</m:t>
                              </m:r>
                            </m:den>
                          </m:f>
                        </m:sup>
                      </m:sSup>
                    </m:den>
                  </m:f>
                </m:e>
              </m:d>
            </m:e>
          </m:func>
        </m:oMath>
      </m:oMathPara>
    </w:p>
    <w:p w14:paraId="66AE59FD" w14:textId="4BDB82A7" w:rsidR="004D1A80" w:rsidRDefault="004D1A80" w:rsidP="00E65249">
      <w:r>
        <w:rPr>
          <w:rFonts w:hint="eastAsia"/>
        </w:rPr>
        <w:t>Trong đó:</w:t>
      </w:r>
    </w:p>
    <w:p w14:paraId="32DD65C1" w14:textId="4166A8B7" w:rsidR="004D1A80" w:rsidRPr="004D1A80" w:rsidRDefault="004D1A80" w:rsidP="004D1A80">
      <w:pPr>
        <w:pStyle w:val="ListParagraph"/>
        <w:numPr>
          <w:ilvl w:val="0"/>
          <w:numId w:val="24"/>
        </w:numPr>
        <w:rPr>
          <w:rFonts w:cs="Calibri"/>
          <w:lang w:val="vi-VN"/>
        </w:rPr>
      </w:pPr>
      <m:oMath>
        <m:r>
          <w:rPr>
            <w:rFonts w:ascii="Cambria Math" w:hAnsi="Cambria Math"/>
          </w:rPr>
          <m:t>i</m:t>
        </m:r>
      </m:oMath>
      <w:r>
        <w:rPr>
          <w:rFonts w:hint="eastAsia"/>
        </w:rPr>
        <w:t xml:space="preserve">: </w:t>
      </w:r>
      <w:r w:rsidRPr="004D1A80">
        <w:t>vị trí của t</w:t>
      </w:r>
      <w:r w:rsidRPr="004D1A80">
        <w:rPr>
          <w:rFonts w:cs="Calibri"/>
          <w:lang w:val="vi-VN"/>
        </w:rPr>
        <w:t xml:space="preserve">ừ trong câu (từ </w:t>
      </w:r>
      <m:oMath>
        <m:r>
          <w:rPr>
            <w:rFonts w:ascii="Cambria Math" w:hAnsi="Cambria Math" w:cs="Calibri"/>
            <w:lang w:val="vi-VN"/>
          </w:rPr>
          <m:t>0</m:t>
        </m:r>
      </m:oMath>
      <w:r w:rsidRPr="004D1A80">
        <w:rPr>
          <w:rFonts w:cs="Calibri"/>
          <w:lang w:val="vi-VN"/>
        </w:rPr>
        <w:t xml:space="preserve"> đến </w:t>
      </w:r>
      <m:oMath>
        <m:r>
          <w:rPr>
            <w:rFonts w:ascii="Cambria Math" w:hAnsi="Cambria Math" w:cs="Calibri"/>
            <w:lang w:val="vi-VN"/>
          </w:rPr>
          <m:t>l-1</m:t>
        </m:r>
      </m:oMath>
      <w:r w:rsidRPr="004D1A80">
        <w:rPr>
          <w:rFonts w:cs="Calibri"/>
          <w:lang w:val="vi-VN"/>
        </w:rPr>
        <w:t>).</w:t>
      </w:r>
    </w:p>
    <w:p w14:paraId="213DA267" w14:textId="73D09363" w:rsidR="004D1A80" w:rsidRPr="004D1A80" w:rsidRDefault="004D1A80" w:rsidP="004D1A80">
      <w:pPr>
        <w:pStyle w:val="ListParagraph"/>
        <w:numPr>
          <w:ilvl w:val="0"/>
          <w:numId w:val="24"/>
        </w:numPr>
        <w:rPr>
          <w:rFonts w:cs="Calibri"/>
          <w:lang w:val="vi-VN"/>
        </w:rPr>
      </w:pPr>
      <m:oMath>
        <m:r>
          <w:rPr>
            <w:rFonts w:ascii="Cambria Math" w:hAnsi="Cambria Math" w:cs="Calibri"/>
            <w:lang w:val="vi-VN"/>
          </w:rPr>
          <m:t>j</m:t>
        </m:r>
      </m:oMath>
      <w:r w:rsidRPr="004D1A80">
        <w:rPr>
          <w:rFonts w:ascii="Calibri" w:hAnsi="Calibri" w:cs="Calibri" w:hint="eastAsia"/>
          <w:lang w:val="vi-VN"/>
        </w:rPr>
        <w:t xml:space="preserve">: </w:t>
      </w:r>
      <w:r w:rsidRPr="004D1A80">
        <w:rPr>
          <w:rFonts w:cs="Calibri"/>
          <w:lang w:val="vi-VN"/>
        </w:rPr>
        <w:t xml:space="preserve">chỉ số chiều (từ </w:t>
      </w:r>
      <m:oMath>
        <m:r>
          <w:rPr>
            <w:rFonts w:ascii="Cambria Math" w:hAnsi="Cambria Math" w:cs="Calibri"/>
            <w:lang w:val="vi-VN"/>
          </w:rPr>
          <m:t>0</m:t>
        </m:r>
      </m:oMath>
      <w:r w:rsidRPr="004D1A80">
        <w:rPr>
          <w:rFonts w:cs="Calibri"/>
          <w:lang w:val="vi-VN"/>
        </w:rPr>
        <w:t xml:space="preserve"> đến </w:t>
      </w:r>
      <m:oMath>
        <m:f>
          <m:fPr>
            <m:ctrlPr>
              <w:rPr>
                <w:rFonts w:ascii="Cambria Math" w:hAnsi="Cambria Math" w:cs="Calibri"/>
                <w:i/>
                <w:lang w:val="vi-VN"/>
              </w:rPr>
            </m:ctrlPr>
          </m:fPr>
          <m:num>
            <m:r>
              <w:rPr>
                <w:rFonts w:ascii="Cambria Math" w:hAnsi="Cambria Math" w:cs="Calibri"/>
                <w:lang w:val="vi-VN"/>
              </w:rPr>
              <m:t>d-1</m:t>
            </m:r>
          </m:num>
          <m:den>
            <m:r>
              <w:rPr>
                <w:rFonts w:ascii="Cambria Math" w:hAnsi="Cambria Math" w:cs="Calibri"/>
                <w:lang w:val="vi-VN"/>
              </w:rPr>
              <m:t>2</m:t>
            </m:r>
          </m:den>
        </m:f>
      </m:oMath>
      <w:r w:rsidRPr="004D1A80">
        <w:rPr>
          <w:rFonts w:cs="Calibri"/>
          <w:lang w:val="vi-VN"/>
        </w:rPr>
        <w:t>)</w:t>
      </w:r>
    </w:p>
    <w:p w14:paraId="4BCB6D2D" w14:textId="1A2A2E99" w:rsidR="00287FC1" w:rsidRPr="00DA4398" w:rsidRDefault="00287FC1" w:rsidP="00E65249">
      <w:pPr>
        <w:rPr>
          <w:lang w:val="vi-VN"/>
        </w:rPr>
      </w:pPr>
      <w:r w:rsidRPr="004D1A80">
        <w:rPr>
          <w:lang w:val="vi-VN"/>
        </w:rPr>
        <w:t xml:space="preserve">Hàm sin áp dụng cho các chiều chẵn, và cos cho chiều lẻ. </w:t>
      </w:r>
    </w:p>
    <w:p w14:paraId="6152763C" w14:textId="77777777" w:rsidR="002B39D4" w:rsidRPr="00DA4398" w:rsidRDefault="002B39D4" w:rsidP="002B39D4">
      <w:pPr>
        <w:rPr>
          <w:lang w:val="vi-VN"/>
        </w:rPr>
      </w:pPr>
    </w:p>
    <w:p w14:paraId="28A79EE0" w14:textId="4B73EC22" w:rsidR="00287FC1" w:rsidRPr="004E2B6C" w:rsidRDefault="004D1A80" w:rsidP="00287FC1">
      <w:pPr>
        <w:rPr>
          <w:b/>
          <w:bCs/>
          <w:sz w:val="28"/>
          <w:szCs w:val="28"/>
        </w:rPr>
      </w:pPr>
      <w:r w:rsidRPr="004E2B6C">
        <w:rPr>
          <w:rFonts w:hint="eastAsia"/>
          <w:b/>
          <w:bCs/>
          <w:sz w:val="28"/>
          <w:szCs w:val="28"/>
        </w:rPr>
        <w:t xml:space="preserve">c. </w:t>
      </w:r>
      <w:r w:rsidR="00287FC1" w:rsidRPr="004E2B6C">
        <w:rPr>
          <w:b/>
          <w:bCs/>
          <w:sz w:val="28"/>
          <w:szCs w:val="28"/>
        </w:rPr>
        <w:t>Kết hợp Embedding và Positional Encoding</w:t>
      </w:r>
    </w:p>
    <w:p w14:paraId="4186BE55" w14:textId="240ADF3B" w:rsidR="00287FC1" w:rsidRPr="00287FC1" w:rsidRDefault="00287FC1" w:rsidP="00287FC1">
      <w:r w:rsidRPr="00287FC1">
        <w:t xml:space="preserve">Cuối cùng, hai ma trận word embedding </w:t>
      </w:r>
      <m:oMath>
        <m:r>
          <w:rPr>
            <w:rFonts w:ascii="Cambria Math" w:hAnsi="Cambria Math"/>
          </w:rPr>
          <m:t>W</m:t>
        </m:r>
      </m:oMath>
      <w:r w:rsidRPr="00287FC1">
        <w:t xml:space="preserve"> và positional encoding </w:t>
      </w:r>
      <m:oMath>
        <m:r>
          <w:rPr>
            <w:rFonts w:ascii="Cambria Math" w:hAnsi="Cambria Math"/>
          </w:rPr>
          <m:t>P</m:t>
        </m:r>
      </m:oMath>
      <w:r w:rsidRPr="00287FC1">
        <w:t xml:space="preserve"> được cộng lại để tạo thành biểu diễn đầu vào cuối cùng:</w:t>
      </w:r>
    </w:p>
    <w:p w14:paraId="57819E10" w14:textId="4CE3A6B1" w:rsidR="002B39D4" w:rsidRPr="004E2B6C" w:rsidRDefault="00287FC1" w:rsidP="00287FC1">
      <m:oMathPara>
        <m:oMath>
          <m:r>
            <w:rPr>
              <w:rFonts w:ascii="Cambria Math" w:hAnsi="Cambria Math"/>
            </w:rPr>
            <m:t>X=W+P∈</m:t>
          </m:r>
          <m:sSup>
            <m:sSupPr>
              <m:ctrlPr>
                <w:rPr>
                  <w:rFonts w:ascii="Cambria Math" w:hAnsi="Cambria Math"/>
                  <w:i/>
                </w:rPr>
              </m:ctrlPr>
            </m:sSupPr>
            <m:e>
              <m:r>
                <m:rPr>
                  <m:scr m:val="double-struck"/>
                </m:rPr>
                <w:rPr>
                  <w:rFonts w:ascii="Cambria Math" w:hAnsi="Cambria Math"/>
                </w:rPr>
                <m:t>R</m:t>
              </m:r>
            </m:e>
            <m:sup>
              <m:r>
                <w:rPr>
                  <w:rFonts w:ascii="Cambria Math" w:hAnsi="Cambria Math"/>
                </w:rPr>
                <m:t>l×d</m:t>
              </m:r>
            </m:sup>
          </m:sSup>
        </m:oMath>
      </m:oMathPara>
    </w:p>
    <w:p w14:paraId="56159B5C" w14:textId="77777777" w:rsidR="004E2B6C" w:rsidRPr="00810219" w:rsidRDefault="004E2B6C" w:rsidP="00287FC1"/>
    <w:p w14:paraId="04BAA493" w14:textId="3ABDFF80" w:rsidR="0058771A" w:rsidRPr="004E2B6C" w:rsidRDefault="0058771A" w:rsidP="0058771A">
      <w:pPr>
        <w:rPr>
          <w:b/>
          <w:bCs/>
          <w:sz w:val="32"/>
          <w:szCs w:val="32"/>
        </w:rPr>
      </w:pPr>
      <w:r w:rsidRPr="004E2B6C">
        <w:rPr>
          <w:b/>
          <w:bCs/>
          <w:sz w:val="32"/>
          <w:szCs w:val="32"/>
        </w:rPr>
        <w:t>2</w:t>
      </w:r>
      <w:r w:rsidR="004E2B6C" w:rsidRPr="004E2B6C">
        <w:rPr>
          <w:rFonts w:hint="eastAsia"/>
          <w:b/>
          <w:bCs/>
          <w:sz w:val="32"/>
          <w:szCs w:val="32"/>
        </w:rPr>
        <w:t>.</w:t>
      </w:r>
      <w:r w:rsidRPr="004E2B6C">
        <w:rPr>
          <w:b/>
          <w:bCs/>
          <w:sz w:val="32"/>
          <w:szCs w:val="32"/>
        </w:rPr>
        <w:t xml:space="preserve"> Lớp Attention (Attention Layers)</w:t>
      </w:r>
    </w:p>
    <w:p w14:paraId="07484C7C" w14:textId="77777777" w:rsidR="0058771A" w:rsidRPr="0058771A" w:rsidRDefault="0058771A" w:rsidP="004E2B6C">
      <w:pPr>
        <w:jc w:val="both"/>
      </w:pPr>
      <w:r w:rsidRPr="0058771A">
        <w:t xml:space="preserve">Lớp attention là khối xây dựng cơ bản trong mô hình Transformer, xuất hiện ở cả encoder và decoder. Thành phần cốt lõi trong các lớp này là </w:t>
      </w:r>
      <w:r w:rsidRPr="0058771A">
        <w:rPr>
          <w:b/>
          <w:bCs/>
        </w:rPr>
        <w:t>self-attention</w:t>
      </w:r>
      <w:r w:rsidRPr="0058771A">
        <w:t>. Tùy theo vị trí sử dụng (ở encoder hay decoder), sẽ có một số khác biệt nhỏ, tuy nhiên nguyên lý chung vẫn giữ nguyên.</w:t>
      </w:r>
    </w:p>
    <w:p w14:paraId="7BAAE38C" w14:textId="15F5F317" w:rsidR="0058771A" w:rsidRPr="0058771A" w:rsidRDefault="0058771A" w:rsidP="0058771A"/>
    <w:p w14:paraId="65E85C08" w14:textId="5EBFC123" w:rsidR="0058771A" w:rsidRPr="002D37CB" w:rsidRDefault="004E2B6C" w:rsidP="0058771A">
      <w:pPr>
        <w:rPr>
          <w:b/>
          <w:bCs/>
          <w:sz w:val="28"/>
          <w:szCs w:val="28"/>
        </w:rPr>
      </w:pPr>
      <w:r w:rsidRPr="002D37CB">
        <w:rPr>
          <w:rFonts w:hint="eastAsia"/>
          <w:b/>
          <w:bCs/>
          <w:sz w:val="28"/>
          <w:szCs w:val="28"/>
        </w:rPr>
        <w:t>a.</w:t>
      </w:r>
      <w:r w:rsidR="0058771A" w:rsidRPr="002D37CB">
        <w:rPr>
          <w:b/>
          <w:bCs/>
          <w:sz w:val="28"/>
          <w:szCs w:val="28"/>
        </w:rPr>
        <w:t xml:space="preserve"> Self-Attention</w:t>
      </w:r>
    </w:p>
    <w:p w14:paraId="085F52B5" w14:textId="781C7CE2" w:rsidR="007E2762" w:rsidRDefault="007E2762" w:rsidP="0058771A">
      <w:r w:rsidRPr="007E2762">
        <w:rPr>
          <w:noProof/>
        </w:rPr>
        <w:drawing>
          <wp:inline distT="0" distB="0" distL="0" distR="0" wp14:anchorId="77EFEC06" wp14:editId="5970EA99">
            <wp:extent cx="5943600" cy="3403600"/>
            <wp:effectExtent l="0" t="0" r="0" b="6350"/>
            <wp:docPr id="112647933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79339" name="Picture 1" descr="A diagram of a machine&#10;&#10;AI-generated content may be incorrect."/>
                    <pic:cNvPicPr/>
                  </pic:nvPicPr>
                  <pic:blipFill>
                    <a:blip r:embed="rId8"/>
                    <a:stretch>
                      <a:fillRect/>
                    </a:stretch>
                  </pic:blipFill>
                  <pic:spPr>
                    <a:xfrm>
                      <a:off x="0" y="0"/>
                      <a:ext cx="5943600" cy="3403600"/>
                    </a:xfrm>
                    <a:prstGeom prst="rect">
                      <a:avLst/>
                    </a:prstGeom>
                  </pic:spPr>
                </pic:pic>
              </a:graphicData>
            </a:graphic>
          </wp:inline>
        </w:drawing>
      </w:r>
    </w:p>
    <w:p w14:paraId="3AA12F74" w14:textId="77777777" w:rsidR="0058771A" w:rsidRPr="0058771A" w:rsidRDefault="0058771A" w:rsidP="0058771A">
      <w:pPr>
        <w:rPr>
          <w:b/>
          <w:bCs/>
        </w:rPr>
      </w:pPr>
      <w:r w:rsidRPr="0058771A">
        <w:rPr>
          <w:b/>
          <w:bCs/>
        </w:rPr>
        <w:t>Nguyên lý hoạt động:</w:t>
      </w:r>
    </w:p>
    <w:p w14:paraId="54A64430" w14:textId="481DB2D0" w:rsidR="0058771A" w:rsidRPr="0058771A" w:rsidRDefault="0058771A" w:rsidP="004E2B6C">
      <w:pPr>
        <w:jc w:val="both"/>
      </w:pPr>
      <w:r w:rsidRPr="0058771A">
        <w:t xml:space="preserve">Tại mỗi thời điểm, mỗi vector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58771A">
        <w:rPr>
          <w:rFonts w:ascii="Arial" w:hAnsi="Arial" w:cs="Arial"/>
        </w:rPr>
        <w:t>​</w:t>
      </w:r>
      <w:r w:rsidRPr="0058771A">
        <w:t xml:space="preserve"> sẽ được chiếu qua ba ma trận trọng số </w:t>
      </w:r>
      <w:r w:rsidR="00450C9A">
        <w:t xml:space="preserve">(có thể </w:t>
      </w:r>
      <w:r w:rsidRPr="0058771A">
        <w:t>học được</w:t>
      </w:r>
      <w:r w:rsidR="00450C9A">
        <w:t>)</w:t>
      </w:r>
      <w:r w:rsidRPr="0058771A">
        <w:t>:</w:t>
      </w:r>
    </w:p>
    <w:p w14:paraId="0992D77B" w14:textId="722EB9BA" w:rsidR="0058771A" w:rsidRPr="0058771A" w:rsidRDefault="00000000" w:rsidP="0058771A">
      <w:pPr>
        <w:numPr>
          <w:ilvl w:val="0"/>
          <w:numId w:val="10"/>
        </w:numPr>
      </w:pPr>
      <m:oMath>
        <m:sSub>
          <m:sSubPr>
            <m:ctrlPr>
              <w:rPr>
                <w:rFonts w:ascii="Cambria Math" w:hAnsi="Cambria Math" w:cs="Arial"/>
                <w:i/>
              </w:rPr>
            </m:ctrlPr>
          </m:sSubPr>
          <m:e>
            <m:r>
              <w:rPr>
                <w:rFonts w:ascii="Cambria Math" w:hAnsi="Cambria Math" w:cs="Arial"/>
              </w:rPr>
              <m:t>W</m:t>
            </m:r>
          </m:e>
          <m:sub>
            <m:r>
              <w:rPr>
                <w:rFonts w:ascii="Cambria Math" w:hAnsi="Cambria Math" w:cs="Arial"/>
              </w:rPr>
              <m:t>q</m:t>
            </m:r>
          </m:sub>
        </m:sSub>
      </m:oMath>
      <w:r w:rsidR="0058771A" w:rsidRPr="0058771A">
        <w:rPr>
          <w:rFonts w:ascii="Arial" w:hAnsi="Arial" w:cs="Arial"/>
        </w:rPr>
        <w:t>​</w:t>
      </w:r>
      <w:r w:rsidR="0058771A" w:rsidRPr="0058771A">
        <w:t xml:space="preserve"> để sinh ra </w:t>
      </w:r>
      <w:r w:rsidR="0058771A" w:rsidRPr="0058771A">
        <w:rPr>
          <w:b/>
          <w:bCs/>
        </w:rPr>
        <w:t>query vector</w:t>
      </w:r>
      <w:r w:rsidR="0058771A" w:rsidRPr="0058771A">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58771A">
        <w:t>.</w:t>
      </w:r>
      <w:r w:rsidR="0058771A" w:rsidRPr="0058771A">
        <w:rPr>
          <w:rFonts w:ascii="Arial" w:hAnsi="Arial" w:cs="Arial"/>
        </w:rPr>
        <w:t>​</w:t>
      </w:r>
    </w:p>
    <w:p w14:paraId="61614EB1" w14:textId="1FF3F74A" w:rsidR="0058771A" w:rsidRPr="0058771A" w:rsidRDefault="00000000" w:rsidP="0058771A">
      <w:pPr>
        <w:numPr>
          <w:ilvl w:val="0"/>
          <w:numId w:val="10"/>
        </w:numPr>
      </w:pPr>
      <m:oMath>
        <m:sSub>
          <m:sSubPr>
            <m:ctrlPr>
              <w:rPr>
                <w:rFonts w:ascii="Cambria Math" w:hAnsi="Cambria Math" w:cs="Arial"/>
                <w:i/>
              </w:rPr>
            </m:ctrlPr>
          </m:sSubPr>
          <m:e>
            <m:r>
              <w:rPr>
                <w:rFonts w:ascii="Cambria Math" w:hAnsi="Cambria Math" w:cs="Arial"/>
              </w:rPr>
              <m:t>W</m:t>
            </m:r>
          </m:e>
          <m:sub>
            <m:r>
              <w:rPr>
                <w:rFonts w:ascii="Cambria Math" w:hAnsi="Cambria Math" w:cs="Arial"/>
              </w:rPr>
              <m:t>k</m:t>
            </m:r>
          </m:sub>
        </m:sSub>
      </m:oMath>
      <w:r w:rsidR="0058771A" w:rsidRPr="0058771A">
        <w:rPr>
          <w:rFonts w:ascii="Arial" w:hAnsi="Arial" w:cs="Arial"/>
        </w:rPr>
        <w:t>​</w:t>
      </w:r>
      <w:r w:rsidR="0058771A" w:rsidRPr="0058771A">
        <w:t xml:space="preserve"> để sinh ra </w:t>
      </w:r>
      <w:r w:rsidR="0058771A" w:rsidRPr="0058771A">
        <w:rPr>
          <w:b/>
          <w:bCs/>
        </w:rPr>
        <w:t>key vector</w:t>
      </w:r>
      <w:r w:rsidR="0058771A" w:rsidRPr="0058771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8771A">
        <w:t>.</w:t>
      </w:r>
    </w:p>
    <w:p w14:paraId="6D14C14D" w14:textId="04E643ED" w:rsidR="0058771A" w:rsidRPr="0058771A" w:rsidRDefault="00000000" w:rsidP="0058771A">
      <w:pPr>
        <w:numPr>
          <w:ilvl w:val="0"/>
          <w:numId w:val="10"/>
        </w:numPr>
      </w:pPr>
      <m:oMath>
        <m:sSub>
          <m:sSubPr>
            <m:ctrlPr>
              <w:rPr>
                <w:rFonts w:ascii="Cambria Math" w:hAnsi="Cambria Math" w:cs="Arial"/>
                <w:i/>
              </w:rPr>
            </m:ctrlPr>
          </m:sSubPr>
          <m:e>
            <m:r>
              <w:rPr>
                <w:rFonts w:ascii="Cambria Math" w:hAnsi="Cambria Math" w:cs="Arial"/>
              </w:rPr>
              <m:t>W</m:t>
            </m:r>
          </m:e>
          <m:sub>
            <m:r>
              <w:rPr>
                <w:rFonts w:ascii="Cambria Math" w:hAnsi="Cambria Math" w:cs="Arial"/>
              </w:rPr>
              <m:t>v</m:t>
            </m:r>
          </m:sub>
        </m:sSub>
      </m:oMath>
      <w:r w:rsidR="0058771A" w:rsidRPr="0058771A">
        <w:rPr>
          <w:rFonts w:ascii="Arial" w:hAnsi="Arial" w:cs="Arial"/>
        </w:rPr>
        <w:t>​</w:t>
      </w:r>
      <w:r w:rsidR="0058771A" w:rsidRPr="0058771A">
        <w:t xml:space="preserve"> để sinh ra </w:t>
      </w:r>
      <w:r w:rsidR="0058771A" w:rsidRPr="0058771A">
        <w:rPr>
          <w:b/>
          <w:bCs/>
        </w:rPr>
        <w:t>value vector</w:t>
      </w:r>
      <w:r w:rsidR="0058771A" w:rsidRPr="0058771A">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8771A">
        <w:t>.</w:t>
      </w:r>
    </w:p>
    <w:p w14:paraId="5048A17B" w14:textId="77777777" w:rsidR="0058771A" w:rsidRPr="0058771A" w:rsidRDefault="0058771A" w:rsidP="004E2B6C">
      <w:pPr>
        <w:jc w:val="both"/>
      </w:pPr>
      <w:r w:rsidRPr="0058771A">
        <w:t>Các vector này sẽ được kết hợp để tính điểm attention giữa các phần tử trong chuỗi đầu vào.</w:t>
      </w:r>
    </w:p>
    <w:p w14:paraId="316F67C9" w14:textId="4607FEC1" w:rsidR="0058771A" w:rsidRPr="0058771A" w:rsidRDefault="004E2B6C" w:rsidP="0058771A">
      <w:r>
        <w:rPr>
          <w:rFonts w:hint="eastAsia"/>
          <w:b/>
          <w:bCs/>
        </w:rPr>
        <w:t>V</w:t>
      </w:r>
      <w:r w:rsidR="0058771A" w:rsidRPr="0058771A">
        <w:rPr>
          <w:b/>
          <w:bCs/>
        </w:rPr>
        <w:t>ai trò:</w:t>
      </w:r>
    </w:p>
    <w:p w14:paraId="227092AB" w14:textId="2B350BB9" w:rsidR="00810219" w:rsidRDefault="0058771A" w:rsidP="004E2B6C">
      <w:pPr>
        <w:numPr>
          <w:ilvl w:val="0"/>
          <w:numId w:val="11"/>
        </w:numPr>
        <w:jc w:val="both"/>
      </w:pPr>
      <w:r w:rsidRPr="0058771A">
        <w:rPr>
          <w:b/>
          <w:bCs/>
        </w:rPr>
        <w:lastRenderedPageBreak/>
        <w:t xml:space="preserve">Query vector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8771A">
        <w:rPr>
          <w:rFonts w:ascii="Arial" w:hAnsi="Arial" w:cs="Arial"/>
          <w:b/>
          <w:bCs/>
        </w:rPr>
        <w:t>​</w:t>
      </w:r>
      <w:r w:rsidRPr="0058771A">
        <w:t>: được dùng để tính điểm liên kết với tất cả key vectors trong câu:</w:t>
      </w:r>
    </w:p>
    <w:p w14:paraId="0A2E5801" w14:textId="2319A77D" w:rsidR="004E2B6C" w:rsidRDefault="00000000" w:rsidP="004E2B6C">
      <w:pPr>
        <w:jc w:val="both"/>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l</m:t>
              </m:r>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T</m:t>
                  </m:r>
                </m:sup>
              </m:sSubSup>
            </m:e>
          </m:nary>
        </m:oMath>
      </m:oMathPara>
    </w:p>
    <w:p w14:paraId="12B18F76" w14:textId="403EA91C" w:rsidR="0058771A" w:rsidRPr="0058771A" w:rsidRDefault="0058771A" w:rsidP="004E2B6C">
      <w:pPr>
        <w:pStyle w:val="ListParagraph"/>
        <w:numPr>
          <w:ilvl w:val="0"/>
          <w:numId w:val="11"/>
        </w:numPr>
        <w:jc w:val="both"/>
      </w:pPr>
      <w:r w:rsidRPr="0058771A">
        <w:rPr>
          <w:b/>
          <w:bCs/>
        </w:rPr>
        <w:t xml:space="preserve">Key vector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58771A">
        <w:rPr>
          <w:rFonts w:ascii="Arial" w:hAnsi="Arial" w:cs="Arial"/>
          <w:b/>
          <w:bCs/>
        </w:rPr>
        <w:t>​</w:t>
      </w:r>
      <w:r w:rsidRPr="0058771A">
        <w:t>: đóng vai trò xác định mức độ liên quan giữa các query và key để tạo điểm attention.</w:t>
      </w:r>
    </w:p>
    <w:p w14:paraId="40D963CE" w14:textId="4C0CDE33" w:rsidR="0058771A" w:rsidRDefault="0058771A" w:rsidP="004E2B6C">
      <w:pPr>
        <w:pStyle w:val="ListParagraph"/>
        <w:numPr>
          <w:ilvl w:val="0"/>
          <w:numId w:val="11"/>
        </w:numPr>
        <w:jc w:val="both"/>
      </w:pPr>
      <w:r w:rsidRPr="0058771A">
        <w:rPr>
          <w:b/>
          <w:bCs/>
        </w:rPr>
        <w:t xml:space="preserve">Value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58771A">
        <w:rPr>
          <w:rFonts w:ascii="Arial" w:hAnsi="Arial" w:cs="Arial"/>
          <w:b/>
          <w:bCs/>
        </w:rPr>
        <w:t>​</w:t>
      </w:r>
      <w:r w:rsidRPr="0058771A">
        <w:t xml:space="preserve">: mang thông tin thực tế, được kết hợp với trọng số attention để tạo ra output vector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58771A">
        <w:t>.</w:t>
      </w:r>
    </w:p>
    <w:p w14:paraId="00E4323A" w14:textId="3F4EB210" w:rsidR="00450C9A" w:rsidRPr="0058771A" w:rsidRDefault="00450C9A" w:rsidP="00450C9A">
      <w:r w:rsidRPr="00450C9A">
        <w:rPr>
          <w:noProof/>
        </w:rPr>
        <w:drawing>
          <wp:inline distT="0" distB="0" distL="0" distR="0" wp14:anchorId="4911E083" wp14:editId="399EBAE5">
            <wp:extent cx="5943600" cy="4192270"/>
            <wp:effectExtent l="0" t="0" r="0" b="0"/>
            <wp:docPr id="1871458610" name="Picture 1" descr="A diagram of a computer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58610" name="Picture 1" descr="A diagram of a computer algorithm&#10;&#10;AI-generated content may be incorrect."/>
                    <pic:cNvPicPr/>
                  </pic:nvPicPr>
                  <pic:blipFill>
                    <a:blip r:embed="rId9"/>
                    <a:stretch>
                      <a:fillRect/>
                    </a:stretch>
                  </pic:blipFill>
                  <pic:spPr>
                    <a:xfrm>
                      <a:off x="0" y="0"/>
                      <a:ext cx="5943600" cy="4192270"/>
                    </a:xfrm>
                    <a:prstGeom prst="rect">
                      <a:avLst/>
                    </a:prstGeom>
                  </pic:spPr>
                </pic:pic>
              </a:graphicData>
            </a:graphic>
          </wp:inline>
        </w:drawing>
      </w:r>
    </w:p>
    <w:p w14:paraId="7EF72275" w14:textId="0148AB7A" w:rsidR="0058771A" w:rsidRDefault="0058771A" w:rsidP="00287FC1"/>
    <w:p w14:paraId="0818FDF2" w14:textId="3779EF4C" w:rsidR="004E2B6C" w:rsidRPr="00C717ED" w:rsidRDefault="004E2B6C" w:rsidP="00287FC1">
      <w:pPr>
        <w:rPr>
          <w:rFonts w:cs="Calibri"/>
          <w:b/>
          <w:bCs/>
          <w:lang w:val="vi-VN"/>
        </w:rPr>
      </w:pPr>
      <w:r w:rsidRPr="00C717ED">
        <w:rPr>
          <w:b/>
          <w:bCs/>
        </w:rPr>
        <w:t>Công th</w:t>
      </w:r>
      <w:r w:rsidRPr="00C717ED">
        <w:rPr>
          <w:rFonts w:cs="Calibri"/>
          <w:b/>
          <w:bCs/>
          <w:lang w:val="vi-VN"/>
        </w:rPr>
        <w:t>ức tính attention:</w:t>
      </w:r>
    </w:p>
    <w:p w14:paraId="6F9D2F4B" w14:textId="63472573" w:rsidR="004E2B6C" w:rsidRPr="00982C8B" w:rsidRDefault="004E2B6C" w:rsidP="00287FC1">
      <w:pPr>
        <w:rPr>
          <w:rFonts w:cs="Calibri"/>
          <w:lang w:val="vi-VN"/>
        </w:rPr>
      </w:pPr>
      <w:r w:rsidRPr="00982C8B">
        <w:rPr>
          <w:rFonts w:cs="Calibri"/>
          <w:lang w:val="vi-VN"/>
        </w:rPr>
        <w:t xml:space="preserve">Với input ma trận </w:t>
      </w:r>
      <m:oMath>
        <m:r>
          <w:rPr>
            <w:rFonts w:ascii="Cambria Math" w:hAnsi="Cambria Math" w:cs="Calibri"/>
            <w:lang w:val="vi-VN"/>
          </w:rPr>
          <m:t>X∈</m:t>
        </m:r>
        <m:sSup>
          <m:sSupPr>
            <m:ctrlPr>
              <w:rPr>
                <w:rFonts w:ascii="Cambria Math" w:hAnsi="Cambria Math" w:cs="Calibri"/>
                <w:i/>
                <w:lang w:val="vi-VN"/>
              </w:rPr>
            </m:ctrlPr>
          </m:sSupPr>
          <m:e>
            <m:r>
              <m:rPr>
                <m:scr m:val="double-struck"/>
              </m:rPr>
              <w:rPr>
                <w:rFonts w:ascii="Cambria Math" w:hAnsi="Cambria Math" w:cs="Calibri"/>
                <w:lang w:val="vi-VN"/>
              </w:rPr>
              <m:t>R</m:t>
            </m:r>
          </m:e>
          <m:sup>
            <m:r>
              <w:rPr>
                <w:rFonts w:ascii="Cambria Math" w:hAnsi="Cambria Math" w:cs="Calibri"/>
                <w:lang w:val="vi-VN"/>
              </w:rPr>
              <m:t>l×d</m:t>
            </m:r>
          </m:sup>
        </m:sSup>
      </m:oMath>
      <w:r w:rsidRPr="00982C8B">
        <w:rPr>
          <w:rFonts w:cs="Calibri"/>
          <w:lang w:val="vi-VN"/>
        </w:rPr>
        <w:t>, đầu ra được tính bằng:</w:t>
      </w:r>
    </w:p>
    <w:p w14:paraId="052895DA" w14:textId="0B9A039F" w:rsidR="004E2B6C" w:rsidRPr="004E2B6C" w:rsidRDefault="004E2B6C" w:rsidP="00287FC1">
      <w:pPr>
        <w:rPr>
          <w:rFonts w:ascii="Calibri" w:hAnsi="Calibri" w:cs="Calibri"/>
          <w:lang w:val="vi-VN"/>
        </w:rPr>
      </w:pPr>
      <m:oMathPara>
        <m:oMath>
          <m:r>
            <w:rPr>
              <w:rFonts w:ascii="Cambria Math" w:hAnsi="Cambria Math" w:cs="Calibri"/>
              <w:lang w:val="vi-VN"/>
            </w:rPr>
            <m:t>attention</m:t>
          </m:r>
          <m:d>
            <m:dPr>
              <m:ctrlPr>
                <w:rPr>
                  <w:rFonts w:ascii="Cambria Math" w:hAnsi="Cambria Math" w:cs="Calibri"/>
                  <w:i/>
                  <w:lang w:val="vi-VN"/>
                </w:rPr>
              </m:ctrlPr>
            </m:dPr>
            <m:e>
              <m:r>
                <w:rPr>
                  <w:rFonts w:ascii="Cambria Math" w:hAnsi="Cambria Math" w:cs="Calibri"/>
                  <w:lang w:val="vi-VN"/>
                </w:rPr>
                <m:t>Q,K,V</m:t>
              </m:r>
            </m:e>
          </m:d>
          <m:r>
            <w:rPr>
              <w:rFonts w:ascii="Cambria Math" w:hAnsi="Cambria Math" w:cs="Calibri"/>
              <w:lang w:val="vi-VN"/>
            </w:rPr>
            <m:t>=softmax</m:t>
          </m:r>
          <m:d>
            <m:dPr>
              <m:ctrlPr>
                <w:rPr>
                  <w:rFonts w:ascii="Cambria Math" w:hAnsi="Cambria Math" w:cs="Calibri"/>
                  <w:i/>
                  <w:lang w:val="vi-VN"/>
                </w:rPr>
              </m:ctrlPr>
            </m:dPr>
            <m:e>
              <m:f>
                <m:fPr>
                  <m:ctrlPr>
                    <w:rPr>
                      <w:rFonts w:ascii="Cambria Math" w:hAnsi="Cambria Math" w:cs="Calibri"/>
                      <w:i/>
                      <w:lang w:val="vi-VN"/>
                    </w:rPr>
                  </m:ctrlPr>
                </m:fPr>
                <m:num>
                  <m:r>
                    <w:rPr>
                      <w:rFonts w:ascii="Cambria Math" w:hAnsi="Cambria Math" w:cs="Calibri"/>
                      <w:lang w:val="vi-VN"/>
                    </w:rPr>
                    <m:t>Q</m:t>
                  </m:r>
                  <m:sSup>
                    <m:sSupPr>
                      <m:ctrlPr>
                        <w:rPr>
                          <w:rFonts w:ascii="Cambria Math" w:hAnsi="Cambria Math" w:cs="Calibri"/>
                          <w:i/>
                          <w:lang w:val="vi-VN"/>
                        </w:rPr>
                      </m:ctrlPr>
                    </m:sSupPr>
                    <m:e>
                      <m:r>
                        <w:rPr>
                          <w:rFonts w:ascii="Cambria Math" w:hAnsi="Cambria Math" w:cs="Calibri"/>
                          <w:lang w:val="vi-VN"/>
                        </w:rPr>
                        <m:t>K</m:t>
                      </m:r>
                    </m:e>
                    <m:sup>
                      <m:r>
                        <w:rPr>
                          <w:rFonts w:ascii="Cambria Math" w:hAnsi="Cambria Math" w:cs="Calibri"/>
                          <w:lang w:val="vi-VN"/>
                        </w:rPr>
                        <m:t>T</m:t>
                      </m:r>
                    </m:sup>
                  </m:sSup>
                </m:num>
                <m:den>
                  <m:rad>
                    <m:radPr>
                      <m:degHide m:val="1"/>
                      <m:ctrlPr>
                        <w:rPr>
                          <w:rFonts w:ascii="Cambria Math" w:hAnsi="Cambria Math" w:cs="Calibri"/>
                          <w:i/>
                          <w:lang w:val="vi-VN"/>
                        </w:rPr>
                      </m:ctrlPr>
                    </m:radPr>
                    <m:deg/>
                    <m:e>
                      <m:sSub>
                        <m:sSubPr>
                          <m:ctrlPr>
                            <w:rPr>
                              <w:rFonts w:ascii="Cambria Math" w:hAnsi="Cambria Math" w:cs="Calibri"/>
                              <w:i/>
                              <w:lang w:val="vi-VN"/>
                            </w:rPr>
                          </m:ctrlPr>
                        </m:sSubPr>
                        <m:e>
                          <m:r>
                            <w:rPr>
                              <w:rFonts w:ascii="Cambria Math" w:hAnsi="Cambria Math" w:cs="Calibri"/>
                              <w:lang w:val="vi-VN"/>
                            </w:rPr>
                            <m:t>d</m:t>
                          </m:r>
                        </m:e>
                        <m:sub>
                          <m:r>
                            <w:rPr>
                              <w:rFonts w:ascii="Cambria Math" w:hAnsi="Cambria Math" w:cs="Calibri"/>
                              <w:lang w:val="vi-VN"/>
                            </w:rPr>
                            <m:t>k</m:t>
                          </m:r>
                        </m:sub>
                      </m:sSub>
                    </m:e>
                  </m:rad>
                </m:den>
              </m:f>
            </m:e>
          </m:d>
          <m:r>
            <w:rPr>
              <w:rFonts w:ascii="Cambria Math" w:hAnsi="Cambria Math" w:cs="Calibri"/>
              <w:lang w:val="vi-VN"/>
            </w:rPr>
            <m:t>V</m:t>
          </m:r>
        </m:oMath>
      </m:oMathPara>
    </w:p>
    <w:p w14:paraId="42D65E4A" w14:textId="6A9802E3" w:rsidR="0058771A" w:rsidRPr="002D37CB" w:rsidRDefault="002D37CB" w:rsidP="0058771A">
      <w:pPr>
        <w:rPr>
          <w:b/>
          <w:bCs/>
          <w:sz w:val="28"/>
          <w:szCs w:val="28"/>
        </w:rPr>
      </w:pPr>
      <w:r w:rsidRPr="002D37CB">
        <w:rPr>
          <w:rFonts w:hint="eastAsia"/>
          <w:b/>
          <w:bCs/>
          <w:sz w:val="28"/>
          <w:szCs w:val="28"/>
        </w:rPr>
        <w:t xml:space="preserve">b. </w:t>
      </w:r>
      <w:r w:rsidR="0058771A" w:rsidRPr="002D37CB">
        <w:rPr>
          <w:b/>
          <w:bCs/>
          <w:sz w:val="28"/>
          <w:szCs w:val="28"/>
        </w:rPr>
        <w:t>Multi-Head Attention</w:t>
      </w:r>
    </w:p>
    <w:p w14:paraId="34EC1CB8" w14:textId="77777777" w:rsidR="0058771A" w:rsidRPr="0058771A" w:rsidRDefault="0058771A" w:rsidP="002D37CB">
      <w:pPr>
        <w:jc w:val="both"/>
      </w:pPr>
      <w:r w:rsidRPr="0058771A">
        <w:lastRenderedPageBreak/>
        <w:t>Thay vì chỉ có một self-attention, mô hình Transformer sử dụng nhiều self-attention chạy song song (gọi là các “head”).</w:t>
      </w:r>
    </w:p>
    <w:p w14:paraId="61167E88" w14:textId="77777777" w:rsidR="0058771A" w:rsidRPr="0058771A" w:rsidRDefault="0058771A" w:rsidP="0058771A">
      <w:pPr>
        <w:rPr>
          <w:b/>
          <w:bCs/>
        </w:rPr>
      </w:pPr>
      <w:r w:rsidRPr="0058771A">
        <w:rPr>
          <w:b/>
          <w:bCs/>
        </w:rPr>
        <w:t>Lợi ích của Multi-head Attention:</w:t>
      </w:r>
    </w:p>
    <w:p w14:paraId="37011062" w14:textId="77777777" w:rsidR="0058771A" w:rsidRPr="0058771A" w:rsidRDefault="0058771A" w:rsidP="0058771A">
      <w:pPr>
        <w:numPr>
          <w:ilvl w:val="0"/>
          <w:numId w:val="12"/>
        </w:numPr>
      </w:pPr>
      <w:r w:rsidRPr="0058771A">
        <w:t>Mỗi head có thể học các biểu diễn khác nhau trong không gian đặc trưng</w:t>
      </w:r>
    </w:p>
    <w:p w14:paraId="3EDE456F" w14:textId="77777777" w:rsidR="0058771A" w:rsidRPr="0058771A" w:rsidRDefault="0058771A" w:rsidP="0058771A">
      <w:pPr>
        <w:numPr>
          <w:ilvl w:val="0"/>
          <w:numId w:val="12"/>
        </w:numPr>
      </w:pPr>
      <w:r w:rsidRPr="0058771A">
        <w:t>Nắm bắt các khía cạnh khác nhau của thông tin</w:t>
      </w:r>
    </w:p>
    <w:p w14:paraId="701A9840" w14:textId="77777777" w:rsidR="0058771A" w:rsidRPr="0058771A" w:rsidRDefault="0058771A" w:rsidP="0058771A">
      <w:pPr>
        <w:numPr>
          <w:ilvl w:val="0"/>
          <w:numId w:val="12"/>
        </w:numPr>
      </w:pPr>
      <w:r w:rsidRPr="0058771A">
        <w:t>Tăng khả năng mô hình hóa các phụ thuộc dài hạn trong chuỗi</w:t>
      </w:r>
    </w:p>
    <w:p w14:paraId="474FC2CA" w14:textId="77777777" w:rsidR="0058771A" w:rsidRPr="0058771A" w:rsidRDefault="0058771A" w:rsidP="0058771A">
      <w:pPr>
        <w:rPr>
          <w:b/>
          <w:bCs/>
        </w:rPr>
      </w:pPr>
      <w:r w:rsidRPr="0058771A">
        <w:rPr>
          <w:b/>
          <w:bCs/>
        </w:rPr>
        <w:t>Cách hoạt động:</w:t>
      </w:r>
    </w:p>
    <w:p w14:paraId="4A3A15C0" w14:textId="7C27620D" w:rsidR="0058771A" w:rsidRDefault="0058771A" w:rsidP="0058771A">
      <w:r w:rsidRPr="0058771A">
        <w:t>Mỗi head sử dụng các ma trận riêng biệt</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i</m:t>
            </m:r>
          </m:sup>
        </m:sSubSup>
      </m:oMath>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oMath>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i</m:t>
            </m:r>
          </m:sup>
        </m:sSubSup>
      </m:oMath>
      <w:r>
        <w:t xml:space="preserve"> </w:t>
      </w:r>
      <w:r w:rsidRPr="0058771A">
        <w:t>sau đó các đầu ra</w:t>
      </w:r>
      <w:r>
        <w:t xml:space="preserve"> </w:t>
      </w:r>
      <m:oMath>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w:t>
      </w:r>
      <w:r w:rsidRPr="0058771A">
        <w:t xml:space="preserve">được nối lại và nhân với ma trận </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sidRPr="0058771A">
        <w:rPr>
          <w:rFonts w:ascii="Arial" w:hAnsi="Arial" w:cs="Arial"/>
        </w:rPr>
        <w:t>​</w:t>
      </w:r>
      <w:r w:rsidRPr="0058771A">
        <w:t xml:space="preserve"> để tạo ra output cuối cùng:</w:t>
      </w:r>
    </w:p>
    <w:p w14:paraId="60148690" w14:textId="78C47E31" w:rsidR="002D37CB" w:rsidRPr="002D37CB" w:rsidRDefault="002D37CB" w:rsidP="0058771A">
      <m:oMathPara>
        <m:oMath>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=attention(</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i</m:t>
              </m:r>
            </m:sup>
          </m:sSubSup>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r>
            <w:rPr>
              <w:rFonts w:ascii="Cambria Math" w:hAnsi="Cambria Math"/>
            </w:rPr>
            <m:t>K,</m:t>
          </m:r>
          <m:sSubSup>
            <m:sSubSupPr>
              <m:ctrlPr>
                <w:rPr>
                  <w:rFonts w:ascii="Cambria Math" w:hAnsi="Cambria Math"/>
                  <w:i/>
                </w:rPr>
              </m:ctrlPr>
            </m:sSubSupPr>
            <m:e>
              <m:r>
                <w:rPr>
                  <w:rFonts w:ascii="Cambria Math" w:hAnsi="Cambria Math"/>
                </w:rPr>
                <m:t>W</m:t>
              </m:r>
            </m:e>
            <m:sub>
              <m:r>
                <w:rPr>
                  <w:rFonts w:ascii="Cambria Math" w:hAnsi="Cambria Math"/>
                </w:rPr>
                <m:t>v</m:t>
              </m:r>
            </m:sub>
            <m:sup>
              <m:r>
                <w:rPr>
                  <w:rFonts w:ascii="Cambria Math" w:hAnsi="Cambria Math"/>
                </w:rPr>
                <m:t>i</m:t>
              </m:r>
            </m:sup>
          </m:sSubSup>
          <m:r>
            <w:rPr>
              <w:rFonts w:ascii="Cambria Math" w:hAnsi="Cambria Math"/>
            </w:rPr>
            <m:t>V)</m:t>
          </m:r>
        </m:oMath>
      </m:oMathPara>
    </w:p>
    <w:p w14:paraId="34074005" w14:textId="6BE52128" w:rsidR="002D37CB" w:rsidRDefault="002D37CB" w:rsidP="0058771A">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∙concat</m:t>
          </m:r>
          <m:d>
            <m:dPr>
              <m:ctrlPr>
                <w:rPr>
                  <w:rFonts w:ascii="Cambria Math" w:hAnsi="Cambria Math"/>
                  <w:i/>
                </w:rPr>
              </m:ctrlPr>
            </m:dPr>
            <m:e>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h</m:t>
                  </m:r>
                </m:sub>
              </m:sSub>
            </m:e>
          </m:d>
        </m:oMath>
      </m:oMathPara>
    </w:p>
    <w:p w14:paraId="11B99447" w14:textId="58DF4C88" w:rsidR="005E248A" w:rsidRDefault="005E248A" w:rsidP="0058771A">
      <w:r w:rsidRPr="005E248A">
        <w:rPr>
          <w:noProof/>
        </w:rPr>
        <w:drawing>
          <wp:inline distT="0" distB="0" distL="0" distR="0" wp14:anchorId="0987EB41" wp14:editId="1DD68FFC">
            <wp:extent cx="5943600" cy="4047490"/>
            <wp:effectExtent l="0" t="0" r="0" b="0"/>
            <wp:docPr id="138466601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6013" name="Picture 1" descr="A diagram of a diagram&#10;&#10;AI-generated content may be incorrect."/>
                    <pic:cNvPicPr/>
                  </pic:nvPicPr>
                  <pic:blipFill>
                    <a:blip r:embed="rId10"/>
                    <a:stretch>
                      <a:fillRect/>
                    </a:stretch>
                  </pic:blipFill>
                  <pic:spPr>
                    <a:xfrm>
                      <a:off x="0" y="0"/>
                      <a:ext cx="5943600" cy="4047490"/>
                    </a:xfrm>
                    <a:prstGeom prst="rect">
                      <a:avLst/>
                    </a:prstGeom>
                  </pic:spPr>
                </pic:pic>
              </a:graphicData>
            </a:graphic>
          </wp:inline>
        </w:drawing>
      </w:r>
    </w:p>
    <w:p w14:paraId="568264C4" w14:textId="55251084" w:rsidR="0058771A" w:rsidRPr="00C717ED" w:rsidRDefault="00C717ED" w:rsidP="0058771A">
      <w:pPr>
        <w:rPr>
          <w:b/>
          <w:bCs/>
          <w:sz w:val="28"/>
          <w:szCs w:val="28"/>
        </w:rPr>
      </w:pPr>
      <w:r w:rsidRPr="00C717ED">
        <w:rPr>
          <w:rFonts w:hint="eastAsia"/>
          <w:b/>
          <w:bCs/>
          <w:sz w:val="28"/>
          <w:szCs w:val="28"/>
        </w:rPr>
        <w:t xml:space="preserve">c. </w:t>
      </w:r>
      <w:r w:rsidR="0058771A" w:rsidRPr="00C717ED">
        <w:rPr>
          <w:b/>
          <w:bCs/>
          <w:sz w:val="28"/>
          <w:szCs w:val="28"/>
        </w:rPr>
        <w:t>Masked Multi-head Attention</w:t>
      </w:r>
    </w:p>
    <w:p w14:paraId="6360A744" w14:textId="77777777" w:rsidR="0058771A" w:rsidRPr="0058771A" w:rsidRDefault="0058771A" w:rsidP="00C717ED">
      <w:pPr>
        <w:jc w:val="both"/>
      </w:pPr>
      <w:r w:rsidRPr="0058771A">
        <w:lastRenderedPageBreak/>
        <w:t xml:space="preserve">Trong decoder, cần đảm bảo rằng mô hình không được “nhìn thấy” các từ tương lai khi dự đoán từ hiện tại. Điều này được xử lý bằng cơ chế </w:t>
      </w:r>
      <w:r w:rsidRPr="0058771A">
        <w:rPr>
          <w:b/>
          <w:bCs/>
        </w:rPr>
        <w:t>masking</w:t>
      </w:r>
      <w:r w:rsidRPr="0058771A">
        <w:t xml:space="preserve">, tạo thành </w:t>
      </w:r>
      <w:r w:rsidRPr="0058771A">
        <w:rPr>
          <w:b/>
          <w:bCs/>
        </w:rPr>
        <w:t>masked multi-head attention</w:t>
      </w:r>
      <w:r w:rsidRPr="0058771A">
        <w:t>.</w:t>
      </w:r>
    </w:p>
    <w:p w14:paraId="0DFDC368" w14:textId="1DFA0E79" w:rsidR="0058771A" w:rsidRPr="0058771A" w:rsidRDefault="0058771A" w:rsidP="0058771A">
      <w:pPr>
        <w:numPr>
          <w:ilvl w:val="0"/>
          <w:numId w:val="13"/>
        </w:numPr>
      </w:pPr>
      <w:r w:rsidRPr="0058771A">
        <w:t>Áp dụng ma trận mặt nạ</w:t>
      </w:r>
      <w:r>
        <w:t xml:space="preserve"> </w:t>
      </w:r>
      <m:oMath>
        <m:r>
          <w:rPr>
            <w:rFonts w:ascii="Cambria Math" w:hAnsi="Cambria Math"/>
          </w:rPr>
          <m:t>M</m:t>
        </m:r>
      </m:oMath>
      <w:r w:rsidRPr="0058771A">
        <w:t>, trong đó:</w:t>
      </w:r>
    </w:p>
    <w:p w14:paraId="5B3E2F3E" w14:textId="334A7103" w:rsidR="0058771A" w:rsidRPr="0058771A" w:rsidRDefault="0058771A" w:rsidP="0058771A">
      <w:pPr>
        <w:numPr>
          <w:ilvl w:val="1"/>
          <w:numId w:val="13"/>
        </w:numPr>
      </w:pPr>
      <w:r w:rsidRPr="0058771A">
        <w:t xml:space="preserve">Các phần tử tương lai được gán giá trị </w:t>
      </w:r>
      <m:oMath>
        <m:r>
          <w:rPr>
            <w:rFonts w:ascii="Cambria Math" w:hAnsi="Cambria Math"/>
          </w:rPr>
          <m:t>-∞</m:t>
        </m:r>
      </m:oMath>
    </w:p>
    <w:p w14:paraId="7BA73BC8" w14:textId="03B01FC1" w:rsidR="0058771A" w:rsidRPr="0058771A" w:rsidRDefault="0058771A" w:rsidP="0058771A">
      <w:pPr>
        <w:numPr>
          <w:ilvl w:val="1"/>
          <w:numId w:val="13"/>
        </w:numPr>
      </w:pPr>
      <w:r w:rsidRPr="0058771A">
        <w:t xml:space="preserve">Các phần tử hiện tại và quá khứ được gán </w:t>
      </w:r>
      <m:oMath>
        <m:r>
          <w:rPr>
            <w:rFonts w:ascii="Cambria Math" w:hAnsi="Cambria Math"/>
          </w:rPr>
          <m:t>0</m:t>
        </m:r>
      </m:oMath>
    </w:p>
    <w:p w14:paraId="33CB2F3F" w14:textId="47E2B64A" w:rsidR="0058771A" w:rsidRDefault="0058771A" w:rsidP="00C717ED">
      <w:pPr>
        <w:numPr>
          <w:ilvl w:val="0"/>
          <w:numId w:val="13"/>
        </w:numPr>
      </w:pPr>
      <w:r w:rsidRPr="0058771A">
        <w:t xml:space="preserve">Công thức attention sẽ </w:t>
      </w:r>
      <w:r w:rsidR="00C717ED" w:rsidRPr="00C717ED">
        <w:t>tr</w:t>
      </w:r>
      <w:r w:rsidR="00C717ED" w:rsidRPr="00C717ED">
        <w:rPr>
          <w:rFonts w:cs="Calibri"/>
          <w:lang w:val="vi-VN"/>
        </w:rPr>
        <w:t>ở</w:t>
      </w:r>
      <w:r w:rsidR="00C717ED" w:rsidRPr="00C717ED">
        <w:t xml:space="preserve"> </w:t>
      </w:r>
      <w:r w:rsidRPr="0058771A">
        <w:t>thành:</w:t>
      </w:r>
      <w:r w:rsidR="00C717ED">
        <w:br/>
      </w:r>
      <m:oMathPara>
        <m:oMath>
          <m: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br/>
          </m:r>
        </m:oMath>
      </m:oMathPara>
    </w:p>
    <w:p w14:paraId="51815079" w14:textId="7A8C984F" w:rsidR="0058771A" w:rsidRPr="00C717ED" w:rsidRDefault="00C717ED" w:rsidP="0058771A">
      <w:pPr>
        <w:rPr>
          <w:b/>
          <w:bCs/>
          <w:sz w:val="28"/>
          <w:szCs w:val="28"/>
        </w:rPr>
      </w:pPr>
      <w:r w:rsidRPr="00C717ED">
        <w:rPr>
          <w:rFonts w:hint="eastAsia"/>
          <w:b/>
          <w:bCs/>
          <w:sz w:val="28"/>
          <w:szCs w:val="28"/>
        </w:rPr>
        <w:t>d.</w:t>
      </w:r>
      <w:r w:rsidR="0058771A" w:rsidRPr="00C717ED">
        <w:rPr>
          <w:b/>
          <w:bCs/>
          <w:sz w:val="28"/>
          <w:szCs w:val="28"/>
        </w:rPr>
        <w:t xml:space="preserve"> Encoder-Decoder Multi-head Attention</w:t>
      </w:r>
    </w:p>
    <w:p w14:paraId="68F92592" w14:textId="2542FA1F" w:rsidR="0058771A" w:rsidRPr="0058771A" w:rsidRDefault="0058771A" w:rsidP="00C717ED">
      <w:pPr>
        <w:jc w:val="both"/>
      </w:pPr>
      <w:r w:rsidRPr="0058771A">
        <w:t xml:space="preserve">Ở phía decoder, cần học mối quan hệ attention giữa </w:t>
      </w:r>
      <w:r w:rsidRPr="0058771A">
        <w:rPr>
          <w:b/>
          <w:bCs/>
        </w:rPr>
        <w:t xml:space="preserve">tập đầu vào </w:t>
      </w:r>
      <w:r w:rsidR="00091149">
        <w:rPr>
          <w:b/>
          <w:bCs/>
        </w:rPr>
        <w:t>(</w:t>
      </w:r>
      <w:r w:rsidRPr="0058771A">
        <w:rPr>
          <w:b/>
          <w:bCs/>
        </w:rPr>
        <w:t>source</w:t>
      </w:r>
      <w:r w:rsidR="00091149">
        <w:rPr>
          <w:b/>
          <w:bCs/>
        </w:rPr>
        <w:t>)</w:t>
      </w:r>
      <w:r w:rsidRPr="0058771A">
        <w:t xml:space="preserve"> và </w:t>
      </w:r>
      <w:r w:rsidRPr="0058771A">
        <w:rPr>
          <w:b/>
          <w:bCs/>
        </w:rPr>
        <w:t xml:space="preserve">tập đầu ra </w:t>
      </w:r>
      <w:r w:rsidR="00091149">
        <w:rPr>
          <w:b/>
          <w:bCs/>
        </w:rPr>
        <w:t>(</w:t>
      </w:r>
      <w:r w:rsidRPr="0058771A">
        <w:rPr>
          <w:b/>
          <w:bCs/>
        </w:rPr>
        <w:t>target</w:t>
      </w:r>
      <w:r w:rsidR="00091149">
        <w:rPr>
          <w:b/>
          <w:bCs/>
        </w:rPr>
        <w:t>)</w:t>
      </w:r>
      <w:r w:rsidRPr="0058771A">
        <w:t>. Cụ thể:</w:t>
      </w:r>
    </w:p>
    <w:p w14:paraId="3923364B" w14:textId="77777777" w:rsidR="0058771A" w:rsidRPr="0058771A" w:rsidRDefault="0058771A" w:rsidP="00C717ED">
      <w:pPr>
        <w:numPr>
          <w:ilvl w:val="0"/>
          <w:numId w:val="14"/>
        </w:numPr>
        <w:jc w:val="both"/>
      </w:pPr>
      <w:r w:rsidRPr="0058771A">
        <w:t>Query vector được lấy từ chuỗi target (phía decoder)</w:t>
      </w:r>
    </w:p>
    <w:p w14:paraId="16E6B670" w14:textId="77777777" w:rsidR="0058771A" w:rsidRPr="0058771A" w:rsidRDefault="0058771A" w:rsidP="00C717ED">
      <w:pPr>
        <w:numPr>
          <w:ilvl w:val="0"/>
          <w:numId w:val="14"/>
        </w:numPr>
        <w:jc w:val="both"/>
      </w:pPr>
      <w:r w:rsidRPr="0058771A">
        <w:t>Key và Value được lấy từ chuỗi input (phía encoder)</w:t>
      </w:r>
    </w:p>
    <w:p w14:paraId="2BF19C56" w14:textId="77777777" w:rsidR="0058771A" w:rsidRPr="0058771A" w:rsidRDefault="0058771A" w:rsidP="00C717ED">
      <w:pPr>
        <w:jc w:val="both"/>
      </w:pPr>
      <w:r w:rsidRPr="0058771A">
        <w:t>Lớp attention này giúp decoder tham chiếu trực tiếp đến các thông tin quan trọng từ encoder để dự đoán chính xác hơn tại mỗi bước thời gian.</w:t>
      </w:r>
    </w:p>
    <w:p w14:paraId="57681CF4" w14:textId="77777777" w:rsidR="00C717ED" w:rsidRDefault="00C717ED" w:rsidP="00B36A7D">
      <w:pPr>
        <w:rPr>
          <w:b/>
          <w:bCs/>
        </w:rPr>
      </w:pPr>
    </w:p>
    <w:p w14:paraId="5E55E366" w14:textId="5707A04C" w:rsidR="00B36A7D" w:rsidRPr="00C717ED" w:rsidRDefault="00B36A7D" w:rsidP="00C717ED">
      <w:pPr>
        <w:rPr>
          <w:b/>
          <w:bCs/>
          <w:sz w:val="32"/>
          <w:szCs w:val="32"/>
        </w:rPr>
      </w:pPr>
      <w:r w:rsidRPr="00C717ED">
        <w:rPr>
          <w:b/>
          <w:bCs/>
          <w:sz w:val="32"/>
          <w:szCs w:val="32"/>
        </w:rPr>
        <w:t>3</w:t>
      </w:r>
      <w:r w:rsidR="00C717ED" w:rsidRPr="00C717ED">
        <w:rPr>
          <w:rFonts w:hint="eastAsia"/>
          <w:b/>
          <w:bCs/>
          <w:sz w:val="32"/>
          <w:szCs w:val="32"/>
        </w:rPr>
        <w:t>.</w:t>
      </w:r>
      <w:r w:rsidRPr="00C717ED">
        <w:rPr>
          <w:b/>
          <w:bCs/>
          <w:sz w:val="32"/>
          <w:szCs w:val="32"/>
        </w:rPr>
        <w:t xml:space="preserve"> Residuals và Layer Normalization</w:t>
      </w:r>
    </w:p>
    <w:p w14:paraId="308D886C" w14:textId="656F731A" w:rsidR="004E7A7D" w:rsidRDefault="00E54F74" w:rsidP="00E54F74">
      <w:pPr>
        <w:jc w:val="both"/>
      </w:pPr>
      <w:r>
        <w:t>C</w:t>
      </w:r>
      <w:r w:rsidR="00B36A7D" w:rsidRPr="00B36A7D">
        <w:t xml:space="preserve">ác đầu vào </w:t>
      </w:r>
      <m:oMath>
        <m:r>
          <w:rPr>
            <w:rFonts w:ascii="Cambria Math" w:hAnsi="Cambria Math"/>
          </w:rPr>
          <m:t>X</m:t>
        </m:r>
      </m:oMath>
      <w:r w:rsidR="00B36A7D">
        <w:t xml:space="preserve"> </w:t>
      </w:r>
      <w:r w:rsidR="00B36A7D" w:rsidRPr="00B36A7D">
        <w:t>trong Transformer được kết nối tắt</w:t>
      </w:r>
      <w:r w:rsidR="00C717ED">
        <w:rPr>
          <w:rFonts w:hint="eastAsia"/>
        </w:rPr>
        <w:t xml:space="preserve"> </w:t>
      </w:r>
      <w:r w:rsidR="00B36A7D" w:rsidRPr="00B36A7D">
        <w:t>(shortcut) đến đầu ra</w:t>
      </w:r>
      <w:r w:rsidR="00B36A7D">
        <w:t xml:space="preserve"> </w:t>
      </w:r>
      <m:oMath>
        <m:r>
          <w:rPr>
            <w:rFonts w:ascii="Cambria Math" w:hAnsi="Cambria Math"/>
          </w:rPr>
          <m:t>Z</m:t>
        </m:r>
      </m:oMath>
      <w:r w:rsidR="00B36A7D" w:rsidRPr="00B36A7D">
        <w:t>, sau đó hai thành phần này được cộng lại và đưa qua một lớp chuẩn hóa tầng (layer normalization). Toàn bộ quá trình được biểu diễn bằng công thức:</w:t>
      </w:r>
    </w:p>
    <w:p w14:paraId="5B8B1B0B" w14:textId="17DEB3D4" w:rsidR="00C717ED" w:rsidRDefault="00C717ED" w:rsidP="00B36A7D">
      <m:oMathPara>
        <m:oMath>
          <m:r>
            <w:rPr>
              <w:rFonts w:ascii="Cambria Math" w:hAnsi="Cambria Math"/>
            </w:rPr>
            <m:t>addAndNorm</m:t>
          </m:r>
          <m:d>
            <m:dPr>
              <m:ctrlPr>
                <w:rPr>
                  <w:rFonts w:ascii="Cambria Math" w:hAnsi="Cambria Math"/>
                  <w:i/>
                </w:rPr>
              </m:ctrlPr>
            </m:dPr>
            <m:e>
              <m:r>
                <w:rPr>
                  <w:rFonts w:ascii="Cambria Math" w:hAnsi="Cambria Math"/>
                </w:rPr>
                <m:t>X+Z</m:t>
              </m:r>
            </m:e>
          </m:d>
        </m:oMath>
      </m:oMathPara>
    </w:p>
    <w:p w14:paraId="56A9BD47" w14:textId="224053E1" w:rsidR="004E7A7D" w:rsidRDefault="004E7A7D" w:rsidP="00C717ED">
      <w:pPr>
        <w:jc w:val="both"/>
      </w:pPr>
      <w:r w:rsidRPr="004E7A7D">
        <w:t xml:space="preserve">Lớp </w:t>
      </w:r>
      <w:r w:rsidRPr="004E7A7D">
        <w:rPr>
          <w:b/>
          <w:bCs/>
        </w:rPr>
        <w:t>layer normalization</w:t>
      </w:r>
      <w:r w:rsidRPr="004E7A7D">
        <w:t xml:space="preserve"> giúp đảm bảo rằng mỗi tầng trong mô hình có trung bình bằng 0 và phương sai bằng 1, nhằm ổn định quá trình huấn luyện.</w:t>
      </w:r>
    </w:p>
    <w:p w14:paraId="4E649766" w14:textId="002EC6F0" w:rsidR="00C717ED" w:rsidRPr="00D377B7" w:rsidRDefault="00C717ED" w:rsidP="00C717ED">
      <w:pPr>
        <w:jc w:val="both"/>
        <w:rPr>
          <w:rFonts w:cs="Calibri"/>
          <w:b/>
          <w:bCs/>
          <w:lang w:val="vi-VN"/>
        </w:rPr>
      </w:pPr>
      <w:r w:rsidRPr="00D377B7">
        <w:rPr>
          <w:b/>
          <w:bCs/>
        </w:rPr>
        <w:t>Công th</w:t>
      </w:r>
      <w:r w:rsidRPr="00D377B7">
        <w:rPr>
          <w:rFonts w:cs="Calibri"/>
          <w:b/>
          <w:bCs/>
          <w:lang w:val="vi-VN"/>
        </w:rPr>
        <w:t>ức tính Layer Normalization</w:t>
      </w:r>
    </w:p>
    <w:p w14:paraId="1C565F2A" w14:textId="155E4F80" w:rsidR="00C717ED" w:rsidRPr="003F6CCB" w:rsidRDefault="00C717ED" w:rsidP="00C717ED">
      <w:pPr>
        <w:jc w:val="both"/>
        <w:rPr>
          <w:rFonts w:cs="Calibri"/>
          <w:lang w:val="vi-VN"/>
        </w:rPr>
      </w:pPr>
      <w:r w:rsidRPr="003F6CCB">
        <w:rPr>
          <w:rFonts w:cs="Calibri"/>
          <w:lang w:val="vi-VN"/>
        </w:rPr>
        <w:t xml:space="preserve">Với mỗi đơn vị ẩn </w:t>
      </w:r>
      <m:oMath>
        <m:sSub>
          <m:sSubPr>
            <m:ctrlPr>
              <w:rPr>
                <w:rFonts w:ascii="Cambria Math" w:hAnsi="Cambria Math" w:cs="Calibri"/>
                <w:i/>
                <w:lang w:val="vi-VN"/>
              </w:rPr>
            </m:ctrlPr>
          </m:sSubPr>
          <m:e>
            <m:r>
              <w:rPr>
                <w:rFonts w:ascii="Cambria Math" w:hAnsi="Cambria Math" w:cs="Calibri"/>
                <w:lang w:val="vi-VN"/>
              </w:rPr>
              <m:t>h</m:t>
            </m:r>
          </m:e>
          <m:sub>
            <m:r>
              <w:rPr>
                <w:rFonts w:ascii="Cambria Math" w:hAnsi="Cambria Math" w:cs="Calibri"/>
                <w:lang w:val="vi-VN"/>
              </w:rPr>
              <m:t>i</m:t>
            </m:r>
          </m:sub>
        </m:sSub>
      </m:oMath>
      <w:r w:rsidRPr="003F6CCB">
        <w:rPr>
          <w:rFonts w:cs="Calibri"/>
          <w:lang w:val="vi-VN"/>
        </w:rPr>
        <w:t>, đầu ra được chuẩn hóa theo công thức:</w:t>
      </w:r>
    </w:p>
    <w:p w14:paraId="08B75611" w14:textId="67083D9B" w:rsidR="00C717ED" w:rsidRPr="00C717ED" w:rsidRDefault="00000000" w:rsidP="00C717ED">
      <w:pPr>
        <w:jc w:val="both"/>
        <w:rPr>
          <w:rFonts w:ascii="Calibri" w:hAnsi="Calibri" w:cs="Calibri"/>
          <w:lang w:val="vi-VN"/>
        </w:rPr>
      </w:pPr>
      <m:oMathPara>
        <m:oMath>
          <m:sSub>
            <m:sSubPr>
              <m:ctrlPr>
                <w:rPr>
                  <w:rFonts w:ascii="Cambria Math" w:hAnsi="Cambria Math" w:cs="Calibri"/>
                  <w:i/>
                  <w:lang w:val="vi-VN"/>
                </w:rPr>
              </m:ctrlPr>
            </m:sSubPr>
            <m:e>
              <m:r>
                <w:rPr>
                  <w:rFonts w:ascii="Cambria Math" w:hAnsi="Cambria Math" w:cs="Calibri"/>
                  <w:lang w:val="vi-VN"/>
                </w:rPr>
                <m:t>h</m:t>
              </m:r>
            </m:e>
            <m:sub>
              <m:r>
                <w:rPr>
                  <w:rFonts w:ascii="Cambria Math" w:hAnsi="Cambria Math" w:cs="Calibri"/>
                  <w:lang w:val="vi-VN"/>
                </w:rPr>
                <m:t>i</m:t>
              </m:r>
            </m:sub>
          </m:sSub>
          <m:r>
            <w:rPr>
              <w:rFonts w:ascii="Cambria Math" w:hAnsi="Cambria Math" w:cs="Calibri"/>
              <w:lang w:val="vi-VN"/>
            </w:rPr>
            <m:t>=</m:t>
          </m:r>
          <m:f>
            <m:fPr>
              <m:ctrlPr>
                <w:rPr>
                  <w:rFonts w:ascii="Cambria Math" w:hAnsi="Cambria Math" w:cs="Calibri"/>
                  <w:i/>
                  <w:lang w:val="vi-VN"/>
                </w:rPr>
              </m:ctrlPr>
            </m:fPr>
            <m:num>
              <m:r>
                <w:rPr>
                  <w:rFonts w:ascii="Cambria Math" w:hAnsi="Cambria Math" w:cs="Calibri"/>
                  <w:lang w:val="vi-VN"/>
                </w:rPr>
                <m:t>g</m:t>
              </m:r>
            </m:num>
            <m:den>
              <m:r>
                <w:rPr>
                  <w:rFonts w:ascii="Cambria Math" w:hAnsi="Cambria Math" w:cs="Calibri"/>
                  <w:lang w:val="vi-VN"/>
                </w:rPr>
                <m:t>σ</m:t>
              </m:r>
            </m:den>
          </m:f>
          <m:d>
            <m:dPr>
              <m:ctrlPr>
                <w:rPr>
                  <w:rFonts w:ascii="Cambria Math" w:hAnsi="Cambria Math" w:cs="Calibri"/>
                  <w:i/>
                  <w:lang w:val="vi-VN"/>
                </w:rPr>
              </m:ctrlPr>
            </m:dPr>
            <m:e>
              <m:sSub>
                <m:sSubPr>
                  <m:ctrlPr>
                    <w:rPr>
                      <w:rFonts w:ascii="Cambria Math" w:hAnsi="Cambria Math" w:cs="Calibri"/>
                      <w:i/>
                      <w:lang w:val="vi-VN"/>
                    </w:rPr>
                  </m:ctrlPr>
                </m:sSubPr>
                <m:e>
                  <m:r>
                    <w:rPr>
                      <w:rFonts w:ascii="Cambria Math" w:hAnsi="Cambria Math" w:cs="Calibri"/>
                      <w:lang w:val="vi-VN"/>
                    </w:rPr>
                    <m:t>h</m:t>
                  </m:r>
                </m:e>
                <m:sub>
                  <m:r>
                    <w:rPr>
                      <w:rFonts w:ascii="Cambria Math" w:hAnsi="Cambria Math" w:cs="Calibri"/>
                      <w:lang w:val="vi-VN"/>
                    </w:rPr>
                    <m:t>i</m:t>
                  </m:r>
                </m:sub>
              </m:sSub>
              <m:r>
                <w:rPr>
                  <w:rFonts w:ascii="Cambria Math" w:hAnsi="Cambria Math" w:cs="Calibri"/>
                  <w:lang w:val="vi-VN"/>
                </w:rPr>
                <m:t>-μ</m:t>
              </m:r>
            </m:e>
          </m:d>
        </m:oMath>
      </m:oMathPara>
    </w:p>
    <w:p w14:paraId="2B22D299" w14:textId="304C799B" w:rsidR="00C717ED" w:rsidRPr="003F6CCB" w:rsidRDefault="00C717ED" w:rsidP="00C717ED">
      <w:pPr>
        <w:jc w:val="both"/>
        <w:rPr>
          <w:rFonts w:cs="Calibri"/>
          <w:lang w:val="vi-VN"/>
        </w:rPr>
      </w:pPr>
      <w:r w:rsidRPr="003F6CCB">
        <w:rPr>
          <w:rFonts w:cs="Calibri"/>
          <w:lang w:val="vi-VN"/>
        </w:rPr>
        <w:lastRenderedPageBreak/>
        <w:t>Trong đó:</w:t>
      </w:r>
    </w:p>
    <w:p w14:paraId="78D69BDF" w14:textId="4A4D01DA" w:rsidR="00C717ED" w:rsidRPr="003F6CCB" w:rsidRDefault="00C717ED" w:rsidP="003F6CCB">
      <w:pPr>
        <w:pStyle w:val="ListParagraph"/>
        <w:numPr>
          <w:ilvl w:val="0"/>
          <w:numId w:val="25"/>
        </w:numPr>
        <w:jc w:val="both"/>
        <w:rPr>
          <w:rFonts w:cs="Calibri"/>
          <w:lang w:val="vi-VN"/>
        </w:rPr>
      </w:pPr>
      <m:oMath>
        <m:r>
          <w:rPr>
            <w:rFonts w:ascii="Cambria Math" w:hAnsi="Cambria Math" w:cs="Calibri"/>
            <w:lang w:val="vi-VN"/>
          </w:rPr>
          <m:t>g</m:t>
        </m:r>
      </m:oMath>
      <w:r w:rsidRPr="003F6CCB">
        <w:rPr>
          <w:rFonts w:cs="Calibri"/>
          <w:lang w:val="vi-VN"/>
        </w:rPr>
        <w:t xml:space="preserve"> là gain variable </w:t>
      </w:r>
      <w:r w:rsidR="003F6CCB">
        <w:rPr>
          <w:rFonts w:cs="Calibri" w:hint="eastAsia"/>
          <w:lang w:val="vi-VN"/>
        </w:rPr>
        <w:t>(</w:t>
      </w:r>
      <w:r w:rsidRPr="003F6CCB">
        <w:rPr>
          <w:rFonts w:cs="Calibri"/>
          <w:lang w:val="vi-VN"/>
        </w:rPr>
        <w:t xml:space="preserve">có thể đặt bằng </w:t>
      </w:r>
      <m:oMath>
        <m:r>
          <w:rPr>
            <w:rFonts w:ascii="Cambria Math" w:hAnsi="Cambria Math" w:cs="Calibri"/>
            <w:lang w:val="vi-VN"/>
          </w:rPr>
          <m:t>1</m:t>
        </m:r>
      </m:oMath>
      <w:r w:rsidR="003F6CCB">
        <w:rPr>
          <w:rFonts w:cs="Calibri" w:hint="eastAsia"/>
          <w:lang w:val="vi-VN"/>
        </w:rPr>
        <w:t>)</w:t>
      </w:r>
    </w:p>
    <w:p w14:paraId="6D1F490D" w14:textId="6563BF83" w:rsidR="00C717ED" w:rsidRPr="003F6CCB" w:rsidRDefault="00C717ED" w:rsidP="003F6CCB">
      <w:pPr>
        <w:pStyle w:val="ListParagraph"/>
        <w:numPr>
          <w:ilvl w:val="0"/>
          <w:numId w:val="25"/>
        </w:numPr>
        <w:jc w:val="both"/>
        <w:rPr>
          <w:rFonts w:cs="Calibri"/>
          <w:lang w:val="vi-VN"/>
        </w:rPr>
      </w:pPr>
      <m:oMath>
        <m:r>
          <w:rPr>
            <w:rFonts w:ascii="Cambria Math" w:hAnsi="Cambria Math" w:cs="Calibri"/>
            <w:lang w:val="vi-VN"/>
          </w:rPr>
          <m:t>μ</m:t>
        </m:r>
      </m:oMath>
      <w:r w:rsidRPr="003F6CCB">
        <w:rPr>
          <w:rFonts w:cs="Calibri"/>
          <w:lang w:val="vi-VN"/>
        </w:rPr>
        <w:t xml:space="preserve"> là giá trị trung bình:</w:t>
      </w:r>
    </w:p>
    <w:p w14:paraId="0DEDFB90" w14:textId="6B5B5783" w:rsidR="003F6CCB" w:rsidRPr="003F6CCB" w:rsidRDefault="003F6CCB" w:rsidP="00C717ED">
      <w:pPr>
        <w:jc w:val="both"/>
        <w:rPr>
          <w:rFonts w:ascii="Calibri" w:hAnsi="Calibri" w:cs="Calibri"/>
          <w:lang w:val="vi-VN"/>
        </w:rPr>
      </w:pPr>
      <m:oMathPara>
        <m:oMath>
          <m:r>
            <w:rPr>
              <w:rFonts w:ascii="Cambria Math" w:hAnsi="Cambria Math" w:cs="Calibri"/>
              <w:lang w:val="vi-VN"/>
            </w:rPr>
            <m:t>μ=</m:t>
          </m:r>
          <m:f>
            <m:fPr>
              <m:ctrlPr>
                <w:rPr>
                  <w:rFonts w:ascii="Cambria Math" w:hAnsi="Cambria Math" w:cs="Calibri"/>
                  <w:i/>
                  <w:lang w:val="vi-VN"/>
                </w:rPr>
              </m:ctrlPr>
            </m:fPr>
            <m:num>
              <m:r>
                <w:rPr>
                  <w:rFonts w:ascii="Cambria Math" w:hAnsi="Cambria Math" w:cs="Calibri"/>
                  <w:lang w:val="vi-VN"/>
                </w:rPr>
                <m:t>1</m:t>
              </m:r>
            </m:num>
            <m:den>
              <m:r>
                <w:rPr>
                  <w:rFonts w:ascii="Cambria Math" w:hAnsi="Cambria Math" w:cs="Calibri"/>
                  <w:lang w:val="vi-VN"/>
                </w:rPr>
                <m:t>H</m:t>
              </m:r>
            </m:den>
          </m:f>
          <m:nary>
            <m:naryPr>
              <m:chr m:val="∑"/>
              <m:limLoc m:val="undOvr"/>
              <m:ctrlPr>
                <w:rPr>
                  <w:rFonts w:ascii="Cambria Math" w:hAnsi="Cambria Math" w:cs="Calibri"/>
                  <w:i/>
                  <w:lang w:val="vi-VN"/>
                </w:rPr>
              </m:ctrlPr>
            </m:naryPr>
            <m:sub>
              <m:r>
                <w:rPr>
                  <w:rFonts w:ascii="Cambria Math" w:hAnsi="Cambria Math" w:cs="Calibri"/>
                  <w:lang w:val="vi-VN"/>
                </w:rPr>
                <m:t>i=1</m:t>
              </m:r>
            </m:sub>
            <m:sup>
              <m:r>
                <w:rPr>
                  <w:rFonts w:ascii="Cambria Math" w:hAnsi="Cambria Math" w:cs="Calibri"/>
                  <w:lang w:val="vi-VN"/>
                </w:rPr>
                <m:t>H</m:t>
              </m:r>
            </m:sup>
            <m:e>
              <m:sSub>
                <m:sSubPr>
                  <m:ctrlPr>
                    <w:rPr>
                      <w:rFonts w:ascii="Cambria Math" w:hAnsi="Cambria Math" w:cs="Calibri"/>
                      <w:i/>
                      <w:lang w:val="vi-VN"/>
                    </w:rPr>
                  </m:ctrlPr>
                </m:sSubPr>
                <m:e>
                  <m:r>
                    <w:rPr>
                      <w:rFonts w:ascii="Cambria Math" w:hAnsi="Cambria Math" w:cs="Calibri"/>
                      <w:lang w:val="vi-VN"/>
                    </w:rPr>
                    <m:t>h</m:t>
                  </m:r>
                </m:e>
                <m:sub>
                  <m:r>
                    <w:rPr>
                      <w:rFonts w:ascii="Cambria Math" w:hAnsi="Cambria Math" w:cs="Calibri"/>
                      <w:lang w:val="vi-VN"/>
                    </w:rPr>
                    <m:t>i</m:t>
                  </m:r>
                </m:sub>
              </m:sSub>
            </m:e>
          </m:nary>
        </m:oMath>
      </m:oMathPara>
    </w:p>
    <w:p w14:paraId="6BD6436E" w14:textId="1D6D7564" w:rsidR="003F6CCB" w:rsidRPr="003F6CCB" w:rsidRDefault="003F6CCB" w:rsidP="003F6CCB">
      <w:pPr>
        <w:pStyle w:val="ListParagraph"/>
        <w:numPr>
          <w:ilvl w:val="0"/>
          <w:numId w:val="26"/>
        </w:numPr>
        <w:jc w:val="both"/>
        <w:rPr>
          <w:rFonts w:cs="Calibri"/>
          <w:lang w:val="vi-VN"/>
        </w:rPr>
      </w:pPr>
      <m:oMath>
        <m:r>
          <w:rPr>
            <w:rFonts w:ascii="Cambria Math" w:hAnsi="Cambria Math" w:cs="Calibri"/>
            <w:lang w:val="vi-VN"/>
          </w:rPr>
          <m:t>σ</m:t>
        </m:r>
      </m:oMath>
      <w:r w:rsidRPr="003F6CCB">
        <w:rPr>
          <w:rFonts w:cs="Calibri"/>
          <w:lang w:val="vi-VN"/>
        </w:rPr>
        <w:t xml:space="preserve"> là độ lệch chuẩn:</w:t>
      </w:r>
    </w:p>
    <w:p w14:paraId="469A1418" w14:textId="15D72497" w:rsidR="003F6CCB" w:rsidRPr="00C717ED" w:rsidRDefault="003F6CCB" w:rsidP="00C717ED">
      <w:pPr>
        <w:jc w:val="both"/>
        <w:rPr>
          <w:rFonts w:ascii="Calibri" w:hAnsi="Calibri" w:cs="Calibri"/>
          <w:lang w:val="vi-VN"/>
        </w:rPr>
      </w:pPr>
      <m:oMathPara>
        <m:oMath>
          <m:r>
            <w:rPr>
              <w:rFonts w:ascii="Cambria Math" w:hAnsi="Cambria Math" w:cs="Calibri"/>
              <w:lang w:val="vi-VN"/>
            </w:rPr>
            <m:t>σ=</m:t>
          </m:r>
          <m:rad>
            <m:radPr>
              <m:degHide m:val="1"/>
              <m:ctrlPr>
                <w:rPr>
                  <w:rFonts w:ascii="Cambria Math" w:hAnsi="Cambria Math" w:cs="Calibri"/>
                  <w:i/>
                  <w:lang w:val="vi-VN"/>
                </w:rPr>
              </m:ctrlPr>
            </m:radPr>
            <m:deg/>
            <m:e>
              <m:f>
                <m:fPr>
                  <m:ctrlPr>
                    <w:rPr>
                      <w:rFonts w:ascii="Cambria Math" w:hAnsi="Cambria Math" w:cs="Calibri"/>
                      <w:i/>
                      <w:lang w:val="vi-VN"/>
                    </w:rPr>
                  </m:ctrlPr>
                </m:fPr>
                <m:num>
                  <m:r>
                    <w:rPr>
                      <w:rFonts w:ascii="Cambria Math" w:hAnsi="Cambria Math" w:cs="Calibri"/>
                      <w:lang w:val="vi-VN"/>
                    </w:rPr>
                    <m:t>1</m:t>
                  </m:r>
                </m:num>
                <m:den>
                  <m:r>
                    <w:rPr>
                      <w:rFonts w:ascii="Cambria Math" w:hAnsi="Cambria Math" w:cs="Calibri"/>
                      <w:lang w:val="vi-VN"/>
                    </w:rPr>
                    <m:t>H</m:t>
                  </m:r>
                </m:den>
              </m:f>
              <m:nary>
                <m:naryPr>
                  <m:chr m:val="∑"/>
                  <m:limLoc m:val="undOvr"/>
                  <m:subHide m:val="1"/>
                  <m:supHide m:val="1"/>
                  <m:ctrlPr>
                    <w:rPr>
                      <w:rFonts w:ascii="Cambria Math" w:hAnsi="Cambria Math" w:cs="Calibri"/>
                      <w:i/>
                      <w:lang w:val="vi-VN"/>
                    </w:rPr>
                  </m:ctrlPr>
                </m:naryPr>
                <m:sub/>
                <m:sup/>
                <m:e>
                  <m:sSup>
                    <m:sSupPr>
                      <m:ctrlPr>
                        <w:rPr>
                          <w:rFonts w:ascii="Cambria Math" w:hAnsi="Cambria Math" w:cs="Calibri"/>
                          <w:i/>
                          <w:lang w:val="vi-VN"/>
                        </w:rPr>
                      </m:ctrlPr>
                    </m:sSupPr>
                    <m:e>
                      <m:d>
                        <m:dPr>
                          <m:ctrlPr>
                            <w:rPr>
                              <w:rFonts w:ascii="Cambria Math" w:hAnsi="Cambria Math" w:cs="Calibri"/>
                              <w:i/>
                              <w:lang w:val="vi-VN"/>
                            </w:rPr>
                          </m:ctrlPr>
                        </m:dPr>
                        <m:e>
                          <m:sSub>
                            <m:sSubPr>
                              <m:ctrlPr>
                                <w:rPr>
                                  <w:rFonts w:ascii="Cambria Math" w:hAnsi="Cambria Math" w:cs="Calibri"/>
                                  <w:i/>
                                  <w:lang w:val="vi-VN"/>
                                </w:rPr>
                              </m:ctrlPr>
                            </m:sSubPr>
                            <m:e>
                              <m:r>
                                <w:rPr>
                                  <w:rFonts w:ascii="Cambria Math" w:hAnsi="Cambria Math" w:cs="Calibri"/>
                                  <w:lang w:val="vi-VN"/>
                                </w:rPr>
                                <m:t>h</m:t>
                              </m:r>
                            </m:e>
                            <m:sub>
                              <m:r>
                                <w:rPr>
                                  <w:rFonts w:ascii="Cambria Math" w:hAnsi="Cambria Math" w:cs="Calibri"/>
                                  <w:lang w:val="vi-VN"/>
                                </w:rPr>
                                <m:t>i</m:t>
                              </m:r>
                            </m:sub>
                          </m:sSub>
                          <m:r>
                            <w:rPr>
                              <w:rFonts w:ascii="Cambria Math" w:hAnsi="Cambria Math" w:cs="Calibri"/>
                              <w:lang w:val="vi-VN"/>
                            </w:rPr>
                            <m:t>-μ</m:t>
                          </m:r>
                        </m:e>
                      </m:d>
                    </m:e>
                    <m:sup>
                      <m:r>
                        <w:rPr>
                          <w:rFonts w:ascii="Cambria Math" w:hAnsi="Cambria Math" w:cs="Calibri"/>
                          <w:lang w:val="vi-VN"/>
                        </w:rPr>
                        <m:t>2</m:t>
                      </m:r>
                    </m:sup>
                  </m:sSup>
                </m:e>
              </m:nary>
            </m:e>
          </m:rad>
        </m:oMath>
      </m:oMathPara>
    </w:p>
    <w:p w14:paraId="019993F6" w14:textId="074CE21D" w:rsidR="00B17D3A" w:rsidRDefault="00B17D3A" w:rsidP="00B36A7D"/>
    <w:p w14:paraId="328471FC" w14:textId="48336D48" w:rsidR="00B17D3A" w:rsidRPr="00B17D3A" w:rsidRDefault="00B17D3A" w:rsidP="00B17D3A">
      <w:pPr>
        <w:rPr>
          <w:b/>
          <w:bCs/>
        </w:rPr>
      </w:pPr>
      <w:r w:rsidRPr="00B17D3A">
        <w:rPr>
          <w:b/>
          <w:bCs/>
        </w:rPr>
        <w:t xml:space="preserve">Ý </w:t>
      </w:r>
      <w:r w:rsidR="003F6CCB">
        <w:rPr>
          <w:rFonts w:hint="eastAsia"/>
          <w:b/>
          <w:bCs/>
        </w:rPr>
        <w:t>n</w:t>
      </w:r>
      <w:r w:rsidRPr="00B17D3A">
        <w:rPr>
          <w:b/>
          <w:bCs/>
        </w:rPr>
        <w:t xml:space="preserve">ghĩa </w:t>
      </w:r>
    </w:p>
    <w:p w14:paraId="1E159209" w14:textId="77777777" w:rsidR="00B17D3A" w:rsidRPr="00B17D3A" w:rsidRDefault="00B17D3A" w:rsidP="003F6CCB">
      <w:pPr>
        <w:numPr>
          <w:ilvl w:val="0"/>
          <w:numId w:val="27"/>
        </w:numPr>
      </w:pPr>
      <w:r w:rsidRPr="003F6CCB">
        <w:t>Giảm hiện tượng lệch hiệp phương sai (covariance shift):</w:t>
      </w:r>
      <w:r w:rsidRPr="00B17D3A">
        <w:br/>
        <w:t>Đây là hiện tượng sự phụ thuộc giữa các tầng thay đổi, khiến việc huấn luyện chậm lại. Layer normalization làm giảm sự thay đổi này và giúp mô hình hội tụ nhanh hơn, giảm số lần lặp cần thiết.</w:t>
      </w:r>
    </w:p>
    <w:p w14:paraId="2E94FD1D" w14:textId="32BE5709" w:rsidR="00785DA8" w:rsidRDefault="00B17D3A" w:rsidP="00785DA8">
      <w:pPr>
        <w:numPr>
          <w:ilvl w:val="0"/>
          <w:numId w:val="27"/>
        </w:numPr>
      </w:pPr>
      <w:r w:rsidRPr="003F6CCB">
        <w:t>Khác biệt với Batch Normalization:</w:t>
      </w:r>
      <w:r w:rsidRPr="00B17D3A">
        <w:br/>
        <w:t>Batch normalization chuẩn hóa trên toàn bộ một batch, còn layer normalization chuẩn hóa trên từng đơn vị đầu ra của từng mẫu. Điều này khiến layer normalization không phụ thuộc vào kích thước batch, rất hữu ích khi mô hình xử lý một mẫu duy nhất hoặc batch nhỏ.</w:t>
      </w:r>
    </w:p>
    <w:p w14:paraId="521132FD" w14:textId="77777777" w:rsidR="00E54F74" w:rsidRPr="00785DA8" w:rsidRDefault="00E54F74" w:rsidP="00E54F74">
      <w:pPr>
        <w:ind w:left="360"/>
      </w:pPr>
    </w:p>
    <w:p w14:paraId="677BA8AC" w14:textId="6E8547ED" w:rsidR="00785DA8" w:rsidRPr="003F6CCB" w:rsidRDefault="00785DA8" w:rsidP="00785DA8">
      <w:pPr>
        <w:rPr>
          <w:b/>
          <w:bCs/>
          <w:sz w:val="32"/>
          <w:szCs w:val="32"/>
        </w:rPr>
      </w:pPr>
      <w:r w:rsidRPr="003F6CCB">
        <w:rPr>
          <w:b/>
          <w:bCs/>
          <w:sz w:val="32"/>
          <w:szCs w:val="32"/>
        </w:rPr>
        <w:t>4</w:t>
      </w:r>
      <w:r w:rsidR="003F6CCB" w:rsidRPr="003F6CCB">
        <w:rPr>
          <w:rFonts w:hint="eastAsia"/>
          <w:b/>
          <w:bCs/>
          <w:sz w:val="32"/>
          <w:szCs w:val="32"/>
        </w:rPr>
        <w:t>.</w:t>
      </w:r>
      <w:r w:rsidRPr="003F6CCB">
        <w:rPr>
          <w:b/>
          <w:bCs/>
          <w:sz w:val="32"/>
          <w:szCs w:val="32"/>
        </w:rPr>
        <w:t xml:space="preserve"> Positionwise Feed-forward Networks</w:t>
      </w:r>
    </w:p>
    <w:p w14:paraId="0E02C792" w14:textId="4A3EF8BA" w:rsidR="00785DA8" w:rsidRPr="00785DA8" w:rsidRDefault="00785DA8" w:rsidP="00E54F74">
      <w:pPr>
        <w:jc w:val="both"/>
      </w:pPr>
      <w:r w:rsidRPr="00785DA8">
        <w:t>Sau mỗi lớp attention trong encoder và decoder, Transformer sử dụng một mạng fully connected feed-forward network để xử lý riêng biệt từng vị trí trong chuỗi đầu vào.</w:t>
      </w:r>
    </w:p>
    <w:p w14:paraId="273098C7" w14:textId="75C907D1" w:rsidR="00785DA8" w:rsidRDefault="00785DA8" w:rsidP="00B36A7D">
      <w:r w:rsidRPr="00785DA8">
        <w:t>Biến đổi này được mô tả bởi công thức:</w:t>
      </w:r>
    </w:p>
    <w:p w14:paraId="54CA69DC" w14:textId="2F8C2B13" w:rsidR="003F6CCB" w:rsidRPr="003F6CCB" w:rsidRDefault="003F6CCB" w:rsidP="00B36A7D">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func>
        </m:oMath>
      </m:oMathPara>
    </w:p>
    <w:p w14:paraId="3307A411" w14:textId="77777777" w:rsidR="003F6CCB" w:rsidRDefault="003F6CCB" w:rsidP="00B36A7D"/>
    <w:p w14:paraId="41ADD4FF" w14:textId="22FF3100" w:rsidR="003F6CCB" w:rsidRDefault="003F6CCB" w:rsidP="00B36A7D">
      <w:r>
        <w:rPr>
          <w:rFonts w:hint="eastAsia"/>
        </w:rPr>
        <w:t>Trong đó:</w:t>
      </w:r>
    </w:p>
    <w:p w14:paraId="7E894805" w14:textId="47811063" w:rsidR="003F6CCB" w:rsidRDefault="00000000" w:rsidP="003F6CCB">
      <w:pPr>
        <w:pStyle w:val="ListParagraph"/>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3F6CCB">
        <w:rPr>
          <w:rFonts w:hint="eastAsia"/>
        </w:rPr>
        <w:t xml:space="preserve"> là các ma tr</w:t>
      </w:r>
      <w:r w:rsidR="003F6CCB">
        <w:t>ậ</w:t>
      </w:r>
      <w:r w:rsidR="003F6CCB">
        <w:rPr>
          <w:rFonts w:hint="eastAsia"/>
        </w:rPr>
        <w:t>n tr</w:t>
      </w:r>
      <w:r w:rsidR="003F6CCB">
        <w:t>ọ</w:t>
      </w:r>
      <w:r w:rsidR="003F6CCB">
        <w:rPr>
          <w:rFonts w:hint="eastAsia"/>
        </w:rPr>
        <w:t>ng s</w:t>
      </w:r>
      <w:r w:rsidR="003F6CCB">
        <w:t>ố</w:t>
      </w:r>
    </w:p>
    <w:p w14:paraId="588C6E8C" w14:textId="5405E547" w:rsidR="003F6CCB" w:rsidRDefault="00000000" w:rsidP="003F6CCB">
      <w:pPr>
        <w:pStyle w:val="ListParagraph"/>
        <w:numPr>
          <w:ilvl w:val="0"/>
          <w:numId w:val="28"/>
        </w:num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3F6CCB">
        <w:rPr>
          <w:rFonts w:hint="eastAsia"/>
        </w:rPr>
        <w:t xml:space="preserve"> là các vector bias</w:t>
      </w:r>
    </w:p>
    <w:p w14:paraId="1D718894" w14:textId="2887318E" w:rsidR="003F6CCB" w:rsidRPr="00B36A7D" w:rsidRDefault="003F6CCB" w:rsidP="003F6CCB">
      <w:pPr>
        <w:pStyle w:val="ListParagraph"/>
        <w:numPr>
          <w:ilvl w:val="0"/>
          <w:numId w:val="28"/>
        </w:numPr>
      </w:pPr>
      <m:oMath>
        <m:r>
          <m:rPr>
            <m:sty m:val="p"/>
          </m:rPr>
          <w:rPr>
            <w:rFonts w:ascii="Cambria Math" w:hAnsi="Cambria Math"/>
          </w:rPr>
          <w:lastRenderedPageBreak/>
          <m:t>max⁡</m:t>
        </m:r>
        <m:r>
          <w:rPr>
            <w:rFonts w:ascii="Cambria Math" w:hAnsi="Cambria Math"/>
          </w:rPr>
          <m:t>(0,∙)</m:t>
        </m:r>
      </m:oMath>
      <w:r>
        <w:rPr>
          <w:rFonts w:hint="eastAsia"/>
        </w:rPr>
        <w:t xml:space="preserve"> là hàm kích ho</w:t>
      </w:r>
      <w:r>
        <w:t>ạ</w:t>
      </w:r>
      <w:r>
        <w:rPr>
          <w:rFonts w:hint="eastAsia"/>
        </w:rPr>
        <w:t>t ReLU</w:t>
      </w:r>
    </w:p>
    <w:p w14:paraId="32E8F2A1" w14:textId="3AABBB68" w:rsidR="0058771A" w:rsidRPr="0058771A" w:rsidRDefault="00785DA8" w:rsidP="0058771A">
      <w:r w:rsidRPr="00785DA8">
        <w:t>Mỗi vị trí</w:t>
      </w:r>
      <w:r w:rsidR="00CA588D">
        <w:t xml:space="preserve"> (position)</w:t>
      </w:r>
      <w:r w:rsidRPr="00785DA8">
        <w:t xml:space="preserve"> trong chuỗi đầu vào sẽ đi qua cùng một mạng feed-forward này, nhưng mỗi vị trí được xử lý độc lập.</w:t>
      </w:r>
      <w:r w:rsidR="00B0284D">
        <w:t xml:space="preserve"> </w:t>
      </w:r>
    </w:p>
    <w:p w14:paraId="623E3F72" w14:textId="77777777" w:rsidR="0058771A" w:rsidRDefault="0058771A" w:rsidP="0058771A"/>
    <w:p w14:paraId="01A7FC44" w14:textId="20D181E6" w:rsidR="00923C5C" w:rsidRPr="006D3062" w:rsidRDefault="00923C5C" w:rsidP="00923C5C">
      <w:pPr>
        <w:rPr>
          <w:b/>
          <w:bCs/>
          <w:sz w:val="32"/>
          <w:szCs w:val="32"/>
        </w:rPr>
      </w:pPr>
      <w:r w:rsidRPr="006D3062">
        <w:rPr>
          <w:b/>
          <w:bCs/>
          <w:sz w:val="32"/>
          <w:szCs w:val="32"/>
        </w:rPr>
        <w:t>5</w:t>
      </w:r>
      <w:r w:rsidR="006D3062" w:rsidRPr="006D3062">
        <w:rPr>
          <w:rFonts w:hint="eastAsia"/>
          <w:b/>
          <w:bCs/>
          <w:sz w:val="32"/>
          <w:szCs w:val="32"/>
        </w:rPr>
        <w:t>.</w:t>
      </w:r>
      <w:r w:rsidRPr="006D3062">
        <w:rPr>
          <w:b/>
          <w:bCs/>
          <w:sz w:val="32"/>
          <w:szCs w:val="32"/>
        </w:rPr>
        <w:t xml:space="preserve"> Bộ Mã Hóa (Encoder)</w:t>
      </w:r>
    </w:p>
    <w:p w14:paraId="2485799F" w14:textId="7E4A95A0" w:rsidR="00923C5C" w:rsidRPr="00923C5C" w:rsidRDefault="00923C5C" w:rsidP="00923C5C">
      <w:r w:rsidRPr="00923C5C">
        <w:t xml:space="preserve">Khối encoder trong Transformer bao gồm </w:t>
      </w:r>
      <m:oMath>
        <m:r>
          <w:rPr>
            <w:rFonts w:ascii="Cambria Math" w:hAnsi="Cambria Math"/>
          </w:rPr>
          <m:t>n</m:t>
        </m:r>
      </m:oMath>
      <w:r w:rsidRPr="00923C5C">
        <w:t xml:space="preserve"> lớp lặp lại, mỗi lớp có cấu trúc gồm các thành phần sau:</w:t>
      </w:r>
    </w:p>
    <w:p w14:paraId="782D1F25" w14:textId="4A21C363" w:rsidR="0019599A" w:rsidRPr="0058771A" w:rsidRDefault="00923C5C" w:rsidP="0058771A">
      <m:oMathPara>
        <m:oMath>
          <m:r>
            <w:rPr>
              <w:rFonts w:ascii="Cambria Math" w:hAnsi="Cambria Math"/>
            </w:rPr>
            <m:t>{multiHeadAttention,addAndNorm,FFN,addAndNorm}</m:t>
          </m:r>
        </m:oMath>
      </m:oMathPara>
    </w:p>
    <w:p w14:paraId="3F2EC573" w14:textId="77777777" w:rsidR="00834518" w:rsidRDefault="00834518" w:rsidP="00923C5C">
      <w:pPr>
        <w:rPr>
          <w:b/>
          <w:bCs/>
        </w:rPr>
      </w:pPr>
    </w:p>
    <w:p w14:paraId="26C489AC" w14:textId="3213DDBF" w:rsidR="00923C5C" w:rsidRPr="00923C5C" w:rsidRDefault="00923C5C" w:rsidP="00923C5C">
      <w:pPr>
        <w:rPr>
          <w:b/>
          <w:bCs/>
        </w:rPr>
      </w:pPr>
      <w:r w:rsidRPr="00923C5C">
        <w:rPr>
          <w:b/>
          <w:bCs/>
        </w:rPr>
        <w:t>Nguyên lý hoạt động:</w:t>
      </w:r>
    </w:p>
    <w:p w14:paraId="5CE251EA" w14:textId="543DD84F" w:rsidR="00923C5C" w:rsidRPr="00923C5C" w:rsidRDefault="00923C5C" w:rsidP="00834518">
      <w:pPr>
        <w:numPr>
          <w:ilvl w:val="0"/>
          <w:numId w:val="17"/>
        </w:numPr>
        <w:jc w:val="both"/>
      </w:pPr>
      <w:r w:rsidRPr="00923C5C">
        <w:t>Mỗi lớp multi-head attention trong encoder thực hiện attention nội tại, tức là giữa các phần tử trong chính chuỗi đầu vào (source).</w:t>
      </w:r>
    </w:p>
    <w:p w14:paraId="716D7451" w14:textId="77777777" w:rsidR="00923C5C" w:rsidRPr="00923C5C" w:rsidRDefault="00923C5C" w:rsidP="00923C5C">
      <w:pPr>
        <w:numPr>
          <w:ilvl w:val="0"/>
          <w:numId w:val="17"/>
        </w:numPr>
      </w:pPr>
      <w:r w:rsidRPr="00923C5C">
        <w:t>Điều này giúp mô hình học được mối quan hệ giữa các từ trong câu đầu vào.</w:t>
      </w:r>
    </w:p>
    <w:p w14:paraId="1FE512ED" w14:textId="77777777" w:rsidR="00834518" w:rsidRDefault="00834518" w:rsidP="00923C5C">
      <w:pPr>
        <w:rPr>
          <w:b/>
          <w:bCs/>
        </w:rPr>
      </w:pPr>
    </w:p>
    <w:p w14:paraId="0F14405D" w14:textId="652036D9" w:rsidR="00923C5C" w:rsidRPr="00923C5C" w:rsidRDefault="00923C5C" w:rsidP="00923C5C">
      <w:pPr>
        <w:rPr>
          <w:b/>
          <w:bCs/>
        </w:rPr>
      </w:pPr>
      <w:r w:rsidRPr="00923C5C">
        <w:rPr>
          <w:b/>
          <w:bCs/>
        </w:rPr>
        <w:t>Ứng dụng:</w:t>
      </w:r>
    </w:p>
    <w:p w14:paraId="16F5E9DB" w14:textId="77777777" w:rsidR="00923C5C" w:rsidRPr="00923C5C" w:rsidRDefault="00923C5C" w:rsidP="00923C5C">
      <w:r w:rsidRPr="00923C5C">
        <w:t>Theo Tenney và các cộng sự, từng lớp trong encoder có thể tự học để thực hiện các tác vụ NLP truyền thống như:</w:t>
      </w:r>
    </w:p>
    <w:p w14:paraId="731947A1" w14:textId="77777777" w:rsidR="00923C5C" w:rsidRPr="00923C5C" w:rsidRDefault="00923C5C" w:rsidP="00923C5C">
      <w:pPr>
        <w:numPr>
          <w:ilvl w:val="0"/>
          <w:numId w:val="18"/>
        </w:numPr>
      </w:pPr>
      <w:r w:rsidRPr="00923C5C">
        <w:t>Gán nhãn từ loại (Part-of-speech tagging)</w:t>
      </w:r>
    </w:p>
    <w:p w14:paraId="2BDDD9DC" w14:textId="77777777" w:rsidR="00923C5C" w:rsidRPr="00923C5C" w:rsidRDefault="00923C5C" w:rsidP="00923C5C">
      <w:pPr>
        <w:numPr>
          <w:ilvl w:val="0"/>
          <w:numId w:val="18"/>
        </w:numPr>
      </w:pPr>
      <w:r w:rsidRPr="00923C5C">
        <w:t>Phân tích cấu trúc câu (Constituents)</w:t>
      </w:r>
    </w:p>
    <w:p w14:paraId="78FB95D3" w14:textId="77777777" w:rsidR="00923C5C" w:rsidRPr="00923C5C" w:rsidRDefault="00923C5C" w:rsidP="00923C5C">
      <w:pPr>
        <w:numPr>
          <w:ilvl w:val="0"/>
          <w:numId w:val="18"/>
        </w:numPr>
      </w:pPr>
      <w:r w:rsidRPr="00923C5C">
        <w:t>Phụ thuộc cú pháp (Dependencies)</w:t>
      </w:r>
    </w:p>
    <w:p w14:paraId="66AFB5BD" w14:textId="77777777" w:rsidR="00923C5C" w:rsidRPr="00923C5C" w:rsidRDefault="00923C5C" w:rsidP="00923C5C">
      <w:pPr>
        <w:numPr>
          <w:ilvl w:val="0"/>
          <w:numId w:val="18"/>
        </w:numPr>
      </w:pPr>
      <w:r w:rsidRPr="00923C5C">
        <w:t>Nhận diện thực thể (Entity resolution)</w:t>
      </w:r>
    </w:p>
    <w:p w14:paraId="53FD0F70" w14:textId="79E57930" w:rsidR="0019538F" w:rsidRPr="00AD0AE9" w:rsidRDefault="0019538F" w:rsidP="0019538F">
      <w:pPr>
        <w:rPr>
          <w:b/>
          <w:bCs/>
          <w:sz w:val="32"/>
          <w:szCs w:val="32"/>
        </w:rPr>
      </w:pPr>
      <w:r w:rsidRPr="00AD0AE9">
        <w:rPr>
          <w:b/>
          <w:bCs/>
          <w:sz w:val="32"/>
          <w:szCs w:val="32"/>
        </w:rPr>
        <w:t>6</w:t>
      </w:r>
      <w:r w:rsidR="00AD0AE9" w:rsidRPr="00AD0AE9">
        <w:rPr>
          <w:rFonts w:hint="eastAsia"/>
          <w:b/>
          <w:bCs/>
          <w:sz w:val="32"/>
          <w:szCs w:val="32"/>
        </w:rPr>
        <w:t>.</w:t>
      </w:r>
      <w:r w:rsidRPr="00AD0AE9">
        <w:rPr>
          <w:b/>
          <w:bCs/>
          <w:sz w:val="32"/>
          <w:szCs w:val="32"/>
        </w:rPr>
        <w:t xml:space="preserve"> Bộ Giải Mã (Decoder)</w:t>
      </w:r>
    </w:p>
    <w:p w14:paraId="4539F623" w14:textId="59547268" w:rsidR="0019538F" w:rsidRDefault="0019538F" w:rsidP="0019538F">
      <w:r w:rsidRPr="0019538F">
        <w:t xml:space="preserve">Khối decoder cũng bao gồm </w:t>
      </w:r>
      <m:oMath>
        <m:r>
          <w:rPr>
            <w:rFonts w:ascii="Cambria Math" w:hAnsi="Cambria Math"/>
          </w:rPr>
          <m:t>n</m:t>
        </m:r>
      </m:oMath>
      <w:r w:rsidRPr="0019538F">
        <w:t xml:space="preserve"> lớp, nhưng cấu trúc mỗi lớp </w:t>
      </w:r>
      <w:r w:rsidR="0010607A" w:rsidRPr="00923C5C">
        <w:t>gồm các thành phần sau:</w:t>
      </w:r>
    </w:p>
    <w:p w14:paraId="59E8E55E" w14:textId="671D1863" w:rsidR="00AD0AE9" w:rsidRPr="00AD0AE9" w:rsidRDefault="00AD0AE9" w:rsidP="00AD0AE9">
      <w:pPr>
        <w:ind w:left="-360" w:firstLine="90"/>
      </w:pPr>
      <m:oMathPara>
        <m:oMath>
          <m:r>
            <w:rPr>
              <w:rFonts w:ascii="Cambria Math" w:hAnsi="Cambria Math"/>
            </w:rPr>
            <m:t>{maskedMultiHeadAttention, addAndNorm,encoderDecoderAttention,addAndNorm,</m:t>
          </m:r>
        </m:oMath>
      </m:oMathPara>
    </w:p>
    <w:p w14:paraId="232FD67E" w14:textId="2AC6C1DE" w:rsidR="00AD0AE9" w:rsidRDefault="00AD0AE9" w:rsidP="00AD0AE9">
      <w:pPr>
        <w:ind w:left="-360" w:firstLine="90"/>
      </w:pPr>
      <m:oMathPara>
        <m:oMath>
          <m:r>
            <w:rPr>
              <w:rFonts w:ascii="Cambria Math" w:hAnsi="Cambria Math"/>
            </w:rPr>
            <m:t>FFN,addAndNorm}</m:t>
          </m:r>
        </m:oMath>
      </m:oMathPara>
    </w:p>
    <w:p w14:paraId="7BB49DAB" w14:textId="5C6C63B5" w:rsidR="0019538F" w:rsidRPr="0019538F" w:rsidRDefault="0019538F" w:rsidP="0019538F">
      <w:pPr>
        <w:rPr>
          <w:b/>
          <w:bCs/>
        </w:rPr>
      </w:pPr>
      <w:r w:rsidRPr="0019538F">
        <w:rPr>
          <w:b/>
          <w:bCs/>
        </w:rPr>
        <w:t>Nguyên lý hoạt động:</w:t>
      </w:r>
    </w:p>
    <w:p w14:paraId="5B11AB6C" w14:textId="77777777" w:rsidR="0019538F" w:rsidRPr="0019538F" w:rsidRDefault="0019538F" w:rsidP="00AD0AE9">
      <w:pPr>
        <w:numPr>
          <w:ilvl w:val="0"/>
          <w:numId w:val="19"/>
        </w:numPr>
        <w:jc w:val="both"/>
      </w:pPr>
      <w:r w:rsidRPr="0019538F">
        <w:lastRenderedPageBreak/>
        <w:t xml:space="preserve">Lớp đầu tiên là </w:t>
      </w:r>
      <w:r w:rsidRPr="0019538F">
        <w:rPr>
          <w:b/>
          <w:bCs/>
        </w:rPr>
        <w:t>masked multi-head attention</w:t>
      </w:r>
      <w:r w:rsidRPr="0019538F">
        <w:t>, chỉ cho phép attention đến những token trước đó trong chuỗi đầu ra (target). Điều này đảm bảo mô hình không “nhìn trước” khi dự đoán token tiếp theo.</w:t>
      </w:r>
    </w:p>
    <w:p w14:paraId="4FEA2347" w14:textId="77777777" w:rsidR="0019538F" w:rsidRPr="0019538F" w:rsidRDefault="0019538F" w:rsidP="00AD0AE9">
      <w:pPr>
        <w:numPr>
          <w:ilvl w:val="0"/>
          <w:numId w:val="19"/>
        </w:numPr>
        <w:jc w:val="both"/>
      </w:pPr>
      <w:r w:rsidRPr="0019538F">
        <w:t xml:space="preserve">Tiếp theo là </w:t>
      </w:r>
      <w:r w:rsidRPr="0019538F">
        <w:rPr>
          <w:b/>
          <w:bCs/>
        </w:rPr>
        <w:t>encoder-decoder attention</w:t>
      </w:r>
      <w:r w:rsidRPr="0019538F">
        <w:t>, kết nối thông tin giữa đầu vào và đầu ra. Ở đây, truy vấn (query) đến từ chuỗi đầu ra, trong khi khóa (key) và giá trị (value) đến từ chuỗi đầu vào.</w:t>
      </w:r>
    </w:p>
    <w:p w14:paraId="64583AD9" w14:textId="77777777" w:rsidR="0019538F" w:rsidRPr="0019538F" w:rsidRDefault="0019538F" w:rsidP="0019538F">
      <w:pPr>
        <w:numPr>
          <w:ilvl w:val="0"/>
          <w:numId w:val="19"/>
        </w:numPr>
      </w:pPr>
      <w:r w:rsidRPr="0019538F">
        <w:t>Sau đó là mạng FFN và các bước chuẩn hóa tương tự như trong encoder.</w:t>
      </w:r>
    </w:p>
    <w:p w14:paraId="3F13343D" w14:textId="77777777" w:rsidR="0058771A" w:rsidRDefault="0058771A" w:rsidP="00287FC1"/>
    <w:sectPr w:rsidR="0058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7633"/>
    <w:multiLevelType w:val="hybridMultilevel"/>
    <w:tmpl w:val="84EE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45A"/>
    <w:multiLevelType w:val="multilevel"/>
    <w:tmpl w:val="D58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0F37"/>
    <w:multiLevelType w:val="multilevel"/>
    <w:tmpl w:val="E81C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16F21"/>
    <w:multiLevelType w:val="multilevel"/>
    <w:tmpl w:val="04C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4FE1"/>
    <w:multiLevelType w:val="multilevel"/>
    <w:tmpl w:val="7E3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44384"/>
    <w:multiLevelType w:val="multilevel"/>
    <w:tmpl w:val="E74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C31B5"/>
    <w:multiLevelType w:val="multilevel"/>
    <w:tmpl w:val="428C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E5E19"/>
    <w:multiLevelType w:val="multilevel"/>
    <w:tmpl w:val="6DA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070BE"/>
    <w:multiLevelType w:val="multilevel"/>
    <w:tmpl w:val="DDD8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F624F"/>
    <w:multiLevelType w:val="multilevel"/>
    <w:tmpl w:val="888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27DDA"/>
    <w:multiLevelType w:val="multilevel"/>
    <w:tmpl w:val="DF7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27DDA"/>
    <w:multiLevelType w:val="multilevel"/>
    <w:tmpl w:val="B00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55C8A"/>
    <w:multiLevelType w:val="multilevel"/>
    <w:tmpl w:val="CD0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051F"/>
    <w:multiLevelType w:val="multilevel"/>
    <w:tmpl w:val="383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B52"/>
    <w:multiLevelType w:val="multilevel"/>
    <w:tmpl w:val="117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11C5A"/>
    <w:multiLevelType w:val="multilevel"/>
    <w:tmpl w:val="BD7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85609"/>
    <w:multiLevelType w:val="hybridMultilevel"/>
    <w:tmpl w:val="AEE8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63D19"/>
    <w:multiLevelType w:val="multilevel"/>
    <w:tmpl w:val="470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436E4"/>
    <w:multiLevelType w:val="multilevel"/>
    <w:tmpl w:val="FF7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9317B"/>
    <w:multiLevelType w:val="multilevel"/>
    <w:tmpl w:val="EDB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F5D37"/>
    <w:multiLevelType w:val="multilevel"/>
    <w:tmpl w:val="BE3C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C583D"/>
    <w:multiLevelType w:val="multilevel"/>
    <w:tmpl w:val="CF9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B6400"/>
    <w:multiLevelType w:val="multilevel"/>
    <w:tmpl w:val="D58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753DA"/>
    <w:multiLevelType w:val="multilevel"/>
    <w:tmpl w:val="1E14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36414"/>
    <w:multiLevelType w:val="hybridMultilevel"/>
    <w:tmpl w:val="601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14B10"/>
    <w:multiLevelType w:val="multilevel"/>
    <w:tmpl w:val="E78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C5E1A"/>
    <w:multiLevelType w:val="multilevel"/>
    <w:tmpl w:val="BF1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B0184"/>
    <w:multiLevelType w:val="hybridMultilevel"/>
    <w:tmpl w:val="AB06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399366">
    <w:abstractNumId w:val="26"/>
  </w:num>
  <w:num w:numId="2" w16cid:durableId="1650477270">
    <w:abstractNumId w:val="19"/>
  </w:num>
  <w:num w:numId="3" w16cid:durableId="1387298566">
    <w:abstractNumId w:val="4"/>
  </w:num>
  <w:num w:numId="4" w16cid:durableId="1986396389">
    <w:abstractNumId w:val="17"/>
  </w:num>
  <w:num w:numId="5" w16cid:durableId="33434400">
    <w:abstractNumId w:val="14"/>
  </w:num>
  <w:num w:numId="6" w16cid:durableId="291250973">
    <w:abstractNumId w:val="2"/>
  </w:num>
  <w:num w:numId="7" w16cid:durableId="667100260">
    <w:abstractNumId w:val="6"/>
  </w:num>
  <w:num w:numId="8" w16cid:durableId="1832021516">
    <w:abstractNumId w:val="25"/>
  </w:num>
  <w:num w:numId="9" w16cid:durableId="873927707">
    <w:abstractNumId w:val="8"/>
  </w:num>
  <w:num w:numId="10" w16cid:durableId="634990670">
    <w:abstractNumId w:val="10"/>
  </w:num>
  <w:num w:numId="11" w16cid:durableId="732391802">
    <w:abstractNumId w:val="20"/>
  </w:num>
  <w:num w:numId="12" w16cid:durableId="47146087">
    <w:abstractNumId w:val="9"/>
  </w:num>
  <w:num w:numId="13" w16cid:durableId="2114786304">
    <w:abstractNumId w:val="23"/>
  </w:num>
  <w:num w:numId="14" w16cid:durableId="1484543142">
    <w:abstractNumId w:val="7"/>
  </w:num>
  <w:num w:numId="15" w16cid:durableId="1879119909">
    <w:abstractNumId w:val="12"/>
  </w:num>
  <w:num w:numId="16" w16cid:durableId="522595987">
    <w:abstractNumId w:val="5"/>
  </w:num>
  <w:num w:numId="17" w16cid:durableId="31537430">
    <w:abstractNumId w:val="3"/>
  </w:num>
  <w:num w:numId="18" w16cid:durableId="1928074457">
    <w:abstractNumId w:val="11"/>
  </w:num>
  <w:num w:numId="19" w16cid:durableId="334919252">
    <w:abstractNumId w:val="18"/>
  </w:num>
  <w:num w:numId="20" w16cid:durableId="597371110">
    <w:abstractNumId w:val="21"/>
  </w:num>
  <w:num w:numId="21" w16cid:durableId="38093503">
    <w:abstractNumId w:val="15"/>
  </w:num>
  <w:num w:numId="22" w16cid:durableId="2020815994">
    <w:abstractNumId w:val="27"/>
  </w:num>
  <w:num w:numId="23" w16cid:durableId="1060207717">
    <w:abstractNumId w:val="13"/>
  </w:num>
  <w:num w:numId="24" w16cid:durableId="313991331">
    <w:abstractNumId w:val="16"/>
  </w:num>
  <w:num w:numId="25" w16cid:durableId="1569075690">
    <w:abstractNumId w:val="0"/>
  </w:num>
  <w:num w:numId="26" w16cid:durableId="93130768">
    <w:abstractNumId w:val="24"/>
  </w:num>
  <w:num w:numId="27" w16cid:durableId="585722826">
    <w:abstractNumId w:val="22"/>
  </w:num>
  <w:num w:numId="28" w16cid:durableId="1751804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5D"/>
    <w:rsid w:val="00006C6C"/>
    <w:rsid w:val="0001654C"/>
    <w:rsid w:val="000630B1"/>
    <w:rsid w:val="0008218E"/>
    <w:rsid w:val="00091149"/>
    <w:rsid w:val="000B1F13"/>
    <w:rsid w:val="000E5FAD"/>
    <w:rsid w:val="0010607A"/>
    <w:rsid w:val="00120E0A"/>
    <w:rsid w:val="00176424"/>
    <w:rsid w:val="00180B2E"/>
    <w:rsid w:val="0019538F"/>
    <w:rsid w:val="0019599A"/>
    <w:rsid w:val="001B5C20"/>
    <w:rsid w:val="001E5837"/>
    <w:rsid w:val="00215333"/>
    <w:rsid w:val="0025775E"/>
    <w:rsid w:val="00287FC1"/>
    <w:rsid w:val="002B39D4"/>
    <w:rsid w:val="002D0727"/>
    <w:rsid w:val="002D37CB"/>
    <w:rsid w:val="002E7D31"/>
    <w:rsid w:val="00341869"/>
    <w:rsid w:val="00343F27"/>
    <w:rsid w:val="00375471"/>
    <w:rsid w:val="003B5986"/>
    <w:rsid w:val="003F6CCB"/>
    <w:rsid w:val="00450C9A"/>
    <w:rsid w:val="004611D5"/>
    <w:rsid w:val="004D1A80"/>
    <w:rsid w:val="004E2B6C"/>
    <w:rsid w:val="004E7A7D"/>
    <w:rsid w:val="004F1083"/>
    <w:rsid w:val="00530A2B"/>
    <w:rsid w:val="00565912"/>
    <w:rsid w:val="0058771A"/>
    <w:rsid w:val="005D050C"/>
    <w:rsid w:val="005E248A"/>
    <w:rsid w:val="005F0AB6"/>
    <w:rsid w:val="0064264D"/>
    <w:rsid w:val="00690F21"/>
    <w:rsid w:val="006B56BD"/>
    <w:rsid w:val="006B57BD"/>
    <w:rsid w:val="006D2ECB"/>
    <w:rsid w:val="006D3062"/>
    <w:rsid w:val="006D6DD3"/>
    <w:rsid w:val="006E399A"/>
    <w:rsid w:val="007600EA"/>
    <w:rsid w:val="00785DA8"/>
    <w:rsid w:val="007A61FF"/>
    <w:rsid w:val="007E2762"/>
    <w:rsid w:val="00810219"/>
    <w:rsid w:val="00834518"/>
    <w:rsid w:val="00835487"/>
    <w:rsid w:val="008A0032"/>
    <w:rsid w:val="008F3BCA"/>
    <w:rsid w:val="00923C5C"/>
    <w:rsid w:val="00982C8B"/>
    <w:rsid w:val="00983283"/>
    <w:rsid w:val="009D515A"/>
    <w:rsid w:val="009E144D"/>
    <w:rsid w:val="00A06A09"/>
    <w:rsid w:val="00A522AB"/>
    <w:rsid w:val="00A52857"/>
    <w:rsid w:val="00A604A5"/>
    <w:rsid w:val="00A84A5D"/>
    <w:rsid w:val="00A92C57"/>
    <w:rsid w:val="00A95492"/>
    <w:rsid w:val="00AA4267"/>
    <w:rsid w:val="00AC2D59"/>
    <w:rsid w:val="00AC40FA"/>
    <w:rsid w:val="00AD0AE9"/>
    <w:rsid w:val="00B0284D"/>
    <w:rsid w:val="00B17D3A"/>
    <w:rsid w:val="00B36A5C"/>
    <w:rsid w:val="00B36A7D"/>
    <w:rsid w:val="00B5224B"/>
    <w:rsid w:val="00B66D12"/>
    <w:rsid w:val="00B870DC"/>
    <w:rsid w:val="00BB2CB7"/>
    <w:rsid w:val="00BD70F4"/>
    <w:rsid w:val="00BE7B9D"/>
    <w:rsid w:val="00BF038A"/>
    <w:rsid w:val="00C717ED"/>
    <w:rsid w:val="00CA1FA6"/>
    <w:rsid w:val="00CA588D"/>
    <w:rsid w:val="00CB064C"/>
    <w:rsid w:val="00CB22E9"/>
    <w:rsid w:val="00CD7294"/>
    <w:rsid w:val="00D1529D"/>
    <w:rsid w:val="00D377B7"/>
    <w:rsid w:val="00D54870"/>
    <w:rsid w:val="00D66DDE"/>
    <w:rsid w:val="00DA4398"/>
    <w:rsid w:val="00E01704"/>
    <w:rsid w:val="00E54F74"/>
    <w:rsid w:val="00E65249"/>
    <w:rsid w:val="00E70480"/>
    <w:rsid w:val="00E97DA5"/>
    <w:rsid w:val="00EB3BCE"/>
    <w:rsid w:val="00ED7304"/>
    <w:rsid w:val="00F14D60"/>
    <w:rsid w:val="00F25331"/>
    <w:rsid w:val="00F3067E"/>
    <w:rsid w:val="00F4681C"/>
    <w:rsid w:val="00F74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BC42"/>
  <w15:chartTrackingRefBased/>
  <w15:docId w15:val="{277A4376-E74A-44CC-9EDE-6B571C1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A5D"/>
    <w:rPr>
      <w:rFonts w:eastAsiaTheme="majorEastAsia" w:cstheme="majorBidi"/>
      <w:color w:val="272727" w:themeColor="text1" w:themeTint="D8"/>
    </w:rPr>
  </w:style>
  <w:style w:type="paragraph" w:styleId="Title">
    <w:name w:val="Title"/>
    <w:basedOn w:val="Normal"/>
    <w:next w:val="Normal"/>
    <w:link w:val="TitleChar"/>
    <w:uiPriority w:val="10"/>
    <w:qFormat/>
    <w:rsid w:val="00A84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A5D"/>
    <w:pPr>
      <w:spacing w:before="160"/>
      <w:jc w:val="center"/>
    </w:pPr>
    <w:rPr>
      <w:i/>
      <w:iCs/>
      <w:color w:val="404040" w:themeColor="text1" w:themeTint="BF"/>
    </w:rPr>
  </w:style>
  <w:style w:type="character" w:customStyle="1" w:styleId="QuoteChar">
    <w:name w:val="Quote Char"/>
    <w:basedOn w:val="DefaultParagraphFont"/>
    <w:link w:val="Quote"/>
    <w:uiPriority w:val="29"/>
    <w:rsid w:val="00A84A5D"/>
    <w:rPr>
      <w:i/>
      <w:iCs/>
      <w:color w:val="404040" w:themeColor="text1" w:themeTint="BF"/>
    </w:rPr>
  </w:style>
  <w:style w:type="paragraph" w:styleId="ListParagraph">
    <w:name w:val="List Paragraph"/>
    <w:basedOn w:val="Normal"/>
    <w:uiPriority w:val="34"/>
    <w:qFormat/>
    <w:rsid w:val="00A84A5D"/>
    <w:pPr>
      <w:ind w:left="720"/>
      <w:contextualSpacing/>
    </w:pPr>
  </w:style>
  <w:style w:type="character" w:styleId="IntenseEmphasis">
    <w:name w:val="Intense Emphasis"/>
    <w:basedOn w:val="DefaultParagraphFont"/>
    <w:uiPriority w:val="21"/>
    <w:qFormat/>
    <w:rsid w:val="00A84A5D"/>
    <w:rPr>
      <w:i/>
      <w:iCs/>
      <w:color w:val="0F4761" w:themeColor="accent1" w:themeShade="BF"/>
    </w:rPr>
  </w:style>
  <w:style w:type="paragraph" w:styleId="IntenseQuote">
    <w:name w:val="Intense Quote"/>
    <w:basedOn w:val="Normal"/>
    <w:next w:val="Normal"/>
    <w:link w:val="IntenseQuoteChar"/>
    <w:uiPriority w:val="30"/>
    <w:qFormat/>
    <w:rsid w:val="00A84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A5D"/>
    <w:rPr>
      <w:i/>
      <w:iCs/>
      <w:color w:val="0F4761" w:themeColor="accent1" w:themeShade="BF"/>
    </w:rPr>
  </w:style>
  <w:style w:type="character" w:styleId="IntenseReference">
    <w:name w:val="Intense Reference"/>
    <w:basedOn w:val="DefaultParagraphFont"/>
    <w:uiPriority w:val="32"/>
    <w:qFormat/>
    <w:rsid w:val="00A84A5D"/>
    <w:rPr>
      <w:b/>
      <w:bCs/>
      <w:smallCaps/>
      <w:color w:val="0F4761" w:themeColor="accent1" w:themeShade="BF"/>
      <w:spacing w:val="5"/>
    </w:rPr>
  </w:style>
  <w:style w:type="character" w:styleId="PlaceholderText">
    <w:name w:val="Placeholder Text"/>
    <w:basedOn w:val="DefaultParagraphFont"/>
    <w:uiPriority w:val="99"/>
    <w:semiHidden/>
    <w:rsid w:val="002B39D4"/>
    <w:rPr>
      <w:color w:val="666666"/>
    </w:rPr>
  </w:style>
  <w:style w:type="character" w:styleId="Hyperlink">
    <w:name w:val="Hyperlink"/>
    <w:basedOn w:val="DefaultParagraphFont"/>
    <w:uiPriority w:val="99"/>
    <w:unhideWhenUsed/>
    <w:rsid w:val="00BE7B9D"/>
    <w:rPr>
      <w:color w:val="467886" w:themeColor="hyperlink"/>
      <w:u w:val="single"/>
    </w:rPr>
  </w:style>
  <w:style w:type="character" w:styleId="UnresolvedMention">
    <w:name w:val="Unresolved Mention"/>
    <w:basedOn w:val="DefaultParagraphFont"/>
    <w:uiPriority w:val="99"/>
    <w:semiHidden/>
    <w:unhideWhenUsed/>
    <w:rsid w:val="00BE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22574">
      <w:bodyDiv w:val="1"/>
      <w:marLeft w:val="0"/>
      <w:marRight w:val="0"/>
      <w:marTop w:val="0"/>
      <w:marBottom w:val="0"/>
      <w:divBdr>
        <w:top w:val="none" w:sz="0" w:space="0" w:color="auto"/>
        <w:left w:val="none" w:sz="0" w:space="0" w:color="auto"/>
        <w:bottom w:val="none" w:sz="0" w:space="0" w:color="auto"/>
        <w:right w:val="none" w:sz="0" w:space="0" w:color="auto"/>
      </w:divBdr>
    </w:div>
    <w:div w:id="62679499">
      <w:bodyDiv w:val="1"/>
      <w:marLeft w:val="0"/>
      <w:marRight w:val="0"/>
      <w:marTop w:val="0"/>
      <w:marBottom w:val="0"/>
      <w:divBdr>
        <w:top w:val="none" w:sz="0" w:space="0" w:color="auto"/>
        <w:left w:val="none" w:sz="0" w:space="0" w:color="auto"/>
        <w:bottom w:val="none" w:sz="0" w:space="0" w:color="auto"/>
        <w:right w:val="none" w:sz="0" w:space="0" w:color="auto"/>
      </w:divBdr>
    </w:div>
    <w:div w:id="122621902">
      <w:bodyDiv w:val="1"/>
      <w:marLeft w:val="0"/>
      <w:marRight w:val="0"/>
      <w:marTop w:val="0"/>
      <w:marBottom w:val="0"/>
      <w:divBdr>
        <w:top w:val="none" w:sz="0" w:space="0" w:color="auto"/>
        <w:left w:val="none" w:sz="0" w:space="0" w:color="auto"/>
        <w:bottom w:val="none" w:sz="0" w:space="0" w:color="auto"/>
        <w:right w:val="none" w:sz="0" w:space="0" w:color="auto"/>
      </w:divBdr>
    </w:div>
    <w:div w:id="169223904">
      <w:bodyDiv w:val="1"/>
      <w:marLeft w:val="0"/>
      <w:marRight w:val="0"/>
      <w:marTop w:val="0"/>
      <w:marBottom w:val="0"/>
      <w:divBdr>
        <w:top w:val="none" w:sz="0" w:space="0" w:color="auto"/>
        <w:left w:val="none" w:sz="0" w:space="0" w:color="auto"/>
        <w:bottom w:val="none" w:sz="0" w:space="0" w:color="auto"/>
        <w:right w:val="none" w:sz="0" w:space="0" w:color="auto"/>
      </w:divBdr>
    </w:div>
    <w:div w:id="182519780">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970084">
      <w:bodyDiv w:val="1"/>
      <w:marLeft w:val="0"/>
      <w:marRight w:val="0"/>
      <w:marTop w:val="0"/>
      <w:marBottom w:val="0"/>
      <w:divBdr>
        <w:top w:val="none" w:sz="0" w:space="0" w:color="auto"/>
        <w:left w:val="none" w:sz="0" w:space="0" w:color="auto"/>
        <w:bottom w:val="none" w:sz="0" w:space="0" w:color="auto"/>
        <w:right w:val="none" w:sz="0" w:space="0" w:color="auto"/>
      </w:divBdr>
    </w:div>
    <w:div w:id="274289784">
      <w:bodyDiv w:val="1"/>
      <w:marLeft w:val="0"/>
      <w:marRight w:val="0"/>
      <w:marTop w:val="0"/>
      <w:marBottom w:val="0"/>
      <w:divBdr>
        <w:top w:val="none" w:sz="0" w:space="0" w:color="auto"/>
        <w:left w:val="none" w:sz="0" w:space="0" w:color="auto"/>
        <w:bottom w:val="none" w:sz="0" w:space="0" w:color="auto"/>
        <w:right w:val="none" w:sz="0" w:space="0" w:color="auto"/>
      </w:divBdr>
    </w:div>
    <w:div w:id="293952010">
      <w:bodyDiv w:val="1"/>
      <w:marLeft w:val="0"/>
      <w:marRight w:val="0"/>
      <w:marTop w:val="0"/>
      <w:marBottom w:val="0"/>
      <w:divBdr>
        <w:top w:val="none" w:sz="0" w:space="0" w:color="auto"/>
        <w:left w:val="none" w:sz="0" w:space="0" w:color="auto"/>
        <w:bottom w:val="none" w:sz="0" w:space="0" w:color="auto"/>
        <w:right w:val="none" w:sz="0" w:space="0" w:color="auto"/>
      </w:divBdr>
    </w:div>
    <w:div w:id="335965816">
      <w:bodyDiv w:val="1"/>
      <w:marLeft w:val="0"/>
      <w:marRight w:val="0"/>
      <w:marTop w:val="0"/>
      <w:marBottom w:val="0"/>
      <w:divBdr>
        <w:top w:val="none" w:sz="0" w:space="0" w:color="auto"/>
        <w:left w:val="none" w:sz="0" w:space="0" w:color="auto"/>
        <w:bottom w:val="none" w:sz="0" w:space="0" w:color="auto"/>
        <w:right w:val="none" w:sz="0" w:space="0" w:color="auto"/>
      </w:divBdr>
    </w:div>
    <w:div w:id="339478647">
      <w:bodyDiv w:val="1"/>
      <w:marLeft w:val="0"/>
      <w:marRight w:val="0"/>
      <w:marTop w:val="0"/>
      <w:marBottom w:val="0"/>
      <w:divBdr>
        <w:top w:val="none" w:sz="0" w:space="0" w:color="auto"/>
        <w:left w:val="none" w:sz="0" w:space="0" w:color="auto"/>
        <w:bottom w:val="none" w:sz="0" w:space="0" w:color="auto"/>
        <w:right w:val="none" w:sz="0" w:space="0" w:color="auto"/>
      </w:divBdr>
    </w:div>
    <w:div w:id="358820410">
      <w:bodyDiv w:val="1"/>
      <w:marLeft w:val="0"/>
      <w:marRight w:val="0"/>
      <w:marTop w:val="0"/>
      <w:marBottom w:val="0"/>
      <w:divBdr>
        <w:top w:val="none" w:sz="0" w:space="0" w:color="auto"/>
        <w:left w:val="none" w:sz="0" w:space="0" w:color="auto"/>
        <w:bottom w:val="none" w:sz="0" w:space="0" w:color="auto"/>
        <w:right w:val="none" w:sz="0" w:space="0" w:color="auto"/>
      </w:divBdr>
    </w:div>
    <w:div w:id="383064796">
      <w:bodyDiv w:val="1"/>
      <w:marLeft w:val="0"/>
      <w:marRight w:val="0"/>
      <w:marTop w:val="0"/>
      <w:marBottom w:val="0"/>
      <w:divBdr>
        <w:top w:val="none" w:sz="0" w:space="0" w:color="auto"/>
        <w:left w:val="none" w:sz="0" w:space="0" w:color="auto"/>
        <w:bottom w:val="none" w:sz="0" w:space="0" w:color="auto"/>
        <w:right w:val="none" w:sz="0" w:space="0" w:color="auto"/>
      </w:divBdr>
    </w:div>
    <w:div w:id="488254794">
      <w:bodyDiv w:val="1"/>
      <w:marLeft w:val="0"/>
      <w:marRight w:val="0"/>
      <w:marTop w:val="0"/>
      <w:marBottom w:val="0"/>
      <w:divBdr>
        <w:top w:val="none" w:sz="0" w:space="0" w:color="auto"/>
        <w:left w:val="none" w:sz="0" w:space="0" w:color="auto"/>
        <w:bottom w:val="none" w:sz="0" w:space="0" w:color="auto"/>
        <w:right w:val="none" w:sz="0" w:space="0" w:color="auto"/>
      </w:divBdr>
    </w:div>
    <w:div w:id="526069805">
      <w:bodyDiv w:val="1"/>
      <w:marLeft w:val="0"/>
      <w:marRight w:val="0"/>
      <w:marTop w:val="0"/>
      <w:marBottom w:val="0"/>
      <w:divBdr>
        <w:top w:val="none" w:sz="0" w:space="0" w:color="auto"/>
        <w:left w:val="none" w:sz="0" w:space="0" w:color="auto"/>
        <w:bottom w:val="none" w:sz="0" w:space="0" w:color="auto"/>
        <w:right w:val="none" w:sz="0" w:space="0" w:color="auto"/>
      </w:divBdr>
    </w:div>
    <w:div w:id="531311778">
      <w:bodyDiv w:val="1"/>
      <w:marLeft w:val="0"/>
      <w:marRight w:val="0"/>
      <w:marTop w:val="0"/>
      <w:marBottom w:val="0"/>
      <w:divBdr>
        <w:top w:val="none" w:sz="0" w:space="0" w:color="auto"/>
        <w:left w:val="none" w:sz="0" w:space="0" w:color="auto"/>
        <w:bottom w:val="none" w:sz="0" w:space="0" w:color="auto"/>
        <w:right w:val="none" w:sz="0" w:space="0" w:color="auto"/>
      </w:divBdr>
    </w:div>
    <w:div w:id="544828030">
      <w:bodyDiv w:val="1"/>
      <w:marLeft w:val="0"/>
      <w:marRight w:val="0"/>
      <w:marTop w:val="0"/>
      <w:marBottom w:val="0"/>
      <w:divBdr>
        <w:top w:val="none" w:sz="0" w:space="0" w:color="auto"/>
        <w:left w:val="none" w:sz="0" w:space="0" w:color="auto"/>
        <w:bottom w:val="none" w:sz="0" w:space="0" w:color="auto"/>
        <w:right w:val="none" w:sz="0" w:space="0" w:color="auto"/>
      </w:divBdr>
    </w:div>
    <w:div w:id="574751735">
      <w:bodyDiv w:val="1"/>
      <w:marLeft w:val="0"/>
      <w:marRight w:val="0"/>
      <w:marTop w:val="0"/>
      <w:marBottom w:val="0"/>
      <w:divBdr>
        <w:top w:val="none" w:sz="0" w:space="0" w:color="auto"/>
        <w:left w:val="none" w:sz="0" w:space="0" w:color="auto"/>
        <w:bottom w:val="none" w:sz="0" w:space="0" w:color="auto"/>
        <w:right w:val="none" w:sz="0" w:space="0" w:color="auto"/>
      </w:divBdr>
    </w:div>
    <w:div w:id="597759888">
      <w:bodyDiv w:val="1"/>
      <w:marLeft w:val="0"/>
      <w:marRight w:val="0"/>
      <w:marTop w:val="0"/>
      <w:marBottom w:val="0"/>
      <w:divBdr>
        <w:top w:val="none" w:sz="0" w:space="0" w:color="auto"/>
        <w:left w:val="none" w:sz="0" w:space="0" w:color="auto"/>
        <w:bottom w:val="none" w:sz="0" w:space="0" w:color="auto"/>
        <w:right w:val="none" w:sz="0" w:space="0" w:color="auto"/>
      </w:divBdr>
    </w:div>
    <w:div w:id="627275934">
      <w:bodyDiv w:val="1"/>
      <w:marLeft w:val="0"/>
      <w:marRight w:val="0"/>
      <w:marTop w:val="0"/>
      <w:marBottom w:val="0"/>
      <w:divBdr>
        <w:top w:val="none" w:sz="0" w:space="0" w:color="auto"/>
        <w:left w:val="none" w:sz="0" w:space="0" w:color="auto"/>
        <w:bottom w:val="none" w:sz="0" w:space="0" w:color="auto"/>
        <w:right w:val="none" w:sz="0" w:space="0" w:color="auto"/>
      </w:divBdr>
    </w:div>
    <w:div w:id="682979358">
      <w:bodyDiv w:val="1"/>
      <w:marLeft w:val="0"/>
      <w:marRight w:val="0"/>
      <w:marTop w:val="0"/>
      <w:marBottom w:val="0"/>
      <w:divBdr>
        <w:top w:val="none" w:sz="0" w:space="0" w:color="auto"/>
        <w:left w:val="none" w:sz="0" w:space="0" w:color="auto"/>
        <w:bottom w:val="none" w:sz="0" w:space="0" w:color="auto"/>
        <w:right w:val="none" w:sz="0" w:space="0" w:color="auto"/>
      </w:divBdr>
    </w:div>
    <w:div w:id="704404060">
      <w:bodyDiv w:val="1"/>
      <w:marLeft w:val="0"/>
      <w:marRight w:val="0"/>
      <w:marTop w:val="0"/>
      <w:marBottom w:val="0"/>
      <w:divBdr>
        <w:top w:val="none" w:sz="0" w:space="0" w:color="auto"/>
        <w:left w:val="none" w:sz="0" w:space="0" w:color="auto"/>
        <w:bottom w:val="none" w:sz="0" w:space="0" w:color="auto"/>
        <w:right w:val="none" w:sz="0" w:space="0" w:color="auto"/>
      </w:divBdr>
    </w:div>
    <w:div w:id="948119531">
      <w:bodyDiv w:val="1"/>
      <w:marLeft w:val="0"/>
      <w:marRight w:val="0"/>
      <w:marTop w:val="0"/>
      <w:marBottom w:val="0"/>
      <w:divBdr>
        <w:top w:val="none" w:sz="0" w:space="0" w:color="auto"/>
        <w:left w:val="none" w:sz="0" w:space="0" w:color="auto"/>
        <w:bottom w:val="none" w:sz="0" w:space="0" w:color="auto"/>
        <w:right w:val="none" w:sz="0" w:space="0" w:color="auto"/>
      </w:divBdr>
    </w:div>
    <w:div w:id="968511348">
      <w:bodyDiv w:val="1"/>
      <w:marLeft w:val="0"/>
      <w:marRight w:val="0"/>
      <w:marTop w:val="0"/>
      <w:marBottom w:val="0"/>
      <w:divBdr>
        <w:top w:val="none" w:sz="0" w:space="0" w:color="auto"/>
        <w:left w:val="none" w:sz="0" w:space="0" w:color="auto"/>
        <w:bottom w:val="none" w:sz="0" w:space="0" w:color="auto"/>
        <w:right w:val="none" w:sz="0" w:space="0" w:color="auto"/>
      </w:divBdr>
    </w:div>
    <w:div w:id="988755028">
      <w:bodyDiv w:val="1"/>
      <w:marLeft w:val="0"/>
      <w:marRight w:val="0"/>
      <w:marTop w:val="0"/>
      <w:marBottom w:val="0"/>
      <w:divBdr>
        <w:top w:val="none" w:sz="0" w:space="0" w:color="auto"/>
        <w:left w:val="none" w:sz="0" w:space="0" w:color="auto"/>
        <w:bottom w:val="none" w:sz="0" w:space="0" w:color="auto"/>
        <w:right w:val="none" w:sz="0" w:space="0" w:color="auto"/>
      </w:divBdr>
    </w:div>
    <w:div w:id="1040931635">
      <w:bodyDiv w:val="1"/>
      <w:marLeft w:val="0"/>
      <w:marRight w:val="0"/>
      <w:marTop w:val="0"/>
      <w:marBottom w:val="0"/>
      <w:divBdr>
        <w:top w:val="none" w:sz="0" w:space="0" w:color="auto"/>
        <w:left w:val="none" w:sz="0" w:space="0" w:color="auto"/>
        <w:bottom w:val="none" w:sz="0" w:space="0" w:color="auto"/>
        <w:right w:val="none" w:sz="0" w:space="0" w:color="auto"/>
      </w:divBdr>
    </w:div>
    <w:div w:id="1047490770">
      <w:bodyDiv w:val="1"/>
      <w:marLeft w:val="0"/>
      <w:marRight w:val="0"/>
      <w:marTop w:val="0"/>
      <w:marBottom w:val="0"/>
      <w:divBdr>
        <w:top w:val="none" w:sz="0" w:space="0" w:color="auto"/>
        <w:left w:val="none" w:sz="0" w:space="0" w:color="auto"/>
        <w:bottom w:val="none" w:sz="0" w:space="0" w:color="auto"/>
        <w:right w:val="none" w:sz="0" w:space="0" w:color="auto"/>
      </w:divBdr>
    </w:div>
    <w:div w:id="1051878720">
      <w:bodyDiv w:val="1"/>
      <w:marLeft w:val="0"/>
      <w:marRight w:val="0"/>
      <w:marTop w:val="0"/>
      <w:marBottom w:val="0"/>
      <w:divBdr>
        <w:top w:val="none" w:sz="0" w:space="0" w:color="auto"/>
        <w:left w:val="none" w:sz="0" w:space="0" w:color="auto"/>
        <w:bottom w:val="none" w:sz="0" w:space="0" w:color="auto"/>
        <w:right w:val="none" w:sz="0" w:space="0" w:color="auto"/>
      </w:divBdr>
    </w:div>
    <w:div w:id="1100950981">
      <w:bodyDiv w:val="1"/>
      <w:marLeft w:val="0"/>
      <w:marRight w:val="0"/>
      <w:marTop w:val="0"/>
      <w:marBottom w:val="0"/>
      <w:divBdr>
        <w:top w:val="none" w:sz="0" w:space="0" w:color="auto"/>
        <w:left w:val="none" w:sz="0" w:space="0" w:color="auto"/>
        <w:bottom w:val="none" w:sz="0" w:space="0" w:color="auto"/>
        <w:right w:val="none" w:sz="0" w:space="0" w:color="auto"/>
      </w:divBdr>
    </w:div>
    <w:div w:id="1114594650">
      <w:bodyDiv w:val="1"/>
      <w:marLeft w:val="0"/>
      <w:marRight w:val="0"/>
      <w:marTop w:val="0"/>
      <w:marBottom w:val="0"/>
      <w:divBdr>
        <w:top w:val="none" w:sz="0" w:space="0" w:color="auto"/>
        <w:left w:val="none" w:sz="0" w:space="0" w:color="auto"/>
        <w:bottom w:val="none" w:sz="0" w:space="0" w:color="auto"/>
        <w:right w:val="none" w:sz="0" w:space="0" w:color="auto"/>
      </w:divBdr>
    </w:div>
    <w:div w:id="1122723407">
      <w:bodyDiv w:val="1"/>
      <w:marLeft w:val="0"/>
      <w:marRight w:val="0"/>
      <w:marTop w:val="0"/>
      <w:marBottom w:val="0"/>
      <w:divBdr>
        <w:top w:val="none" w:sz="0" w:space="0" w:color="auto"/>
        <w:left w:val="none" w:sz="0" w:space="0" w:color="auto"/>
        <w:bottom w:val="none" w:sz="0" w:space="0" w:color="auto"/>
        <w:right w:val="none" w:sz="0" w:space="0" w:color="auto"/>
      </w:divBdr>
    </w:div>
    <w:div w:id="1143692940">
      <w:bodyDiv w:val="1"/>
      <w:marLeft w:val="0"/>
      <w:marRight w:val="0"/>
      <w:marTop w:val="0"/>
      <w:marBottom w:val="0"/>
      <w:divBdr>
        <w:top w:val="none" w:sz="0" w:space="0" w:color="auto"/>
        <w:left w:val="none" w:sz="0" w:space="0" w:color="auto"/>
        <w:bottom w:val="none" w:sz="0" w:space="0" w:color="auto"/>
        <w:right w:val="none" w:sz="0" w:space="0" w:color="auto"/>
      </w:divBdr>
    </w:div>
    <w:div w:id="1145203262">
      <w:bodyDiv w:val="1"/>
      <w:marLeft w:val="0"/>
      <w:marRight w:val="0"/>
      <w:marTop w:val="0"/>
      <w:marBottom w:val="0"/>
      <w:divBdr>
        <w:top w:val="none" w:sz="0" w:space="0" w:color="auto"/>
        <w:left w:val="none" w:sz="0" w:space="0" w:color="auto"/>
        <w:bottom w:val="none" w:sz="0" w:space="0" w:color="auto"/>
        <w:right w:val="none" w:sz="0" w:space="0" w:color="auto"/>
      </w:divBdr>
    </w:div>
    <w:div w:id="1154376193">
      <w:bodyDiv w:val="1"/>
      <w:marLeft w:val="0"/>
      <w:marRight w:val="0"/>
      <w:marTop w:val="0"/>
      <w:marBottom w:val="0"/>
      <w:divBdr>
        <w:top w:val="none" w:sz="0" w:space="0" w:color="auto"/>
        <w:left w:val="none" w:sz="0" w:space="0" w:color="auto"/>
        <w:bottom w:val="none" w:sz="0" w:space="0" w:color="auto"/>
        <w:right w:val="none" w:sz="0" w:space="0" w:color="auto"/>
      </w:divBdr>
    </w:div>
    <w:div w:id="1247766962">
      <w:bodyDiv w:val="1"/>
      <w:marLeft w:val="0"/>
      <w:marRight w:val="0"/>
      <w:marTop w:val="0"/>
      <w:marBottom w:val="0"/>
      <w:divBdr>
        <w:top w:val="none" w:sz="0" w:space="0" w:color="auto"/>
        <w:left w:val="none" w:sz="0" w:space="0" w:color="auto"/>
        <w:bottom w:val="none" w:sz="0" w:space="0" w:color="auto"/>
        <w:right w:val="none" w:sz="0" w:space="0" w:color="auto"/>
      </w:divBdr>
    </w:div>
    <w:div w:id="1271469280">
      <w:bodyDiv w:val="1"/>
      <w:marLeft w:val="0"/>
      <w:marRight w:val="0"/>
      <w:marTop w:val="0"/>
      <w:marBottom w:val="0"/>
      <w:divBdr>
        <w:top w:val="none" w:sz="0" w:space="0" w:color="auto"/>
        <w:left w:val="none" w:sz="0" w:space="0" w:color="auto"/>
        <w:bottom w:val="none" w:sz="0" w:space="0" w:color="auto"/>
        <w:right w:val="none" w:sz="0" w:space="0" w:color="auto"/>
      </w:divBdr>
    </w:div>
    <w:div w:id="1346327426">
      <w:bodyDiv w:val="1"/>
      <w:marLeft w:val="0"/>
      <w:marRight w:val="0"/>
      <w:marTop w:val="0"/>
      <w:marBottom w:val="0"/>
      <w:divBdr>
        <w:top w:val="none" w:sz="0" w:space="0" w:color="auto"/>
        <w:left w:val="none" w:sz="0" w:space="0" w:color="auto"/>
        <w:bottom w:val="none" w:sz="0" w:space="0" w:color="auto"/>
        <w:right w:val="none" w:sz="0" w:space="0" w:color="auto"/>
      </w:divBdr>
    </w:div>
    <w:div w:id="1371997265">
      <w:bodyDiv w:val="1"/>
      <w:marLeft w:val="0"/>
      <w:marRight w:val="0"/>
      <w:marTop w:val="0"/>
      <w:marBottom w:val="0"/>
      <w:divBdr>
        <w:top w:val="none" w:sz="0" w:space="0" w:color="auto"/>
        <w:left w:val="none" w:sz="0" w:space="0" w:color="auto"/>
        <w:bottom w:val="none" w:sz="0" w:space="0" w:color="auto"/>
        <w:right w:val="none" w:sz="0" w:space="0" w:color="auto"/>
      </w:divBdr>
    </w:div>
    <w:div w:id="1375035045">
      <w:bodyDiv w:val="1"/>
      <w:marLeft w:val="0"/>
      <w:marRight w:val="0"/>
      <w:marTop w:val="0"/>
      <w:marBottom w:val="0"/>
      <w:divBdr>
        <w:top w:val="none" w:sz="0" w:space="0" w:color="auto"/>
        <w:left w:val="none" w:sz="0" w:space="0" w:color="auto"/>
        <w:bottom w:val="none" w:sz="0" w:space="0" w:color="auto"/>
        <w:right w:val="none" w:sz="0" w:space="0" w:color="auto"/>
      </w:divBdr>
    </w:div>
    <w:div w:id="1422724451">
      <w:bodyDiv w:val="1"/>
      <w:marLeft w:val="0"/>
      <w:marRight w:val="0"/>
      <w:marTop w:val="0"/>
      <w:marBottom w:val="0"/>
      <w:divBdr>
        <w:top w:val="none" w:sz="0" w:space="0" w:color="auto"/>
        <w:left w:val="none" w:sz="0" w:space="0" w:color="auto"/>
        <w:bottom w:val="none" w:sz="0" w:space="0" w:color="auto"/>
        <w:right w:val="none" w:sz="0" w:space="0" w:color="auto"/>
      </w:divBdr>
    </w:div>
    <w:div w:id="1433628580">
      <w:bodyDiv w:val="1"/>
      <w:marLeft w:val="0"/>
      <w:marRight w:val="0"/>
      <w:marTop w:val="0"/>
      <w:marBottom w:val="0"/>
      <w:divBdr>
        <w:top w:val="none" w:sz="0" w:space="0" w:color="auto"/>
        <w:left w:val="none" w:sz="0" w:space="0" w:color="auto"/>
        <w:bottom w:val="none" w:sz="0" w:space="0" w:color="auto"/>
        <w:right w:val="none" w:sz="0" w:space="0" w:color="auto"/>
      </w:divBdr>
    </w:div>
    <w:div w:id="1435247956">
      <w:bodyDiv w:val="1"/>
      <w:marLeft w:val="0"/>
      <w:marRight w:val="0"/>
      <w:marTop w:val="0"/>
      <w:marBottom w:val="0"/>
      <w:divBdr>
        <w:top w:val="none" w:sz="0" w:space="0" w:color="auto"/>
        <w:left w:val="none" w:sz="0" w:space="0" w:color="auto"/>
        <w:bottom w:val="none" w:sz="0" w:space="0" w:color="auto"/>
        <w:right w:val="none" w:sz="0" w:space="0" w:color="auto"/>
      </w:divBdr>
    </w:div>
    <w:div w:id="1454210667">
      <w:bodyDiv w:val="1"/>
      <w:marLeft w:val="0"/>
      <w:marRight w:val="0"/>
      <w:marTop w:val="0"/>
      <w:marBottom w:val="0"/>
      <w:divBdr>
        <w:top w:val="none" w:sz="0" w:space="0" w:color="auto"/>
        <w:left w:val="none" w:sz="0" w:space="0" w:color="auto"/>
        <w:bottom w:val="none" w:sz="0" w:space="0" w:color="auto"/>
        <w:right w:val="none" w:sz="0" w:space="0" w:color="auto"/>
      </w:divBdr>
    </w:div>
    <w:div w:id="1475683490">
      <w:bodyDiv w:val="1"/>
      <w:marLeft w:val="0"/>
      <w:marRight w:val="0"/>
      <w:marTop w:val="0"/>
      <w:marBottom w:val="0"/>
      <w:divBdr>
        <w:top w:val="none" w:sz="0" w:space="0" w:color="auto"/>
        <w:left w:val="none" w:sz="0" w:space="0" w:color="auto"/>
        <w:bottom w:val="none" w:sz="0" w:space="0" w:color="auto"/>
        <w:right w:val="none" w:sz="0" w:space="0" w:color="auto"/>
      </w:divBdr>
    </w:div>
    <w:div w:id="1496460013">
      <w:bodyDiv w:val="1"/>
      <w:marLeft w:val="0"/>
      <w:marRight w:val="0"/>
      <w:marTop w:val="0"/>
      <w:marBottom w:val="0"/>
      <w:divBdr>
        <w:top w:val="none" w:sz="0" w:space="0" w:color="auto"/>
        <w:left w:val="none" w:sz="0" w:space="0" w:color="auto"/>
        <w:bottom w:val="none" w:sz="0" w:space="0" w:color="auto"/>
        <w:right w:val="none" w:sz="0" w:space="0" w:color="auto"/>
      </w:divBdr>
    </w:div>
    <w:div w:id="1519542886">
      <w:bodyDiv w:val="1"/>
      <w:marLeft w:val="0"/>
      <w:marRight w:val="0"/>
      <w:marTop w:val="0"/>
      <w:marBottom w:val="0"/>
      <w:divBdr>
        <w:top w:val="none" w:sz="0" w:space="0" w:color="auto"/>
        <w:left w:val="none" w:sz="0" w:space="0" w:color="auto"/>
        <w:bottom w:val="none" w:sz="0" w:space="0" w:color="auto"/>
        <w:right w:val="none" w:sz="0" w:space="0" w:color="auto"/>
      </w:divBdr>
    </w:div>
    <w:div w:id="1554737257">
      <w:bodyDiv w:val="1"/>
      <w:marLeft w:val="0"/>
      <w:marRight w:val="0"/>
      <w:marTop w:val="0"/>
      <w:marBottom w:val="0"/>
      <w:divBdr>
        <w:top w:val="none" w:sz="0" w:space="0" w:color="auto"/>
        <w:left w:val="none" w:sz="0" w:space="0" w:color="auto"/>
        <w:bottom w:val="none" w:sz="0" w:space="0" w:color="auto"/>
        <w:right w:val="none" w:sz="0" w:space="0" w:color="auto"/>
      </w:divBdr>
    </w:div>
    <w:div w:id="1599557275">
      <w:bodyDiv w:val="1"/>
      <w:marLeft w:val="0"/>
      <w:marRight w:val="0"/>
      <w:marTop w:val="0"/>
      <w:marBottom w:val="0"/>
      <w:divBdr>
        <w:top w:val="none" w:sz="0" w:space="0" w:color="auto"/>
        <w:left w:val="none" w:sz="0" w:space="0" w:color="auto"/>
        <w:bottom w:val="none" w:sz="0" w:space="0" w:color="auto"/>
        <w:right w:val="none" w:sz="0" w:space="0" w:color="auto"/>
      </w:divBdr>
    </w:div>
    <w:div w:id="1603104870">
      <w:bodyDiv w:val="1"/>
      <w:marLeft w:val="0"/>
      <w:marRight w:val="0"/>
      <w:marTop w:val="0"/>
      <w:marBottom w:val="0"/>
      <w:divBdr>
        <w:top w:val="none" w:sz="0" w:space="0" w:color="auto"/>
        <w:left w:val="none" w:sz="0" w:space="0" w:color="auto"/>
        <w:bottom w:val="none" w:sz="0" w:space="0" w:color="auto"/>
        <w:right w:val="none" w:sz="0" w:space="0" w:color="auto"/>
      </w:divBdr>
    </w:div>
    <w:div w:id="1609853286">
      <w:bodyDiv w:val="1"/>
      <w:marLeft w:val="0"/>
      <w:marRight w:val="0"/>
      <w:marTop w:val="0"/>
      <w:marBottom w:val="0"/>
      <w:divBdr>
        <w:top w:val="none" w:sz="0" w:space="0" w:color="auto"/>
        <w:left w:val="none" w:sz="0" w:space="0" w:color="auto"/>
        <w:bottom w:val="none" w:sz="0" w:space="0" w:color="auto"/>
        <w:right w:val="none" w:sz="0" w:space="0" w:color="auto"/>
      </w:divBdr>
    </w:div>
    <w:div w:id="1635215862">
      <w:bodyDiv w:val="1"/>
      <w:marLeft w:val="0"/>
      <w:marRight w:val="0"/>
      <w:marTop w:val="0"/>
      <w:marBottom w:val="0"/>
      <w:divBdr>
        <w:top w:val="none" w:sz="0" w:space="0" w:color="auto"/>
        <w:left w:val="none" w:sz="0" w:space="0" w:color="auto"/>
        <w:bottom w:val="none" w:sz="0" w:space="0" w:color="auto"/>
        <w:right w:val="none" w:sz="0" w:space="0" w:color="auto"/>
      </w:divBdr>
    </w:div>
    <w:div w:id="1780832176">
      <w:bodyDiv w:val="1"/>
      <w:marLeft w:val="0"/>
      <w:marRight w:val="0"/>
      <w:marTop w:val="0"/>
      <w:marBottom w:val="0"/>
      <w:divBdr>
        <w:top w:val="none" w:sz="0" w:space="0" w:color="auto"/>
        <w:left w:val="none" w:sz="0" w:space="0" w:color="auto"/>
        <w:bottom w:val="none" w:sz="0" w:space="0" w:color="auto"/>
        <w:right w:val="none" w:sz="0" w:space="0" w:color="auto"/>
      </w:divBdr>
    </w:div>
    <w:div w:id="1812599014">
      <w:bodyDiv w:val="1"/>
      <w:marLeft w:val="0"/>
      <w:marRight w:val="0"/>
      <w:marTop w:val="0"/>
      <w:marBottom w:val="0"/>
      <w:divBdr>
        <w:top w:val="none" w:sz="0" w:space="0" w:color="auto"/>
        <w:left w:val="none" w:sz="0" w:space="0" w:color="auto"/>
        <w:bottom w:val="none" w:sz="0" w:space="0" w:color="auto"/>
        <w:right w:val="none" w:sz="0" w:space="0" w:color="auto"/>
      </w:divBdr>
    </w:div>
    <w:div w:id="1821801164">
      <w:bodyDiv w:val="1"/>
      <w:marLeft w:val="0"/>
      <w:marRight w:val="0"/>
      <w:marTop w:val="0"/>
      <w:marBottom w:val="0"/>
      <w:divBdr>
        <w:top w:val="none" w:sz="0" w:space="0" w:color="auto"/>
        <w:left w:val="none" w:sz="0" w:space="0" w:color="auto"/>
        <w:bottom w:val="none" w:sz="0" w:space="0" w:color="auto"/>
        <w:right w:val="none" w:sz="0" w:space="0" w:color="auto"/>
      </w:divBdr>
    </w:div>
    <w:div w:id="1908296462">
      <w:bodyDiv w:val="1"/>
      <w:marLeft w:val="0"/>
      <w:marRight w:val="0"/>
      <w:marTop w:val="0"/>
      <w:marBottom w:val="0"/>
      <w:divBdr>
        <w:top w:val="none" w:sz="0" w:space="0" w:color="auto"/>
        <w:left w:val="none" w:sz="0" w:space="0" w:color="auto"/>
        <w:bottom w:val="none" w:sz="0" w:space="0" w:color="auto"/>
        <w:right w:val="none" w:sz="0" w:space="0" w:color="auto"/>
      </w:divBdr>
    </w:div>
    <w:div w:id="1917088103">
      <w:bodyDiv w:val="1"/>
      <w:marLeft w:val="0"/>
      <w:marRight w:val="0"/>
      <w:marTop w:val="0"/>
      <w:marBottom w:val="0"/>
      <w:divBdr>
        <w:top w:val="none" w:sz="0" w:space="0" w:color="auto"/>
        <w:left w:val="none" w:sz="0" w:space="0" w:color="auto"/>
        <w:bottom w:val="none" w:sz="0" w:space="0" w:color="auto"/>
        <w:right w:val="none" w:sz="0" w:space="0" w:color="auto"/>
      </w:divBdr>
    </w:div>
    <w:div w:id="1963001103">
      <w:bodyDiv w:val="1"/>
      <w:marLeft w:val="0"/>
      <w:marRight w:val="0"/>
      <w:marTop w:val="0"/>
      <w:marBottom w:val="0"/>
      <w:divBdr>
        <w:top w:val="none" w:sz="0" w:space="0" w:color="auto"/>
        <w:left w:val="none" w:sz="0" w:space="0" w:color="auto"/>
        <w:bottom w:val="none" w:sz="0" w:space="0" w:color="auto"/>
        <w:right w:val="none" w:sz="0" w:space="0" w:color="auto"/>
      </w:divBdr>
    </w:div>
    <w:div w:id="1967663471">
      <w:bodyDiv w:val="1"/>
      <w:marLeft w:val="0"/>
      <w:marRight w:val="0"/>
      <w:marTop w:val="0"/>
      <w:marBottom w:val="0"/>
      <w:divBdr>
        <w:top w:val="none" w:sz="0" w:space="0" w:color="auto"/>
        <w:left w:val="none" w:sz="0" w:space="0" w:color="auto"/>
        <w:bottom w:val="none" w:sz="0" w:space="0" w:color="auto"/>
        <w:right w:val="none" w:sz="0" w:space="0" w:color="auto"/>
      </w:divBdr>
    </w:div>
    <w:div w:id="1975255126">
      <w:bodyDiv w:val="1"/>
      <w:marLeft w:val="0"/>
      <w:marRight w:val="0"/>
      <w:marTop w:val="0"/>
      <w:marBottom w:val="0"/>
      <w:divBdr>
        <w:top w:val="none" w:sz="0" w:space="0" w:color="auto"/>
        <w:left w:val="none" w:sz="0" w:space="0" w:color="auto"/>
        <w:bottom w:val="none" w:sz="0" w:space="0" w:color="auto"/>
        <w:right w:val="none" w:sz="0" w:space="0" w:color="auto"/>
      </w:divBdr>
    </w:div>
    <w:div w:id="1982879716">
      <w:bodyDiv w:val="1"/>
      <w:marLeft w:val="0"/>
      <w:marRight w:val="0"/>
      <w:marTop w:val="0"/>
      <w:marBottom w:val="0"/>
      <w:divBdr>
        <w:top w:val="none" w:sz="0" w:space="0" w:color="auto"/>
        <w:left w:val="none" w:sz="0" w:space="0" w:color="auto"/>
        <w:bottom w:val="none" w:sz="0" w:space="0" w:color="auto"/>
        <w:right w:val="none" w:sz="0" w:space="0" w:color="auto"/>
      </w:divBdr>
    </w:div>
    <w:div w:id="1997954345">
      <w:bodyDiv w:val="1"/>
      <w:marLeft w:val="0"/>
      <w:marRight w:val="0"/>
      <w:marTop w:val="0"/>
      <w:marBottom w:val="0"/>
      <w:divBdr>
        <w:top w:val="none" w:sz="0" w:space="0" w:color="auto"/>
        <w:left w:val="none" w:sz="0" w:space="0" w:color="auto"/>
        <w:bottom w:val="none" w:sz="0" w:space="0" w:color="auto"/>
        <w:right w:val="none" w:sz="0" w:space="0" w:color="auto"/>
      </w:divBdr>
    </w:div>
    <w:div w:id="2028174101">
      <w:bodyDiv w:val="1"/>
      <w:marLeft w:val="0"/>
      <w:marRight w:val="0"/>
      <w:marTop w:val="0"/>
      <w:marBottom w:val="0"/>
      <w:divBdr>
        <w:top w:val="none" w:sz="0" w:space="0" w:color="auto"/>
        <w:left w:val="none" w:sz="0" w:space="0" w:color="auto"/>
        <w:bottom w:val="none" w:sz="0" w:space="0" w:color="auto"/>
        <w:right w:val="none" w:sz="0" w:space="0" w:color="auto"/>
      </w:divBdr>
    </w:div>
    <w:div w:id="2031638061">
      <w:bodyDiv w:val="1"/>
      <w:marLeft w:val="0"/>
      <w:marRight w:val="0"/>
      <w:marTop w:val="0"/>
      <w:marBottom w:val="0"/>
      <w:divBdr>
        <w:top w:val="none" w:sz="0" w:space="0" w:color="auto"/>
        <w:left w:val="none" w:sz="0" w:space="0" w:color="auto"/>
        <w:bottom w:val="none" w:sz="0" w:space="0" w:color="auto"/>
        <w:right w:val="none" w:sz="0" w:space="0" w:color="auto"/>
      </w:divBdr>
    </w:div>
    <w:div w:id="2044211307">
      <w:bodyDiv w:val="1"/>
      <w:marLeft w:val="0"/>
      <w:marRight w:val="0"/>
      <w:marTop w:val="0"/>
      <w:marBottom w:val="0"/>
      <w:divBdr>
        <w:top w:val="none" w:sz="0" w:space="0" w:color="auto"/>
        <w:left w:val="none" w:sz="0" w:space="0" w:color="auto"/>
        <w:bottom w:val="none" w:sz="0" w:space="0" w:color="auto"/>
        <w:right w:val="none" w:sz="0" w:space="0" w:color="auto"/>
      </w:divBdr>
    </w:div>
    <w:div w:id="2074813871">
      <w:bodyDiv w:val="1"/>
      <w:marLeft w:val="0"/>
      <w:marRight w:val="0"/>
      <w:marTop w:val="0"/>
      <w:marBottom w:val="0"/>
      <w:divBdr>
        <w:top w:val="none" w:sz="0" w:space="0" w:color="auto"/>
        <w:left w:val="none" w:sz="0" w:space="0" w:color="auto"/>
        <w:bottom w:val="none" w:sz="0" w:space="0" w:color="auto"/>
        <w:right w:val="none" w:sz="0" w:space="0" w:color="auto"/>
      </w:divBdr>
    </w:div>
    <w:div w:id="2075736557">
      <w:bodyDiv w:val="1"/>
      <w:marLeft w:val="0"/>
      <w:marRight w:val="0"/>
      <w:marTop w:val="0"/>
      <w:marBottom w:val="0"/>
      <w:divBdr>
        <w:top w:val="none" w:sz="0" w:space="0" w:color="auto"/>
        <w:left w:val="none" w:sz="0" w:space="0" w:color="auto"/>
        <w:bottom w:val="none" w:sz="0" w:space="0" w:color="auto"/>
        <w:right w:val="none" w:sz="0" w:space="0" w:color="auto"/>
      </w:divBdr>
    </w:div>
    <w:div w:id="2101177876">
      <w:bodyDiv w:val="1"/>
      <w:marLeft w:val="0"/>
      <w:marRight w:val="0"/>
      <w:marTop w:val="0"/>
      <w:marBottom w:val="0"/>
      <w:divBdr>
        <w:top w:val="none" w:sz="0" w:space="0" w:color="auto"/>
        <w:left w:val="none" w:sz="0" w:space="0" w:color="auto"/>
        <w:bottom w:val="none" w:sz="0" w:space="0" w:color="auto"/>
        <w:right w:val="none" w:sz="0" w:space="0" w:color="auto"/>
      </w:divBdr>
    </w:div>
    <w:div w:id="21104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14</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81</cp:revision>
  <dcterms:created xsi:type="dcterms:W3CDTF">2025-04-19T08:59:00Z</dcterms:created>
  <dcterms:modified xsi:type="dcterms:W3CDTF">2025-04-22T02:14:00Z</dcterms:modified>
</cp:coreProperties>
</file>