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33433" w14:textId="77777777" w:rsidR="0057497F" w:rsidRPr="0057497F" w:rsidRDefault="0057497F" w:rsidP="0057497F">
      <w:pPr>
        <w:rPr>
          <w:b/>
          <w:bCs/>
        </w:rPr>
      </w:pPr>
      <w:r w:rsidRPr="0057497F">
        <w:rPr>
          <w:b/>
          <w:bCs/>
        </w:rPr>
        <w:t>TÀI LIỆU ĐẶC TẢ SƠ ĐỒ HOẠT ĐỘNG (ACTIVITY DIAGRAM)</w:t>
      </w:r>
    </w:p>
    <w:p w14:paraId="0CE62A19" w14:textId="77777777" w:rsidR="0057497F" w:rsidRPr="0057497F" w:rsidRDefault="0057497F" w:rsidP="0057497F">
      <w:r w:rsidRPr="0057497F">
        <w:rPr>
          <w:b/>
          <w:bCs/>
        </w:rPr>
        <w:t>1. Tên luồng nghiệp vụ:</w:t>
      </w:r>
      <w:r w:rsidRPr="0057497F">
        <w:t xml:space="preserve"> Xem kết quả đánh giá bài thi AI (Màn hình </w:t>
      </w:r>
      <w:proofErr w:type="gramStart"/>
      <w:r w:rsidRPr="0057497F">
        <w:t>Split-screen</w:t>
      </w:r>
      <w:proofErr w:type="gramEnd"/>
      <w:r w:rsidRPr="0057497F">
        <w:t xml:space="preserve">) </w:t>
      </w:r>
      <w:r w:rsidRPr="0057497F">
        <w:rPr>
          <w:b/>
          <w:bCs/>
        </w:rPr>
        <w:t>2. Mục đích:</w:t>
      </w:r>
      <w:r w:rsidRPr="0057497F">
        <w:t xml:space="preserve"> Mô tả chi tiết hành vi tương tác của học viên trên giao diện xem kết quả chấm thi IELTS Writing và cách hệ thống Frontend phản hồi lại các thao tác đó để hiển thị thông tin lỗi sai. </w:t>
      </w:r>
      <w:r w:rsidRPr="0057497F">
        <w:rPr>
          <w:b/>
          <w:bCs/>
        </w:rPr>
        <w:t>3. Thành phần tham gia (Làn/Swimlanes):</w:t>
      </w:r>
    </w:p>
    <w:p w14:paraId="74E9C2F1" w14:textId="77777777" w:rsidR="0057497F" w:rsidRPr="0057497F" w:rsidRDefault="0057497F" w:rsidP="0057497F">
      <w:pPr>
        <w:numPr>
          <w:ilvl w:val="0"/>
          <w:numId w:val="1"/>
        </w:numPr>
      </w:pPr>
      <w:r w:rsidRPr="0057497F">
        <w:rPr>
          <w:b/>
          <w:bCs/>
        </w:rPr>
        <w:t>Học viên:</w:t>
      </w:r>
      <w:r w:rsidRPr="0057497F">
        <w:t xml:space="preserve"> Người dùng trực tiếp đọc bài và tương tác với các vùng văn bản.</w:t>
      </w:r>
    </w:p>
    <w:p w14:paraId="46E88ACA" w14:textId="77777777" w:rsidR="0057497F" w:rsidRPr="0057497F" w:rsidRDefault="0057497F" w:rsidP="0057497F">
      <w:pPr>
        <w:numPr>
          <w:ilvl w:val="0"/>
          <w:numId w:val="1"/>
        </w:numPr>
      </w:pPr>
      <w:r w:rsidRPr="0057497F">
        <w:rPr>
          <w:b/>
          <w:bCs/>
        </w:rPr>
        <w:t>Frontend:</w:t>
      </w:r>
      <w:r w:rsidRPr="0057497F">
        <w:t xml:space="preserve"> Hệ thống giao diện (Next.js) chịu trách nhiệm render UI, xử lý sự kiện (event handling) và phân loại dữ liệu lỗi từ chuỗi JSONB.</w:t>
      </w:r>
    </w:p>
    <w:p w14:paraId="62214F4E" w14:textId="77777777" w:rsidR="0057497F" w:rsidRPr="0057497F" w:rsidRDefault="0057497F" w:rsidP="0057497F">
      <w:r w:rsidRPr="0057497F">
        <w:rPr>
          <w:b/>
          <w:bCs/>
        </w:rPr>
        <w:t>4. Luồng hoạt động chi tiết:</w:t>
      </w:r>
    </w:p>
    <w:p w14:paraId="32EC6111" w14:textId="77777777" w:rsidR="0057497F" w:rsidRPr="0057497F" w:rsidRDefault="0057497F" w:rsidP="0057497F">
      <w:pPr>
        <w:numPr>
          <w:ilvl w:val="0"/>
          <w:numId w:val="2"/>
        </w:numPr>
      </w:pPr>
      <w:r w:rsidRPr="0057497F">
        <w:rPr>
          <w:b/>
          <w:bCs/>
        </w:rPr>
        <w:t>Bước 1 (Khởi tạo):</w:t>
      </w:r>
      <w:r w:rsidRPr="0057497F">
        <w:t xml:space="preserve"> Học viên chủ động mở màn hình "Xem kết quả đánh giá AI" đối với một bài thi đã có trạng thái hoàn tất chấm điểm.</w:t>
      </w:r>
    </w:p>
    <w:p w14:paraId="31549B13" w14:textId="77777777" w:rsidR="0057497F" w:rsidRPr="0057497F" w:rsidRDefault="0057497F" w:rsidP="0057497F">
      <w:pPr>
        <w:numPr>
          <w:ilvl w:val="0"/>
          <w:numId w:val="2"/>
        </w:numPr>
      </w:pPr>
      <w:r w:rsidRPr="0057497F">
        <w:rPr>
          <w:b/>
          <w:bCs/>
        </w:rPr>
        <w:t>Bước 2 (Tương tác):</w:t>
      </w:r>
      <w:r w:rsidRPr="0057497F">
        <w:t xml:space="preserve"> Trên vùng hiển thị bài viết, học viên thực hiện thao tác nhấp chuột (Click) hoặc rê chuột (Hover) vào một đoạn văn bản đang bị bôi màu (dấu hiệu nhận biết có lỗi hoặc cấu trúc cần lưu ý).</w:t>
      </w:r>
    </w:p>
    <w:p w14:paraId="15CDEFD6" w14:textId="77777777" w:rsidR="0057497F" w:rsidRPr="0057497F" w:rsidRDefault="0057497F" w:rsidP="0057497F">
      <w:pPr>
        <w:numPr>
          <w:ilvl w:val="0"/>
          <w:numId w:val="2"/>
        </w:numPr>
      </w:pPr>
      <w:r w:rsidRPr="0057497F">
        <w:rPr>
          <w:b/>
          <w:bCs/>
        </w:rPr>
        <w:t>Bước 3 (Xử lý logic Frontend):</w:t>
      </w:r>
      <w:r w:rsidRPr="0057497F">
        <w:t xml:space="preserve"> Ngay khi nhận được sự kiện tương tác, hệ thống Frontend sẽ trích xuất thông tin từ khối dữ liệu JSONB tương ứng với tọa độ/vị trí đoạn text đó để xác định phân loại lỗi.</w:t>
      </w:r>
    </w:p>
    <w:p w14:paraId="1876A69B" w14:textId="77777777" w:rsidR="0057497F" w:rsidRPr="0057497F" w:rsidRDefault="0057497F" w:rsidP="0057497F">
      <w:pPr>
        <w:numPr>
          <w:ilvl w:val="0"/>
          <w:numId w:val="2"/>
        </w:numPr>
      </w:pPr>
      <w:r w:rsidRPr="0057497F">
        <w:rPr>
          <w:b/>
          <w:bCs/>
        </w:rPr>
        <w:t>Bước 4 (Rẽ nhánh hiển thị theo loại lỗi):</w:t>
      </w:r>
      <w:r w:rsidRPr="0057497F">
        <w:t xml:space="preserve"> Dựa vào kết quả phân loại, hệ thống rẽ nhánh luồng hiển thị giao diện (UI):</w:t>
      </w:r>
    </w:p>
    <w:p w14:paraId="1AE25530" w14:textId="77777777" w:rsidR="0057497F" w:rsidRPr="0057497F" w:rsidRDefault="0057497F" w:rsidP="0057497F">
      <w:pPr>
        <w:numPr>
          <w:ilvl w:val="1"/>
          <w:numId w:val="2"/>
        </w:numPr>
      </w:pPr>
      <w:r w:rsidRPr="0057497F">
        <w:rPr>
          <w:i/>
          <w:iCs/>
        </w:rPr>
        <w:t>Nhánh 1 - Lỗi Từ vựng / Cấu trúc hay:</w:t>
      </w:r>
      <w:r w:rsidRPr="0057497F">
        <w:t xml:space="preserve"> Frontend kết xuất (render) và hiển thị một Tooltip </w:t>
      </w:r>
      <w:r w:rsidRPr="0057497F">
        <w:rPr>
          <w:b/>
          <w:bCs/>
        </w:rPr>
        <w:t>màu vàng</w:t>
      </w:r>
      <w:r w:rsidRPr="0057497F">
        <w:t>. Nội dung bên trong bao gồm phần giải thích chi tiết lý do dùng từ chưa chuẩn và cung cấp các gợi ý từ vựng nâng cao (Advanced Vocabulary) để thay thế.</w:t>
      </w:r>
    </w:p>
    <w:p w14:paraId="77EAD3D9" w14:textId="77777777" w:rsidR="0057497F" w:rsidRPr="0057497F" w:rsidRDefault="0057497F" w:rsidP="0057497F">
      <w:pPr>
        <w:numPr>
          <w:ilvl w:val="1"/>
          <w:numId w:val="2"/>
        </w:numPr>
      </w:pPr>
      <w:r w:rsidRPr="0057497F">
        <w:rPr>
          <w:i/>
          <w:iCs/>
        </w:rPr>
        <w:t>Nhánh 2 - Lỗi Ngữ pháp / Logic:</w:t>
      </w:r>
      <w:r w:rsidRPr="0057497F">
        <w:t xml:space="preserve"> Frontend kết xuất và hiển thị một Tooltip </w:t>
      </w:r>
      <w:r w:rsidRPr="0057497F">
        <w:rPr>
          <w:b/>
          <w:bCs/>
        </w:rPr>
        <w:t>màu đỏ hoặc xanh</w:t>
      </w:r>
      <w:r w:rsidRPr="0057497F">
        <w:t>. Nội dung tập trung vào việc chỉ đích danh điểm sai cấu trúc và đưa ra các phân tích chuẩn hóa về mặt ngữ pháp.</w:t>
      </w:r>
    </w:p>
    <w:p w14:paraId="06CE1BA1" w14:textId="77777777" w:rsidR="0057497F" w:rsidRPr="0057497F" w:rsidRDefault="0057497F" w:rsidP="0057497F">
      <w:pPr>
        <w:numPr>
          <w:ilvl w:val="0"/>
          <w:numId w:val="2"/>
        </w:numPr>
      </w:pPr>
      <w:r w:rsidRPr="0057497F">
        <w:rPr>
          <w:b/>
          <w:bCs/>
        </w:rPr>
        <w:t>Bước 5 (Đọc hiểu):</w:t>
      </w:r>
      <w:r w:rsidRPr="0057497F">
        <w:t xml:space="preserve"> Học viên tiến hành đọc phần giải thích và phân tích từ AI được hiển thị trên Tooltip.</w:t>
      </w:r>
    </w:p>
    <w:p w14:paraId="2C06A344" w14:textId="77777777" w:rsidR="0057497F" w:rsidRPr="0057497F" w:rsidRDefault="0057497F" w:rsidP="0057497F">
      <w:pPr>
        <w:numPr>
          <w:ilvl w:val="0"/>
          <w:numId w:val="2"/>
        </w:numPr>
      </w:pPr>
      <w:r w:rsidRPr="0057497F">
        <w:rPr>
          <w:b/>
          <w:bCs/>
        </w:rPr>
        <w:t>Bước 6 (Thoát tiêu điểm):</w:t>
      </w:r>
      <w:r w:rsidRPr="0057497F">
        <w:t xml:space="preserve"> Sau khi đọc xong, học viên nhấp chuột ra một vùng trống bên ngoài Tooltip (Click outside) hoặc thực hiện thao tác cuộn trang (Scroll).</w:t>
      </w:r>
    </w:p>
    <w:p w14:paraId="15B22EE3" w14:textId="77777777" w:rsidR="0057497F" w:rsidRPr="0057497F" w:rsidRDefault="0057497F" w:rsidP="0057497F">
      <w:pPr>
        <w:numPr>
          <w:ilvl w:val="0"/>
          <w:numId w:val="2"/>
        </w:numPr>
      </w:pPr>
      <w:r w:rsidRPr="0057497F">
        <w:rPr>
          <w:b/>
          <w:bCs/>
        </w:rPr>
        <w:t>Bước 7 (Dọn dẹp UI):</w:t>
      </w:r>
      <w:r w:rsidRPr="0057497F">
        <w:t xml:space="preserve"> Bắt được sự kiện thoát tiêu điểm, Frontend lập tức đóng Tooltip đang hiển thị để trả lại không gian đọc thoáng đãng cho bài viết.</w:t>
      </w:r>
    </w:p>
    <w:p w14:paraId="6FBD835E" w14:textId="77777777" w:rsidR="0057497F" w:rsidRPr="0057497F" w:rsidRDefault="0057497F" w:rsidP="0057497F">
      <w:pPr>
        <w:numPr>
          <w:ilvl w:val="0"/>
          <w:numId w:val="2"/>
        </w:numPr>
      </w:pPr>
      <w:r w:rsidRPr="0057497F">
        <w:rPr>
          <w:b/>
          <w:bCs/>
        </w:rPr>
        <w:lastRenderedPageBreak/>
        <w:t>Bước 8 (Điều kiện lặp / Kết thúc):</w:t>
      </w:r>
      <w:r w:rsidRPr="0057497F">
        <w:t xml:space="preserve"> Hệ thống đánh giá trạng thái hiện tại của học viên:</w:t>
      </w:r>
    </w:p>
    <w:p w14:paraId="5465A33C" w14:textId="77777777" w:rsidR="0057497F" w:rsidRPr="0057497F" w:rsidRDefault="0057497F" w:rsidP="0057497F">
      <w:pPr>
        <w:numPr>
          <w:ilvl w:val="1"/>
          <w:numId w:val="2"/>
        </w:numPr>
      </w:pPr>
      <w:r w:rsidRPr="0057497F">
        <w:rPr>
          <w:i/>
          <w:iCs/>
        </w:rPr>
        <w:t>Trường hợp học viên chưa thoát màn hình (Vòng lặp tiến trình):</w:t>
      </w:r>
      <w:r w:rsidRPr="0057497F">
        <w:t xml:space="preserve"> Luồng nghiệp vụ quay ngược (backward) trở lại Bước 2. Học viên tiếp tục tìm kiếm và tương tác với các đoạn văn bản bôi màu khác để xem lỗi.</w:t>
      </w:r>
    </w:p>
    <w:p w14:paraId="5A3418D3" w14:textId="77777777" w:rsidR="0057497F" w:rsidRPr="0057497F" w:rsidRDefault="0057497F" w:rsidP="0057497F">
      <w:pPr>
        <w:numPr>
          <w:ilvl w:val="1"/>
          <w:numId w:val="2"/>
        </w:numPr>
      </w:pPr>
      <w:r w:rsidRPr="0057497F">
        <w:rPr>
          <w:i/>
          <w:iCs/>
        </w:rPr>
        <w:t>Trường hợp học viên chủ động thoát (Kết thúc luồng):</w:t>
      </w:r>
      <w:r w:rsidRPr="0057497F">
        <w:t xml:space="preserve"> Học viên bấm nút đóng màn hình kết quả hoặc chọn quay lại trang chủ/trang quản lý. Tiến trình kết thúc toàn bộ.</w:t>
      </w:r>
    </w:p>
    <w:p w14:paraId="1C882290" w14:textId="77777777" w:rsidR="00120E0A" w:rsidRDefault="00120E0A"/>
    <w:sectPr w:rsidR="0012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023"/>
    <w:multiLevelType w:val="multilevel"/>
    <w:tmpl w:val="D47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6E40CF"/>
    <w:multiLevelType w:val="multilevel"/>
    <w:tmpl w:val="0B84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825081">
    <w:abstractNumId w:val="0"/>
  </w:num>
  <w:num w:numId="2" w16cid:durableId="1093281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65B"/>
    <w:rsid w:val="00120E0A"/>
    <w:rsid w:val="00180B2E"/>
    <w:rsid w:val="0057497F"/>
    <w:rsid w:val="006B57BD"/>
    <w:rsid w:val="007600EA"/>
    <w:rsid w:val="007A61FF"/>
    <w:rsid w:val="00A2565B"/>
    <w:rsid w:val="00A522AB"/>
    <w:rsid w:val="00A604A5"/>
    <w:rsid w:val="00C97935"/>
    <w:rsid w:val="00E06A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876F9F-CB34-462A-A83B-1D8D6A4B6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65B"/>
    <w:rPr>
      <w:rFonts w:eastAsiaTheme="majorEastAsia" w:cstheme="majorBidi"/>
      <w:color w:val="272727" w:themeColor="text1" w:themeTint="D8"/>
    </w:rPr>
  </w:style>
  <w:style w:type="paragraph" w:styleId="Title">
    <w:name w:val="Title"/>
    <w:basedOn w:val="Normal"/>
    <w:next w:val="Normal"/>
    <w:link w:val="TitleChar"/>
    <w:uiPriority w:val="10"/>
    <w:qFormat/>
    <w:rsid w:val="00A25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65B"/>
    <w:pPr>
      <w:spacing w:before="160"/>
      <w:jc w:val="center"/>
    </w:pPr>
    <w:rPr>
      <w:i/>
      <w:iCs/>
      <w:color w:val="404040" w:themeColor="text1" w:themeTint="BF"/>
    </w:rPr>
  </w:style>
  <w:style w:type="character" w:customStyle="1" w:styleId="QuoteChar">
    <w:name w:val="Quote Char"/>
    <w:basedOn w:val="DefaultParagraphFont"/>
    <w:link w:val="Quote"/>
    <w:uiPriority w:val="29"/>
    <w:rsid w:val="00A2565B"/>
    <w:rPr>
      <w:i/>
      <w:iCs/>
      <w:color w:val="404040" w:themeColor="text1" w:themeTint="BF"/>
    </w:rPr>
  </w:style>
  <w:style w:type="paragraph" w:styleId="ListParagraph">
    <w:name w:val="List Paragraph"/>
    <w:basedOn w:val="Normal"/>
    <w:uiPriority w:val="34"/>
    <w:qFormat/>
    <w:rsid w:val="00A2565B"/>
    <w:pPr>
      <w:ind w:left="720"/>
      <w:contextualSpacing/>
    </w:pPr>
  </w:style>
  <w:style w:type="character" w:styleId="IntenseEmphasis">
    <w:name w:val="Intense Emphasis"/>
    <w:basedOn w:val="DefaultParagraphFont"/>
    <w:uiPriority w:val="21"/>
    <w:qFormat/>
    <w:rsid w:val="00A2565B"/>
    <w:rPr>
      <w:i/>
      <w:iCs/>
      <w:color w:val="0F4761" w:themeColor="accent1" w:themeShade="BF"/>
    </w:rPr>
  </w:style>
  <w:style w:type="paragraph" w:styleId="IntenseQuote">
    <w:name w:val="Intense Quote"/>
    <w:basedOn w:val="Normal"/>
    <w:next w:val="Normal"/>
    <w:link w:val="IntenseQuoteChar"/>
    <w:uiPriority w:val="30"/>
    <w:qFormat/>
    <w:rsid w:val="00A25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65B"/>
    <w:rPr>
      <w:i/>
      <w:iCs/>
      <w:color w:val="0F4761" w:themeColor="accent1" w:themeShade="BF"/>
    </w:rPr>
  </w:style>
  <w:style w:type="character" w:styleId="IntenseReference">
    <w:name w:val="Intense Reference"/>
    <w:basedOn w:val="DefaultParagraphFont"/>
    <w:uiPriority w:val="32"/>
    <w:qFormat/>
    <w:rsid w:val="00A256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2067</Characters>
  <Application>Microsoft Office Word</Application>
  <DocSecurity>0</DocSecurity>
  <Lines>40</Lines>
  <Paragraphs>17</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3</cp:revision>
  <dcterms:created xsi:type="dcterms:W3CDTF">2026-03-01T10:13:00Z</dcterms:created>
  <dcterms:modified xsi:type="dcterms:W3CDTF">2026-03-01T10:14:00Z</dcterms:modified>
</cp:coreProperties>
</file>