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BÁO CÁO CHUẨN BỊ DỮ LIỆU</w:t>
      </w:r>
    </w:p>
    <w:p>
      <w:pPr>
        <w:spacing w:after="80"/>
        <w:jc w:val="center"/>
      </w:pPr>
      <w:r>
        <w:rPr>
          <w:i/>
          <w:iCs/>
        </w:rPr>
        <w:t xml:space="preserve">Kiểm kê văn bản, nghiên cứu cấu trúc, đề xuất chunking và đối chiếu với văn bản gốc</w:t>
      </w:r>
    </w:p>
    <w:p>
      <w:pPr>
        <w:spacing w:after="300"/>
        <w:jc w:val="center"/>
      </w:pPr>
      <w:r>
        <w:rPr>
          <w:i/>
          <w:iCs/>
          <w:sz w:val="22"/>
          <w:szCs w:val="22"/>
        </w:rPr>
        <w:t xml:space="preserve">Dự án Trợ lý AI pháp lý Thuế – Kế toán · Phần dữ liệu (nền cho WP1–WP5)</w:t>
      </w:r>
    </w:p>
    <w:p>
      <w:pPr>
        <w:pStyle w:val="Heading1"/>
        <w:spacing w:after="160" w:before="300"/>
      </w:pPr>
      <w:r>
        <w:t xml:space="preserve">1. Tóm tắt kết quả</w:t>
      </w:r>
    </w:p>
    <w:p>
      <w:pPr>
        <w:pStyle w:val="ListParagraph"/>
        <w:numPr>
          <w:ilvl w:val="0"/>
          <w:numId w:val="2"/>
        </w:numPr>
        <w:spacing w:after="60"/>
      </w:pPr>
      <w:r>
        <w:t xml:space="preserve">Danh mục </w:t>
      </w:r>
      <w:r>
        <w:rPr>
          <w:b/>
          <w:bCs/>
        </w:rPr>
        <w:t xml:space="preserve">67 dòng</w:t>
      </w:r>
      <w:r>
        <w:t xml:space="preserve"> (65 văn bản khác nhau). Đã có </w:t>
      </w:r>
      <w:r>
        <w:rPr>
          <w:b/>
          <w:bCs/>
        </w:rPr>
        <w:t xml:space="preserve">đủ 65/65 văn bản</w:t>
      </w:r>
      <w:r>
        <w:t xml:space="preserve">; cả 65 file đã được mở trang 1 bản gốc để xác nhận đúng số hiệu, đúng văn bản. Đã bổ sung ND337/2025 (file cũ bị nhầm) và TT133/2016.</w:t>
      </w:r>
    </w:p>
    <w:p>
      <w:pPr>
        <w:pStyle w:val="ListParagraph"/>
        <w:numPr>
          <w:ilvl w:val="0"/>
          <w:numId w:val="2"/>
        </w:numPr>
        <w:spacing w:after="60"/>
      </w:pPr>
      <w:r>
        <w:rPr>
          <w:b/>
          <w:bCs/>
        </w:rPr>
        <w:t xml:space="preserve">Định dạng gốc</w:t>
      </w:r>
      <w:r>
        <w:t xml:space="preserve"> (xác định bằng lớp chữ và metadata của file PDF): </w:t>
      </w:r>
      <w:r>
        <w:rPr>
          <w:b/>
          <w:bCs/>
        </w:rPr>
        <w:t xml:space="preserve">1 file Word gốc</w:t>
      </w:r>
      <w:r>
        <w:t xml:space="preserve"> (TT133/2016), </w:t>
      </w:r>
      <w:r>
        <w:rPr>
          <w:b/>
          <w:bCs/>
        </w:rPr>
        <w:t xml:space="preserve">2 văn bản là PDF convert từ Word</w:t>
      </w:r>
      <w:r>
        <w:t xml:space="preserve">, </w:t>
      </w:r>
      <w:r>
        <w:rPr>
          <w:b/>
          <w:bCs/>
        </w:rPr>
        <w:t xml:space="preserve">7 PDF có text</w:t>
      </w:r>
      <w:r>
        <w:t xml:space="preserve"> xuất từ phần mềm khác (Công báo điện tử), </w:t>
      </w:r>
      <w:r>
        <w:rPr>
          <w:b/>
          <w:bCs/>
        </w:rPr>
        <w:t xml:space="preserve">55 văn bản là PDF chụp hình</w:t>
      </w:r>
      <w:r>
        <w:t xml:space="preserve"> (3.421 trang), đã OCR toàn bộ.</w:t>
      </w:r>
    </w:p>
    <w:p>
      <w:pPr>
        <w:pStyle w:val="ListParagraph"/>
        <w:numPr>
          <w:ilvl w:val="0"/>
          <w:numId w:val="2"/>
        </w:numPr>
        <w:spacing w:after="60"/>
      </w:pPr>
      <w:r>
        <w:t xml:space="preserve">Tách được </w:t>
      </w:r>
      <w:r>
        <w:rPr>
          <w:b/>
          <w:bCs/>
        </w:rPr>
        <w:t xml:space="preserve">2.335/2.355 Điều (99,2%)</w:t>
      </w:r>
      <w:r>
        <w:t xml:space="preserve">, 8.274 Khoản, 6.719 Điểm, 792 phụ lục/biểu mẫu, khoảng </w:t>
      </w:r>
      <w:r>
        <w:rPr>
          <w:b/>
          <w:bCs/>
        </w:rPr>
        <w:t xml:space="preserve">2,06 triệu token</w:t>
      </w:r>
      <w:r>
        <w:t xml:space="preserve"> (bộ từ vựng bge-m3).</w:t>
      </w:r>
    </w:p>
    <w:p>
      <w:pPr>
        <w:pStyle w:val="ListParagraph"/>
        <w:numPr>
          <w:ilvl w:val="0"/>
          <w:numId w:val="2"/>
        </w:numPr>
        <w:spacing w:after="60"/>
      </w:pPr>
      <w:r>
        <w:t xml:space="preserve">Trung vị 1 Điều dài </w:t>
      </w:r>
      <w:r>
        <w:rPr>
          <w:b/>
          <w:bCs/>
        </w:rPr>
        <w:t xml:space="preserve">333 token</w:t>
      </w:r>
      <w:r>
        <w:t xml:space="preserve">, nhưng </w:t>
      </w:r>
      <w:r>
        <w:rPr>
          <w:b/>
          <w:bCs/>
        </w:rPr>
        <w:t xml:space="preserve">31,6% số Điều dài hơn 512 token</w:t>
      </w:r>
      <w:r>
        <w:t xml:space="preserve">. Ngược lại, </w:t>
      </w:r>
      <w:r>
        <w:rPr>
          <w:b/>
          <w:bCs/>
        </w:rPr>
        <w:t xml:space="preserve">95,7% số Khoản ≤ 512 token</w:t>
      </w:r>
      <w:r>
        <w:t xml:space="preserve">. Vì vậy đề xuất cắt chunk theo </w:t>
      </w:r>
      <w:r>
        <w:rPr>
          <w:b/>
          <w:bCs/>
        </w:rPr>
        <w:t xml:space="preserve">Điều → Khoản → Điểm</w:t>
      </w:r>
      <w:r>
        <w:t xml:space="preserve">.</w:t>
      </w:r>
    </w:p>
    <w:p>
      <w:pPr>
        <w:pStyle w:val="ListParagraph"/>
        <w:numPr>
          <w:ilvl w:val="0"/>
          <w:numId w:val="2"/>
        </w:numPr>
        <w:spacing w:after="60"/>
      </w:pPr>
      <w:r>
        <w:t xml:space="preserve">Phương án legal-structure: </w:t>
      </w:r>
      <w:r>
        <w:rPr>
          <w:b/>
          <w:bCs/>
        </w:rPr>
        <w:t xml:space="preserve">100%</w:t>
      </w:r>
      <w:r>
        <w:t xml:space="preserve"> chunk gắn đúng 1 Điều (cắt cứng 512 token: 44,4%); chỉ </w:t>
      </w:r>
      <w:r>
        <w:rPr>
          <w:b/>
          <w:bCs/>
        </w:rPr>
        <w:t xml:space="preserve">10,1%</w:t>
      </w:r>
      <w:r>
        <w:t xml:space="preserve"> chunk bị cắt giữa chừng (cắt cứng: 96,6%).</w:t>
      </w:r>
    </w:p>
    <w:p>
      <w:pPr>
        <w:pStyle w:val="ListParagraph"/>
        <w:numPr>
          <w:ilvl w:val="0"/>
          <w:numId w:val="2"/>
        </w:numPr>
        <w:spacing w:after="60"/>
      </w:pPr>
      <w:r>
        <w:rPr>
          <w:b/>
          <w:bCs/>
        </w:rPr>
        <w:t xml:space="preserve">Đối chiếu với văn bản gốc:</w:t>
      </w:r>
      <w:r>
        <w:t xml:space="preserve"> 99,95% chunk khớp nguyên văn, 99,6% chunk ghi đúng trang. Mẫu 30 chunk kiểm tra bằng mắt: </w:t>
      </w:r>
      <w:r>
        <w:rPr>
          <w:b/>
          <w:bCs/>
        </w:rPr>
        <w:t xml:space="preserve">30/30 đúng nội dung, 28/30 đúng cấu trúc</w:t>
      </w:r>
      <w:r>
        <w:t xml:space="preserve">.</w:t>
      </w:r>
    </w:p>
    <w:p>
      <w:pPr>
        <w:pStyle w:val="Heading1"/>
        <w:spacing w:after="160" w:before="300"/>
      </w:pPr>
      <w:r>
        <w:t xml:space="preserve">2. Kiểm kê văn bản: Word, PDF convert từ Word hay PDF chụp hình</w:t>
      </w:r>
    </w:p>
    <w:p>
      <w:pPr>
        <w:spacing w:after="120"/>
      </w:pPr>
      <w:r>
        <w:t xml:space="preserve">Mỗi file PDF được xét theo hai dấu hiệu: (1) lượng chữ trung bình mỗi trang, dưới 200 ký tự là bản chụp; (2) metadata </w:t>
      </w:r>
      <w:r>
        <w:rPr>
          <w:b/>
          <w:bCs/>
        </w:rPr>
        <w:t xml:space="preserve">Creator/Producer</w:t>
      </w:r>
      <w:r>
        <w:t xml:space="preserve"> trong file, cho biết phần mềm đã tạo ra 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shd w:fill="D9E2F3" w:val="clear"/>
            <w:tcMar>
              <w:top w:type="dxa" w:w="60"/>
              <w:left w:type="dxa" w:w="100"/>
              <w:bottom w:type="dxa" w:w="60"/>
              <w:right w:type="dxa" w:w="100"/>
            </w:tcMar>
          </w:tcPr>
          <w:p>
            <w:r>
              <w:rPr>
                <w:b/>
                <w:bCs/>
              </w:rPr>
              <w:t xml:space="preserve">Loại</w:t>
            </w:r>
          </w:p>
        </w:tc>
        <w:tc>
          <w:tcPr>
            <w:tcW w:type="dxa" w:w="3300"/>
            <w:shd w:fill="D9E2F3" w:val="clear"/>
            <w:tcMar>
              <w:top w:type="dxa" w:w="60"/>
              <w:left w:type="dxa" w:w="100"/>
              <w:bottom w:type="dxa" w:w="60"/>
              <w:right w:type="dxa" w:w="100"/>
            </w:tcMar>
          </w:tcPr>
          <w:p>
            <w:r>
              <w:rPr>
                <w:b/>
                <w:bCs/>
              </w:rPr>
              <w:t xml:space="preserve">Số VB (số trang)</w:t>
            </w:r>
          </w:p>
        </w:tc>
        <w:tc>
          <w:tcPr>
            <w:tcW w:type="dxa" w:w="3300"/>
            <w:shd w:fill="D9E2F3" w:val="clear"/>
            <w:tcMar>
              <w:top w:type="dxa" w:w="60"/>
              <w:left w:type="dxa" w:w="100"/>
              <w:bottom w:type="dxa" w:w="60"/>
              <w:right w:type="dxa" w:w="100"/>
            </w:tcMar>
          </w:tcPr>
          <w:p>
            <w:r>
              <w:rPr>
                <w:b/>
                <w:bCs/>
              </w:rPr>
              <w:t xml:space="preserve">Dấu hiệu trong metadata</w:t>
            </w:r>
          </w:p>
        </w:tc>
      </w:tr>
      <w:tr>
        <w:tc>
          <w:tcPr>
            <w:tcW w:type="dxa" w:w="2400"/>
            <w:tcMar>
              <w:top w:type="dxa" w:w="60"/>
              <w:left w:type="dxa" w:w="100"/>
              <w:bottom w:type="dxa" w:w="60"/>
              <w:right w:type="dxa" w:w="100"/>
            </w:tcMar>
          </w:tcPr>
          <w:p>
            <w:r>
              <w:t xml:space="preserve">PDF convert từ Word</w:t>
            </w:r>
          </w:p>
        </w:tc>
        <w:tc>
          <w:tcPr>
            <w:tcW w:type="dxa" w:w="3300"/>
            <w:tcMar>
              <w:top w:type="dxa" w:w="60"/>
              <w:left w:type="dxa" w:w="100"/>
              <w:bottom w:type="dxa" w:w="60"/>
              <w:right w:type="dxa" w:w="100"/>
            </w:tcMar>
          </w:tcPr>
          <w:p>
            <w:r>
              <w:t xml:space="preserve">2 (38 trang): TT58/2026, TT101/2025</w:t>
            </w:r>
          </w:p>
        </w:tc>
        <w:tc>
          <w:tcPr>
            <w:tcW w:type="dxa" w:w="3300"/>
            <w:tcMar>
              <w:top w:type="dxa" w:w="60"/>
              <w:left w:type="dxa" w:w="100"/>
              <w:bottom w:type="dxa" w:w="60"/>
              <w:right w:type="dxa" w:w="100"/>
            </w:tcMar>
          </w:tcPr>
          <w:p>
            <w:r>
              <w:t xml:space="preserve">Creator = Microsoft® Word 2016 / 2019</w:t>
            </w:r>
          </w:p>
        </w:tc>
      </w:tr>
      <w:tr>
        <w:tc>
          <w:tcPr>
            <w:tcW w:type="dxa" w:w="2400"/>
            <w:tcMar>
              <w:top w:type="dxa" w:w="60"/>
              <w:left w:type="dxa" w:w="100"/>
              <w:bottom w:type="dxa" w:w="60"/>
              <w:right w:type="dxa" w:w="100"/>
            </w:tcMar>
          </w:tcPr>
          <w:p>
            <w:r>
              <w:t xml:space="preserve">PDF có text, phần mềm khác</w:t>
            </w:r>
          </w:p>
        </w:tc>
        <w:tc>
          <w:tcPr>
            <w:tcW w:type="dxa" w:w="3300"/>
            <w:tcMar>
              <w:top w:type="dxa" w:w="60"/>
              <w:left w:type="dxa" w:w="100"/>
              <w:bottom w:type="dxa" w:w="60"/>
              <w:right w:type="dxa" w:w="100"/>
            </w:tcMar>
          </w:tcPr>
          <w:p>
            <w:r>
              <w:t xml:space="preserve">7 (369 trang): L48, L41, L50, L03, TT71, TT99, TT25</w:t>
            </w:r>
          </w:p>
        </w:tc>
        <w:tc>
          <w:tcPr>
            <w:tcW w:type="dxa" w:w="3300"/>
            <w:tcMar>
              <w:top w:type="dxa" w:w="60"/>
              <w:left w:type="dxa" w:w="100"/>
              <w:bottom w:type="dxa" w:w="60"/>
              <w:right w:type="dxa" w:w="100"/>
            </w:tcMar>
          </w:tcPr>
          <w:p>
            <w:r>
              <w:t xml:space="preserve">Không có metadata (Công báo điện tử) hoặc Aspose.Pdf</w:t>
            </w:r>
          </w:p>
        </w:tc>
      </w:tr>
      <w:tr>
        <w:tc>
          <w:tcPr>
            <w:tcW w:type="dxa" w:w="2400"/>
            <w:tcMar>
              <w:top w:type="dxa" w:w="60"/>
              <w:left w:type="dxa" w:w="100"/>
              <w:bottom w:type="dxa" w:w="60"/>
              <w:right w:type="dxa" w:w="100"/>
            </w:tcMar>
          </w:tcPr>
          <w:p>
            <w:r>
              <w:t xml:space="preserve">PDF chụp hình (scan)</w:t>
            </w:r>
          </w:p>
        </w:tc>
        <w:tc>
          <w:tcPr>
            <w:tcW w:type="dxa" w:w="3300"/>
            <w:tcMar>
              <w:top w:type="dxa" w:w="60"/>
              <w:left w:type="dxa" w:w="100"/>
              <w:bottom w:type="dxa" w:w="60"/>
              <w:right w:type="dxa" w:w="100"/>
            </w:tcMar>
          </w:tcPr>
          <w:p>
            <w:r>
              <w:t xml:space="preserve">55 VB (3.421 trang)</w:t>
            </w:r>
          </w:p>
        </w:tc>
        <w:tc>
          <w:tcPr>
            <w:tcW w:type="dxa" w:w="3300"/>
            <w:tcMar>
              <w:top w:type="dxa" w:w="60"/>
              <w:left w:type="dxa" w:w="100"/>
              <w:bottom w:type="dxa" w:w="60"/>
              <w:right w:type="dxa" w:w="100"/>
            </w:tcMar>
          </w:tcPr>
          <w:p>
            <w:r>
              <w:t xml:space="preserve">Phần mềm máy scan: Kodak Smart Touch, HP Scan, IMIP Universal Scan, Scanner System…</w:t>
            </w:r>
          </w:p>
        </w:tc>
      </w:tr>
      <w:tr>
        <w:tc>
          <w:tcPr>
            <w:tcW w:type="dxa" w:w="2400"/>
            <w:tcMar>
              <w:top w:type="dxa" w:w="60"/>
              <w:left w:type="dxa" w:w="100"/>
              <w:bottom w:type="dxa" w:w="60"/>
              <w:right w:type="dxa" w:w="100"/>
            </w:tcMar>
          </w:tcPr>
          <w:p>
            <w:r>
              <w:t xml:space="preserve">Word gốc (.doc)</w:t>
            </w:r>
          </w:p>
        </w:tc>
        <w:tc>
          <w:tcPr>
            <w:tcW w:type="dxa" w:w="3300"/>
            <w:tcMar>
              <w:top w:type="dxa" w:w="60"/>
              <w:left w:type="dxa" w:w="100"/>
              <w:bottom w:type="dxa" w:w="60"/>
              <w:right w:type="dxa" w:w="100"/>
            </w:tcMar>
          </w:tcPr>
          <w:p>
            <w:r>
              <w:t xml:space="preserve">1: TT133/2016</w:t>
            </w:r>
          </w:p>
        </w:tc>
        <w:tc>
          <w:tcPr>
            <w:tcW w:type="dxa" w:w="3300"/>
            <w:tcMar>
              <w:top w:type="dxa" w:w="60"/>
              <w:left w:type="dxa" w:w="100"/>
              <w:bottom w:type="dxa" w:w="60"/>
              <w:right w:type="dxa" w:w="100"/>
            </w:tcMar>
          </w:tcPr>
          <w:p>
            <w:r>
              <w:t xml:space="preserve">File Word, đọc trực tiếp bằng python-docx (không cần OCR)</w:t>
            </w:r>
          </w:p>
        </w:tc>
      </w:tr>
    </w:tbl>
    <w:p>
      <w:pPr>
        <w:spacing w:after="120"/>
      </w:pPr>
    </w:p>
    <w:p>
      <w:pPr>
        <w:spacing w:after="120"/>
      </w:pPr>
      <w:r>
        <w:t xml:space="preserve">Metadata OCR của từng văn bản được ghi ở sheet </w:t>
      </w:r>
      <w:r>
        <w:rPr>
          <w:b/>
          <w:bCs/>
        </w:rPr>
        <w:t xml:space="preserve">Metadata van ban</w:t>
      </w:r>
      <w:r>
        <w:t xml:space="preserve">: cách lấy text (đọc lớp chữ / OCR), engine (Tesseract 5, tiếng Việt), DPI 200, độ tin cậy OCR trung bình. Độ tin cậy OCR trung bình là </w:t>
      </w:r>
      <w:r>
        <w:rPr>
          <w:b/>
          <w:bCs/>
        </w:rPr>
        <w:t xml:space="preserve">88,5/100</w:t>
      </w:r>
      <w:r>
        <w:t xml:space="preserve">, thấp nhất 82,1 (TT68/2025, nhiều biểu mẫu).</w:t>
      </w:r>
    </w:p>
    <w:p>
      <w:pPr>
        <w:pStyle w:val="Heading1"/>
        <w:spacing w:after="160" w:before="300"/>
      </w:pPr>
      <w:r>
        <w:t xml:space="preserve">3. Cấu trúc văn bản quy phạm pháp luật Việt Nam</w:t>
      </w:r>
    </w:p>
    <w:p>
      <w:pPr>
        <w:spacing w:after="120"/>
      </w:pPr>
      <w:r>
        <w:t xml:space="preserve">Theo Luật Ban hành văn bản quy phạm pháp luật, nội dung được bố cục từ lớn đến nhỏ:</w:t>
      </w:r>
    </w:p>
    <w:p>
      <w:pPr>
        <w:shd w:fill="F2F2F2" w:val="clear"/>
        <w:spacing w:after="160"/>
        <w:ind w:left="360"/>
      </w:pPr>
      <w:r>
        <w:rPr>
          <w:rFonts w:ascii="Consolas" w:cs="Consolas" w:eastAsia="Consolas" w:hAnsi="Consolas"/>
          <w:sz w:val="20"/>
          <w:szCs w:val="20"/>
        </w:rPr>
        <w:t xml:space="preserve">Phần → Chương → Mục → Tiểu mục → Điều → Khoản → Điểm</w:t>
      </w:r>
    </w:p>
    <w:p>
      <w:pPr>
        <w:pStyle w:val="ListParagraph"/>
        <w:numPr>
          <w:ilvl w:val="0"/>
          <w:numId w:val="2"/>
        </w:numPr>
        <w:spacing w:after="60"/>
      </w:pPr>
      <w:r>
        <w:rPr>
          <w:b/>
          <w:bCs/>
        </w:rPr>
        <w:t xml:space="preserve">Điều</w:t>
      </w:r>
      <w:r>
        <w:t xml:space="preserve"> là đơn vị cơ bản, đánh số liên tục trong toàn văn bản và có tên. </w:t>
      </w:r>
      <w:r>
        <w:rPr>
          <w:b/>
          <w:bCs/>
        </w:rPr>
        <w:t xml:space="preserve">Khoản</w:t>
      </w:r>
      <w:r>
        <w:t xml:space="preserve"> đánh số 1, 2, 3… trong Điều. </w:t>
      </w:r>
      <w:r>
        <w:rPr>
          <w:b/>
          <w:bCs/>
        </w:rPr>
        <w:t xml:space="preserve">Điểm</w:t>
      </w:r>
      <w:r>
        <w:t xml:space="preserve"> đánh a, b, c, d, đ, e, g… (không có f, j, w, z) trong Khoản. Thông tư còn có điểm con a.1, a.2…</w:t>
      </w:r>
    </w:p>
    <w:p>
      <w:pPr>
        <w:pStyle w:val="ListParagraph"/>
        <w:numPr>
          <w:ilvl w:val="0"/>
          <w:numId w:val="2"/>
        </w:numPr>
        <w:spacing w:after="60"/>
      </w:pPr>
      <w:r>
        <w:t xml:space="preserve">Ngoài phần thân, văn bản có </w:t>
      </w:r>
      <w:r>
        <w:rPr>
          <w:b/>
          <w:bCs/>
        </w:rPr>
        <w:t xml:space="preserve">phần mở đầu</w:t>
      </w:r>
      <w:r>
        <w:t xml:space="preserve"> (căn cứ ban hành), </w:t>
      </w:r>
      <w:r>
        <w:rPr>
          <w:b/>
          <w:bCs/>
        </w:rPr>
        <w:t xml:space="preserve">phần kết</w:t>
      </w:r>
      <w:r>
        <w:t xml:space="preserve"> (nơi nhận, chữ ký) và </w:t>
      </w:r>
      <w:r>
        <w:rPr>
          <w:b/>
          <w:bCs/>
        </w:rPr>
        <w:t xml:space="preserve">phụ lục, biểu mẫu</w:t>
      </w:r>
      <w:r>
        <w:t xml:space="preserve"> đặt sau chữ ký.</w:t>
      </w:r>
    </w:p>
    <w:p>
      <w:pPr>
        <w:pStyle w:val="ListParagraph"/>
        <w:numPr>
          <w:ilvl w:val="0"/>
          <w:numId w:val="2"/>
        </w:numPr>
        <w:spacing w:after="60"/>
      </w:pPr>
      <w:r>
        <w:rPr>
          <w:b/>
          <w:bCs/>
        </w:rPr>
        <w:t xml:space="preserve">Văn bản sửa đổi</w:t>
      </w:r>
      <w:r>
        <w:t xml:space="preserve"> chứa nguyên văn điều khoản mới trong ngoặc kép sau câu “… như sau:”, tức là Điều lồng trong Điều.</w:t>
      </w:r>
    </w:p>
    <w:p>
      <w:pPr>
        <w:pStyle w:val="ListParagraph"/>
        <w:numPr>
          <w:ilvl w:val="0"/>
          <w:numId w:val="2"/>
        </w:numPr>
        <w:spacing w:after="60"/>
      </w:pPr>
      <w:r>
        <w:t xml:space="preserve">Điều “Hiệu lực thi hành” có thể quy định </w:t>
      </w:r>
      <w:r>
        <w:rPr>
          <w:b/>
          <w:bCs/>
        </w:rPr>
        <w:t xml:space="preserve">hiệu lực riêng</w:t>
      </w:r>
      <w:r>
        <w:t xml:space="preserve"> cho một số Điều (ví dụ Luật 108/2025: toàn luật có hiệu lực 01/7/2026, nhưng Điều 13 và Điều 26 có hiệu lực 01/01/2026).</w:t>
      </w:r>
    </w:p>
    <w:p>
      <w:pPr>
        <w:pStyle w:val="Heading2"/>
        <w:spacing w:after="100" w:before="200"/>
      </w:pPr>
      <w:r>
        <w:t xml:space="preserve">So sánh theo loại văn bản (số liệu thực tế của bộ dữ liệu)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200"/>
        <w:gridCol w:w="1300"/>
        <w:gridCol w:w="1300"/>
        <w:gridCol w:w="1300"/>
        <w:gridCol w:w="1300"/>
      </w:tblGrid>
      <w:tr>
        <w:trPr>
          <w:tblHeader/>
        </w:trPr>
        <w:tc>
          <w:tcPr>
            <w:tcW w:type="dxa" w:w="1700"/>
            <w:shd w:fill="D9E2F3" w:val="clear"/>
            <w:tcMar>
              <w:top w:type="dxa" w:w="60"/>
              <w:left w:type="dxa" w:w="100"/>
              <w:bottom w:type="dxa" w:w="60"/>
              <w:right w:type="dxa" w:w="100"/>
            </w:tcMar>
          </w:tcPr>
          <w:p>
            <w:r>
              <w:rPr>
                <w:b/>
                <w:bCs/>
              </w:rPr>
              <w:t xml:space="preserve">Loại</w:t>
            </w:r>
          </w:p>
        </w:tc>
        <w:tc>
          <w:tcPr>
            <w:tcW w:type="dxa" w:w="900"/>
            <w:shd w:fill="D9E2F3" w:val="clear"/>
            <w:tcMar>
              <w:top w:type="dxa" w:w="60"/>
              <w:left w:type="dxa" w:w="100"/>
              <w:bottom w:type="dxa" w:w="60"/>
              <w:right w:type="dxa" w:w="100"/>
            </w:tcMar>
          </w:tcPr>
          <w:p>
            <w:r>
              <w:rPr>
                <w:b/>
                <w:bCs/>
              </w:rPr>
              <w:t xml:space="preserve">Số VB</w:t>
            </w:r>
          </w:p>
        </w:tc>
        <w:tc>
          <w:tcPr>
            <w:tcW w:type="dxa" w:w="1200"/>
            <w:shd w:fill="D9E2F3" w:val="clear"/>
            <w:tcMar>
              <w:top w:type="dxa" w:w="60"/>
              <w:left w:type="dxa" w:w="100"/>
              <w:bottom w:type="dxa" w:w="60"/>
              <w:right w:type="dxa" w:w="100"/>
            </w:tcMar>
          </w:tcPr>
          <w:p>
            <w:r>
              <w:rPr>
                <w:b/>
                <w:bCs/>
              </w:rPr>
              <w:t xml:space="preserve">Điều TB/VB</w:t>
            </w:r>
          </w:p>
        </w:tc>
        <w:tc>
          <w:tcPr>
            <w:tcW w:type="dxa" w:w="1300"/>
            <w:shd w:fill="D9E2F3" w:val="clear"/>
            <w:tcMar>
              <w:top w:type="dxa" w:w="60"/>
              <w:left w:type="dxa" w:w="100"/>
              <w:bottom w:type="dxa" w:w="60"/>
              <w:right w:type="dxa" w:w="100"/>
            </w:tcMar>
          </w:tcPr>
          <w:p>
            <w:r>
              <w:rPr>
                <w:b/>
                <w:bCs/>
              </w:rPr>
              <w:t xml:space="preserve">% có Chương</w:t>
            </w:r>
          </w:p>
        </w:tc>
        <w:tc>
          <w:tcPr>
            <w:tcW w:type="dxa" w:w="1300"/>
            <w:shd w:fill="D9E2F3" w:val="clear"/>
            <w:tcMar>
              <w:top w:type="dxa" w:w="60"/>
              <w:left w:type="dxa" w:w="100"/>
              <w:bottom w:type="dxa" w:w="60"/>
              <w:right w:type="dxa" w:w="100"/>
            </w:tcMar>
          </w:tcPr>
          <w:p>
            <w:r>
              <w:rPr>
                <w:b/>
                <w:bCs/>
              </w:rPr>
              <w:t xml:space="preserve">% có phụ lục</w:t>
            </w:r>
          </w:p>
        </w:tc>
        <w:tc>
          <w:tcPr>
            <w:tcW w:type="dxa" w:w="1300"/>
            <w:shd w:fill="D9E2F3" w:val="clear"/>
            <w:tcMar>
              <w:top w:type="dxa" w:w="60"/>
              <w:left w:type="dxa" w:w="100"/>
              <w:bottom w:type="dxa" w:w="60"/>
              <w:right w:type="dxa" w:w="100"/>
            </w:tcMar>
          </w:tcPr>
          <w:p>
            <w:r>
              <w:rPr>
                <w:b/>
                <w:bCs/>
              </w:rPr>
              <w:t xml:space="preserve">Token TB/Điều</w:t>
            </w:r>
          </w:p>
        </w:tc>
        <w:tc>
          <w:tcPr>
            <w:tcW w:type="dxa" w:w="1300"/>
            <w:shd w:fill="D9E2F3" w:val="clear"/>
            <w:tcMar>
              <w:top w:type="dxa" w:w="60"/>
              <w:left w:type="dxa" w:w="100"/>
              <w:bottom w:type="dxa" w:w="60"/>
              <w:right w:type="dxa" w:w="100"/>
            </w:tcMar>
          </w:tcPr>
          <w:p>
            <w:r>
              <w:rPr>
                <w:b/>
                <w:bCs/>
              </w:rPr>
              <w:t xml:space="preserve">% Điều &gt; 512</w:t>
            </w:r>
          </w:p>
        </w:tc>
      </w:tr>
      <w:tr>
        <w:tc>
          <w:tcPr>
            <w:tcW w:type="dxa" w:w="1700"/>
            <w:tcMar>
              <w:top w:type="dxa" w:w="60"/>
              <w:left w:type="dxa" w:w="100"/>
              <w:bottom w:type="dxa" w:w="60"/>
              <w:right w:type="dxa" w:w="100"/>
            </w:tcMar>
          </w:tcPr>
          <w:p>
            <w:r>
              <w:t xml:space="preserve">Luật / Bộ luật</w:t>
            </w:r>
          </w:p>
        </w:tc>
        <w:tc>
          <w:tcPr>
            <w:tcW w:type="dxa" w:w="900"/>
            <w:tcMar>
              <w:top w:type="dxa" w:w="60"/>
              <w:left w:type="dxa" w:w="100"/>
              <w:bottom w:type="dxa" w:w="60"/>
              <w:right w:type="dxa" w:w="100"/>
            </w:tcMar>
          </w:tcPr>
          <w:p>
            <w:r>
              <w:t xml:space="preserve">14</w:t>
            </w:r>
          </w:p>
        </w:tc>
        <w:tc>
          <w:tcPr>
            <w:tcW w:type="dxa" w:w="1200"/>
            <w:tcMar>
              <w:top w:type="dxa" w:w="60"/>
              <w:left w:type="dxa" w:w="100"/>
              <w:bottom w:type="dxa" w:w="60"/>
              <w:right w:type="dxa" w:w="100"/>
            </w:tcMar>
          </w:tcPr>
          <w:p>
            <w:r>
              <w:t xml:space="preserve">64</w:t>
            </w:r>
          </w:p>
        </w:tc>
        <w:tc>
          <w:tcPr>
            <w:tcW w:type="dxa" w:w="1300"/>
            <w:tcMar>
              <w:top w:type="dxa" w:w="60"/>
              <w:left w:type="dxa" w:w="100"/>
              <w:bottom w:type="dxa" w:w="60"/>
              <w:right w:type="dxa" w:w="100"/>
            </w:tcMar>
          </w:tcPr>
          <w:p>
            <w:r>
              <w:t xml:space="preserve">71%</w:t>
            </w:r>
          </w:p>
        </w:tc>
        <w:tc>
          <w:tcPr>
            <w:tcW w:type="dxa" w:w="1300"/>
            <w:tcMar>
              <w:top w:type="dxa" w:w="60"/>
              <w:left w:type="dxa" w:w="100"/>
              <w:bottom w:type="dxa" w:w="60"/>
              <w:right w:type="dxa" w:w="100"/>
            </w:tcMar>
          </w:tcPr>
          <w:p>
            <w:r>
              <w:t xml:space="preserve">0%</w:t>
            </w:r>
          </w:p>
        </w:tc>
        <w:tc>
          <w:tcPr>
            <w:tcW w:type="dxa" w:w="1300"/>
            <w:tcMar>
              <w:top w:type="dxa" w:w="60"/>
              <w:left w:type="dxa" w:w="100"/>
              <w:bottom w:type="dxa" w:w="60"/>
              <w:right w:type="dxa" w:w="100"/>
            </w:tcMar>
          </w:tcPr>
          <w:p>
            <w:r>
              <w:t xml:space="preserve">362</w:t>
            </w:r>
          </w:p>
        </w:tc>
        <w:tc>
          <w:tcPr>
            <w:tcW w:type="dxa" w:w="1300"/>
            <w:tcMar>
              <w:top w:type="dxa" w:w="60"/>
              <w:left w:type="dxa" w:w="100"/>
              <w:bottom w:type="dxa" w:w="60"/>
              <w:right w:type="dxa" w:w="100"/>
            </w:tcMar>
          </w:tcPr>
          <w:p>
            <w:r>
              <w:t xml:space="preserve">18%</w:t>
            </w:r>
          </w:p>
        </w:tc>
      </w:tr>
      <w:tr>
        <w:tc>
          <w:tcPr>
            <w:tcW w:type="dxa" w:w="1700"/>
            <w:tcMar>
              <w:top w:type="dxa" w:w="60"/>
              <w:left w:type="dxa" w:w="100"/>
              <w:bottom w:type="dxa" w:w="60"/>
              <w:right w:type="dxa" w:w="100"/>
            </w:tcMar>
          </w:tcPr>
          <w:p>
            <w:r>
              <w:t xml:space="preserve">Nghị định</w:t>
            </w:r>
          </w:p>
        </w:tc>
        <w:tc>
          <w:tcPr>
            <w:tcW w:type="dxa" w:w="900"/>
            <w:tcMar>
              <w:top w:type="dxa" w:w="60"/>
              <w:left w:type="dxa" w:w="100"/>
              <w:bottom w:type="dxa" w:w="60"/>
              <w:right w:type="dxa" w:w="100"/>
            </w:tcMar>
          </w:tcPr>
          <w:p>
            <w:r>
              <w:t xml:space="preserve">31</w:t>
            </w:r>
          </w:p>
        </w:tc>
        <w:tc>
          <w:tcPr>
            <w:tcW w:type="dxa" w:w="1200"/>
            <w:tcMar>
              <w:top w:type="dxa" w:w="60"/>
              <w:left w:type="dxa" w:w="100"/>
              <w:bottom w:type="dxa" w:w="60"/>
              <w:right w:type="dxa" w:w="100"/>
            </w:tcMar>
          </w:tcPr>
          <w:p>
            <w:r>
              <w:t xml:space="preserve">32</w:t>
            </w:r>
          </w:p>
        </w:tc>
        <w:tc>
          <w:tcPr>
            <w:tcW w:type="dxa" w:w="1300"/>
            <w:tcMar>
              <w:top w:type="dxa" w:w="60"/>
              <w:left w:type="dxa" w:w="100"/>
              <w:bottom w:type="dxa" w:w="60"/>
              <w:right w:type="dxa" w:w="100"/>
            </w:tcMar>
          </w:tcPr>
          <w:p>
            <w:r>
              <w:t xml:space="preserve">65%</w:t>
            </w:r>
          </w:p>
        </w:tc>
        <w:tc>
          <w:tcPr>
            <w:tcW w:type="dxa" w:w="1300"/>
            <w:tcMar>
              <w:top w:type="dxa" w:w="60"/>
              <w:left w:type="dxa" w:w="100"/>
              <w:bottom w:type="dxa" w:w="60"/>
              <w:right w:type="dxa" w:w="100"/>
            </w:tcMar>
          </w:tcPr>
          <w:p>
            <w:r>
              <w:t xml:space="preserve">58%</w:t>
            </w:r>
          </w:p>
        </w:tc>
        <w:tc>
          <w:tcPr>
            <w:tcW w:type="dxa" w:w="1300"/>
            <w:tcMar>
              <w:top w:type="dxa" w:w="60"/>
              <w:left w:type="dxa" w:w="100"/>
              <w:bottom w:type="dxa" w:w="60"/>
              <w:right w:type="dxa" w:w="100"/>
            </w:tcMar>
          </w:tcPr>
          <w:p>
            <w:r>
              <w:t xml:space="preserve">590</w:t>
            </w:r>
          </w:p>
        </w:tc>
        <w:tc>
          <w:tcPr>
            <w:tcW w:type="dxa" w:w="1300"/>
            <w:tcMar>
              <w:top w:type="dxa" w:w="60"/>
              <w:left w:type="dxa" w:w="100"/>
              <w:bottom w:type="dxa" w:w="60"/>
              <w:right w:type="dxa" w:w="100"/>
            </w:tcMar>
          </w:tcPr>
          <w:p>
            <w:r>
              <w:t xml:space="preserve">38%</w:t>
            </w:r>
          </w:p>
        </w:tc>
      </w:tr>
      <w:tr>
        <w:tc>
          <w:tcPr>
            <w:tcW w:type="dxa" w:w="1700"/>
            <w:tcMar>
              <w:top w:type="dxa" w:w="60"/>
              <w:left w:type="dxa" w:w="100"/>
              <w:bottom w:type="dxa" w:w="60"/>
              <w:right w:type="dxa" w:w="100"/>
            </w:tcMar>
          </w:tcPr>
          <w:p>
            <w:r>
              <w:t xml:space="preserve">Thông tư</w:t>
            </w:r>
          </w:p>
        </w:tc>
        <w:tc>
          <w:tcPr>
            <w:tcW w:type="dxa" w:w="900"/>
            <w:tcMar>
              <w:top w:type="dxa" w:w="60"/>
              <w:left w:type="dxa" w:w="100"/>
              <w:bottom w:type="dxa" w:w="60"/>
              <w:right w:type="dxa" w:w="100"/>
            </w:tcMar>
          </w:tcPr>
          <w:p>
            <w:r>
              <w:t xml:space="preserve">20</w:t>
            </w:r>
          </w:p>
        </w:tc>
        <w:tc>
          <w:tcPr>
            <w:tcW w:type="dxa" w:w="1200"/>
            <w:tcMar>
              <w:top w:type="dxa" w:w="60"/>
              <w:left w:type="dxa" w:w="100"/>
              <w:bottom w:type="dxa" w:w="60"/>
              <w:right w:type="dxa" w:w="100"/>
            </w:tcMar>
          </w:tcPr>
          <w:p>
            <w:r>
              <w:t xml:space="preserve">22</w:t>
            </w:r>
          </w:p>
        </w:tc>
        <w:tc>
          <w:tcPr>
            <w:tcW w:type="dxa" w:w="1300"/>
            <w:tcMar>
              <w:top w:type="dxa" w:w="60"/>
              <w:left w:type="dxa" w:w="100"/>
              <w:bottom w:type="dxa" w:w="60"/>
              <w:right w:type="dxa" w:w="100"/>
            </w:tcMar>
          </w:tcPr>
          <w:p>
            <w:r>
              <w:t xml:space="preserve">50%</w:t>
            </w:r>
          </w:p>
        </w:tc>
        <w:tc>
          <w:tcPr>
            <w:tcW w:type="dxa" w:w="1300"/>
            <w:tcMar>
              <w:top w:type="dxa" w:w="60"/>
              <w:left w:type="dxa" w:w="100"/>
              <w:bottom w:type="dxa" w:w="60"/>
              <w:right w:type="dxa" w:w="100"/>
            </w:tcMar>
          </w:tcPr>
          <w:p>
            <w:r>
              <w:t xml:space="preserve">55%</w:t>
            </w:r>
          </w:p>
        </w:tc>
        <w:tc>
          <w:tcPr>
            <w:tcW w:type="dxa" w:w="1300"/>
            <w:tcMar>
              <w:top w:type="dxa" w:w="60"/>
              <w:left w:type="dxa" w:w="100"/>
              <w:bottom w:type="dxa" w:w="60"/>
              <w:right w:type="dxa" w:w="100"/>
            </w:tcMar>
          </w:tcPr>
          <w:p>
            <w:r>
              <w:t xml:space="preserve">1.015</w:t>
            </w:r>
          </w:p>
        </w:tc>
        <w:tc>
          <w:tcPr>
            <w:tcW w:type="dxa" w:w="1300"/>
            <w:tcMar>
              <w:top w:type="dxa" w:w="60"/>
              <w:left w:type="dxa" w:w="100"/>
              <w:bottom w:type="dxa" w:w="60"/>
              <w:right w:type="dxa" w:w="100"/>
            </w:tcMar>
          </w:tcPr>
          <w:p>
            <w:r>
              <w:t xml:space="preserve">46%</w:t>
            </w:r>
          </w:p>
        </w:tc>
      </w:tr>
    </w:tbl>
    <w:p>
      <w:pPr>
        <w:spacing w:after="120"/>
      </w:pPr>
    </w:p>
    <w:p>
      <w:pPr>
        <w:spacing w:after="120"/>
      </w:pPr>
      <w:r>
        <w:t xml:space="preserve">Luật nhiều Điều nhưng mỗi Điều ngắn. Thông tư ít Điều nhưng mỗi Điều rất dài và nhiều biểu mẫu, nên cần cắt theo Khoản, Điểm nhiều nhất.</w:t>
      </w:r>
    </w:p>
    <w:p>
      <w:pPr>
        <w:pStyle w:val="Heading1"/>
        <w:spacing w:after="160" w:before="300"/>
      </w:pPr>
      <w:r>
        <w:t xml:space="preserve">4. Mẫu nhận diện (regex) và cách chịu lỗi OCR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4900"/>
      </w:tblGrid>
      <w:tr>
        <w:trPr>
          <w:tblHeader/>
        </w:trPr>
        <w:tc>
          <w:tcPr>
            <w:tcW w:type="dxa" w:w="1300"/>
            <w:shd w:fill="D9E2F3" w:val="clear"/>
            <w:tcMar>
              <w:top w:type="dxa" w:w="60"/>
              <w:left w:type="dxa" w:w="100"/>
              <w:bottom w:type="dxa" w:w="60"/>
              <w:right w:type="dxa" w:w="100"/>
            </w:tcMar>
          </w:tcPr>
          <w:p>
            <w:r>
              <w:rPr>
                <w:b/>
                <w:bCs/>
              </w:rPr>
              <w:t xml:space="preserve">Cấp</w:t>
            </w:r>
          </w:p>
        </w:tc>
        <w:tc>
          <w:tcPr>
            <w:tcW w:type="dxa" w:w="2800"/>
            <w:shd w:fill="D9E2F3" w:val="clear"/>
            <w:tcMar>
              <w:top w:type="dxa" w:w="60"/>
              <w:left w:type="dxa" w:w="100"/>
              <w:bottom w:type="dxa" w:w="60"/>
              <w:right w:type="dxa" w:w="100"/>
            </w:tcMar>
          </w:tcPr>
          <w:p>
            <w:r>
              <w:rPr>
                <w:b/>
                <w:bCs/>
              </w:rPr>
              <w:t xml:space="preserve">Mẫu chính</w:t>
            </w:r>
          </w:p>
        </w:tc>
        <w:tc>
          <w:tcPr>
            <w:tcW w:type="dxa" w:w="4900"/>
            <w:shd w:fill="D9E2F3" w:val="clear"/>
            <w:tcMar>
              <w:top w:type="dxa" w:w="60"/>
              <w:left w:type="dxa" w:w="100"/>
              <w:bottom w:type="dxa" w:w="60"/>
              <w:right w:type="dxa" w:w="100"/>
            </w:tcMar>
          </w:tcPr>
          <w:p>
            <w:r>
              <w:rPr>
                <w:b/>
                <w:bCs/>
              </w:rPr>
              <w:t xml:space="preserve">Xử lý thêm cho bản OCR</w:t>
            </w:r>
          </w:p>
        </w:tc>
      </w:tr>
      <w:tr>
        <w:tc>
          <w:tcPr>
            <w:tcW w:type="dxa" w:w="1300"/>
            <w:tcMar>
              <w:top w:type="dxa" w:w="60"/>
              <w:left w:type="dxa" w:w="100"/>
              <w:bottom w:type="dxa" w:w="60"/>
              <w:right w:type="dxa" w:w="100"/>
            </w:tcMar>
          </w:tcPr>
          <w:p>
            <w:r>
              <w:t xml:space="preserve">Chương</w:t>
            </w:r>
          </w:p>
        </w:tc>
        <w:tc>
          <w:tcPr>
            <w:tcW w:type="dxa" w:w="2800"/>
            <w:tcMar>
              <w:top w:type="dxa" w:w="60"/>
              <w:left w:type="dxa" w:w="100"/>
              <w:bottom w:type="dxa" w:w="60"/>
              <w:right w:type="dxa" w:w="100"/>
            </w:tcMar>
          </w:tcPr>
          <w:p>
            <w:r>
              <w:t xml:space="preserve">^Chương\s+([IVXLC]+)</w:t>
            </w:r>
          </w:p>
        </w:tc>
        <w:tc>
          <w:tcPr>
            <w:tcW w:type="dxa" w:w="4900"/>
            <w:tcMar>
              <w:top w:type="dxa" w:w="60"/>
              <w:left w:type="dxa" w:w="100"/>
              <w:bottom w:type="dxa" w:w="60"/>
              <w:right w:type="dxa" w:w="100"/>
            </w:tcMar>
          </w:tcPr>
          <w:p>
            <w:r>
              <w:t xml:space="preserve">Bỏ vệt bẩn trước chữ “Chương”; số La Mã đọc không ra (“HI”, “TV”) thì suy ra bằng Chương trước + 1</w:t>
            </w:r>
          </w:p>
        </w:tc>
      </w:tr>
      <w:tr>
        <w:tc>
          <w:tcPr>
            <w:tcW w:type="dxa" w:w="1300"/>
            <w:tcMar>
              <w:top w:type="dxa" w:w="60"/>
              <w:left w:type="dxa" w:w="100"/>
              <w:bottom w:type="dxa" w:w="60"/>
              <w:right w:type="dxa" w:w="100"/>
            </w:tcMar>
          </w:tcPr>
          <w:p>
            <w:r>
              <w:t xml:space="preserve">Mục</w:t>
            </w:r>
          </w:p>
        </w:tc>
        <w:tc>
          <w:tcPr>
            <w:tcW w:type="dxa" w:w="2800"/>
            <w:tcMar>
              <w:top w:type="dxa" w:w="60"/>
              <w:left w:type="dxa" w:w="100"/>
              <w:bottom w:type="dxa" w:w="60"/>
              <w:right w:type="dxa" w:w="100"/>
            </w:tcMar>
          </w:tcPr>
          <w:p>
            <w:r>
              <w:t xml:space="preserve">^Mục\s*(\d+)</w:t>
            </w:r>
          </w:p>
        </w:tc>
        <w:tc>
          <w:tcPr>
            <w:tcW w:type="dxa" w:w="4900"/>
            <w:tcMar>
              <w:top w:type="dxa" w:w="60"/>
              <w:left w:type="dxa" w:w="100"/>
              <w:bottom w:type="dxa" w:w="60"/>
              <w:right w:type="dxa" w:w="100"/>
            </w:tcMar>
          </w:tcPr>
          <w:p>
            <w:r>
              <w:t xml:space="preserve">Chấp nhận “Mục2”</w:t>
            </w:r>
          </w:p>
        </w:tc>
      </w:tr>
      <w:tr>
        <w:tc>
          <w:tcPr>
            <w:tcW w:type="dxa" w:w="1300"/>
            <w:tcMar>
              <w:top w:type="dxa" w:w="60"/>
              <w:left w:type="dxa" w:w="100"/>
              <w:bottom w:type="dxa" w:w="60"/>
              <w:right w:type="dxa" w:w="100"/>
            </w:tcMar>
          </w:tcPr>
          <w:p>
            <w:r>
              <w:t xml:space="preserve">Điều</w:t>
            </w:r>
          </w:p>
        </w:tc>
        <w:tc>
          <w:tcPr>
            <w:tcW w:type="dxa" w:w="2800"/>
            <w:tcMar>
              <w:top w:type="dxa" w:w="60"/>
              <w:left w:type="dxa" w:w="100"/>
              <w:bottom w:type="dxa" w:w="60"/>
              <w:right w:type="dxa" w:w="100"/>
            </w:tcMar>
          </w:tcPr>
          <w:p>
            <w:r>
              <w:t xml:space="preserve">^Điều\s*(\d+)\s*[.:,]</w:t>
            </w:r>
          </w:p>
        </w:tc>
        <w:tc>
          <w:tcPr>
            <w:tcW w:type="dxa" w:w="4900"/>
            <w:tcMar>
              <w:top w:type="dxa" w:w="60"/>
              <w:left w:type="dxa" w:w="100"/>
              <w:bottom w:type="dxa" w:w="60"/>
              <w:right w:type="dxa" w:w="100"/>
            </w:tcMar>
          </w:tcPr>
          <w:p>
            <w:r>
              <w:t xml:space="preserve">Nhận “Đ1eu 38.”, “Điề_l.l 67.” nếu đúng số kế tiếp; bị nhảy số thì Điều sau phải xác nhận; loại dòng dẫn chiếu “Điều 14, Điều 15…”</w:t>
            </w:r>
          </w:p>
        </w:tc>
      </w:tr>
      <w:tr>
        <w:tc>
          <w:tcPr>
            <w:tcW w:type="dxa" w:w="1300"/>
            <w:tcMar>
              <w:top w:type="dxa" w:w="60"/>
              <w:left w:type="dxa" w:w="100"/>
              <w:bottom w:type="dxa" w:w="60"/>
              <w:right w:type="dxa" w:w="100"/>
            </w:tcMar>
          </w:tcPr>
          <w:p>
            <w:r>
              <w:t xml:space="preserve">Khoản</w:t>
            </w:r>
          </w:p>
        </w:tc>
        <w:tc>
          <w:tcPr>
            <w:tcW w:type="dxa" w:w="2800"/>
            <w:tcMar>
              <w:top w:type="dxa" w:w="60"/>
              <w:left w:type="dxa" w:w="100"/>
              <w:bottom w:type="dxa" w:w="60"/>
              <w:right w:type="dxa" w:w="100"/>
            </w:tcMar>
          </w:tcPr>
          <w:p>
            <w:r>
              <w:t xml:space="preserve">^(\d{1,2})\s*[.,]\s+</w:t>
            </w:r>
          </w:p>
        </w:tc>
        <w:tc>
          <w:tcPr>
            <w:tcW w:type="dxa" w:w="4900"/>
            <w:tcMar>
              <w:top w:type="dxa" w:w="60"/>
              <w:left w:type="dxa" w:w="100"/>
              <w:bottom w:type="dxa" w:w="60"/>
              <w:right w:type="dxa" w:w="100"/>
            </w:tcMar>
          </w:tcPr>
          <w:p>
            <w:r>
              <w:t xml:space="preserve">Phải tăng dần; “l.” / “I.” đọc thành Khoản 1</w:t>
            </w:r>
          </w:p>
        </w:tc>
      </w:tr>
      <w:tr>
        <w:tc>
          <w:tcPr>
            <w:tcW w:type="dxa" w:w="1300"/>
            <w:tcMar>
              <w:top w:type="dxa" w:w="60"/>
              <w:left w:type="dxa" w:w="100"/>
              <w:bottom w:type="dxa" w:w="60"/>
              <w:right w:type="dxa" w:w="100"/>
            </w:tcMar>
          </w:tcPr>
          <w:p>
            <w:r>
              <w:t xml:space="preserve">Điểm</w:t>
            </w:r>
          </w:p>
        </w:tc>
        <w:tc>
          <w:tcPr>
            <w:tcW w:type="dxa" w:w="2800"/>
            <w:tcMar>
              <w:top w:type="dxa" w:w="60"/>
              <w:left w:type="dxa" w:w="100"/>
              <w:bottom w:type="dxa" w:w="60"/>
              <w:right w:type="dxa" w:w="100"/>
            </w:tcMar>
          </w:tcPr>
          <w:p>
            <w:r>
              <w:t xml:space="preserve">^([a-zđ])\s*\)</w:t>
            </w:r>
          </w:p>
        </w:tc>
        <w:tc>
          <w:tcPr>
            <w:tcW w:type="dxa" w:w="4900"/>
            <w:tcMar>
              <w:top w:type="dxa" w:w="60"/>
              <w:left w:type="dxa" w:w="100"/>
              <w:bottom w:type="dxa" w:w="60"/>
              <w:right w:type="dxa" w:w="100"/>
            </w:tcMar>
          </w:tcPr>
          <w:p>
            <w:r>
              <w:t xml:space="preserve">Phải đúng chữ kế tiếp; chấp nhận “d)” thay “đ)”</w:t>
            </w:r>
          </w:p>
        </w:tc>
      </w:tr>
      <w:tr>
        <w:tc>
          <w:tcPr>
            <w:tcW w:type="dxa" w:w="1300"/>
            <w:tcMar>
              <w:top w:type="dxa" w:w="60"/>
              <w:left w:type="dxa" w:w="100"/>
              <w:bottom w:type="dxa" w:w="60"/>
              <w:right w:type="dxa" w:w="100"/>
            </w:tcMar>
          </w:tcPr>
          <w:p>
            <w:r>
              <w:t xml:space="preserve">Phụ lục</w:t>
            </w:r>
          </w:p>
        </w:tc>
        <w:tc>
          <w:tcPr>
            <w:tcW w:type="dxa" w:w="2800"/>
            <w:tcMar>
              <w:top w:type="dxa" w:w="60"/>
              <w:left w:type="dxa" w:w="100"/>
              <w:bottom w:type="dxa" w:w="60"/>
              <w:right w:type="dxa" w:w="100"/>
            </w:tcMar>
          </w:tcPr>
          <w:p>
            <w:r>
              <w:t xml:space="preserve">^PHỤ LỤC | ^Mẫu số</w:t>
            </w:r>
          </w:p>
        </w:tc>
        <w:tc>
          <w:tcPr>
            <w:tcW w:type="dxa" w:w="4900"/>
            <w:tcMar>
              <w:top w:type="dxa" w:w="60"/>
              <w:left w:type="dxa" w:w="100"/>
              <w:bottom w:type="dxa" w:w="60"/>
              <w:right w:type="dxa" w:w="100"/>
            </w:tcMar>
          </w:tcPr>
          <w:p>
            <w:r>
              <w:t xml:space="preserve">Sau “Nơi nhận”, mọi biểu mẫu/phụ lục đều được giữ lại thành chunk riêng</w:t>
            </w:r>
          </w:p>
        </w:tc>
      </w:tr>
    </w:tbl>
    <w:p>
      <w:pPr>
        <w:spacing w:after="120"/>
      </w:pPr>
    </w:p>
    <w:p>
      <w:pPr>
        <w:pStyle w:val="Heading1"/>
        <w:spacing w:after="160" w:before="300"/>
      </w:pPr>
      <w:r>
        <w:t xml:space="preserve">5. Các trường hợp khó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00"/>
      </w:tblGrid>
      <w:tr>
        <w:trPr>
          <w:tblHeader/>
        </w:trPr>
        <w:tc>
          <w:tcPr>
            <w:tcW w:type="dxa" w:w="2200"/>
            <w:shd w:fill="D9E2F3" w:val="clear"/>
            <w:tcMar>
              <w:top w:type="dxa" w:w="60"/>
              <w:left w:type="dxa" w:w="100"/>
              <w:bottom w:type="dxa" w:w="60"/>
              <w:right w:type="dxa" w:w="100"/>
            </w:tcMar>
          </w:tcPr>
          <w:p>
            <w:r>
              <w:rPr>
                <w:b/>
                <w:bCs/>
              </w:rPr>
              <w:t xml:space="preserve">Trường hợp</w:t>
            </w:r>
          </w:p>
        </w:tc>
        <w:tc>
          <w:tcPr>
            <w:tcW w:type="dxa" w:w="3300"/>
            <w:shd w:fill="D9E2F3" w:val="clear"/>
            <w:tcMar>
              <w:top w:type="dxa" w:w="60"/>
              <w:left w:type="dxa" w:w="100"/>
              <w:bottom w:type="dxa" w:w="60"/>
              <w:right w:type="dxa" w:w="100"/>
            </w:tcMar>
          </w:tcPr>
          <w:p>
            <w:r>
              <w:rPr>
                <w:b/>
                <w:bCs/>
              </w:rPr>
              <w:t xml:space="preserve">Ví dụ</w:t>
            </w:r>
          </w:p>
        </w:tc>
        <w:tc>
          <w:tcPr>
            <w:tcW w:type="dxa" w:w="3500"/>
            <w:shd w:fill="D9E2F3" w:val="clear"/>
            <w:tcMar>
              <w:top w:type="dxa" w:w="60"/>
              <w:left w:type="dxa" w:w="100"/>
              <w:bottom w:type="dxa" w:w="60"/>
              <w:right w:type="dxa" w:w="100"/>
            </w:tcMar>
          </w:tcPr>
          <w:p>
            <w:r>
              <w:rPr>
                <w:b/>
                <w:bCs/>
              </w:rPr>
              <w:t xml:space="preserve">Cách xử lý</w:t>
            </w:r>
          </w:p>
        </w:tc>
      </w:tr>
      <w:tr>
        <w:tc>
          <w:tcPr>
            <w:tcW w:type="dxa" w:w="2200"/>
            <w:tcMar>
              <w:top w:type="dxa" w:w="60"/>
              <w:left w:type="dxa" w:w="100"/>
              <w:bottom w:type="dxa" w:w="60"/>
              <w:right w:type="dxa" w:w="100"/>
            </w:tcMar>
          </w:tcPr>
          <w:p>
            <w:r>
              <w:t xml:space="preserve">OCR sai chữ</w:t>
            </w:r>
          </w:p>
        </w:tc>
        <w:tc>
          <w:tcPr>
            <w:tcW w:type="dxa" w:w="3300"/>
            <w:tcMar>
              <w:top w:type="dxa" w:w="60"/>
              <w:left w:type="dxa" w:w="100"/>
              <w:bottom w:type="dxa" w:w="60"/>
              <w:right w:type="dxa" w:w="100"/>
            </w:tcMar>
          </w:tcPr>
          <w:p>
            <w:r>
              <w:t xml:space="preserve">“thuê” thay “thuế”, “Đ1tzu 3.”</w:t>
            </w:r>
          </w:p>
        </w:tc>
        <w:tc>
          <w:tcPr>
            <w:tcW w:type="dxa" w:w="3500"/>
            <w:tcMar>
              <w:top w:type="dxa" w:w="60"/>
              <w:left w:type="dxa" w:w="100"/>
              <w:bottom w:type="dxa" w:w="60"/>
              <w:right w:type="dxa" w:w="100"/>
            </w:tcMar>
          </w:tcPr>
          <w:p>
            <w:r>
              <w:t xml:space="preserve">Regex chịu lỗi + kiểm tra thứ tự; unit đáng ngờ gắn is_confident = false</w:t>
            </w:r>
          </w:p>
        </w:tc>
      </w:tr>
      <w:tr>
        <w:tc>
          <w:tcPr>
            <w:tcW w:type="dxa" w:w="2200"/>
            <w:tcMar>
              <w:top w:type="dxa" w:w="60"/>
              <w:left w:type="dxa" w:w="100"/>
              <w:bottom w:type="dxa" w:w="60"/>
              <w:right w:type="dxa" w:w="100"/>
            </w:tcMar>
          </w:tcPr>
          <w:p>
            <w:r>
              <w:t xml:space="preserve">Điều lồng trong Điều</w:t>
            </w:r>
          </w:p>
        </w:tc>
        <w:tc>
          <w:tcPr>
            <w:tcW w:type="dxa" w:w="3300"/>
            <w:tcMar>
              <w:top w:type="dxa" w:w="60"/>
              <w:left w:type="dxa" w:w="100"/>
              <w:bottom w:type="dxa" w:w="60"/>
              <w:right w:type="dxa" w:w="100"/>
            </w:tcMar>
          </w:tcPr>
          <w:p>
            <w:r>
              <w:t xml:space="preserve">ND310/2025: “Sửa đổi khoản 2 Điều 6 như sau: “2. …””</w:t>
            </w:r>
          </w:p>
        </w:tc>
        <w:tc>
          <w:tcPr>
            <w:tcW w:type="dxa" w:w="3500"/>
            <w:tcMar>
              <w:top w:type="dxa" w:w="60"/>
              <w:left w:type="dxa" w:w="100"/>
              <w:bottom w:type="dxa" w:w="60"/>
              <w:right w:type="dxa" w:w="100"/>
            </w:tcMar>
          </w:tcPr>
          <w:p>
            <w:r>
              <w:t xml:space="preserve">Chỉ coi là đoạn trích khi câu trước kết thúc bằng “như sau:”; giữ nguyên trong Khoản sửa đổi</w:t>
            </w:r>
          </w:p>
        </w:tc>
      </w:tr>
      <w:tr>
        <w:tc>
          <w:tcPr>
            <w:tcW w:type="dxa" w:w="2200"/>
            <w:tcMar>
              <w:top w:type="dxa" w:w="60"/>
              <w:left w:type="dxa" w:w="100"/>
              <w:bottom w:type="dxa" w:w="60"/>
              <w:right w:type="dxa" w:w="100"/>
            </w:tcMar>
          </w:tcPr>
          <w:p>
            <w:r>
              <w:t xml:space="preserve">Biểu mẫu sau chữ ký</w:t>
            </w:r>
          </w:p>
        </w:tc>
        <w:tc>
          <w:tcPr>
            <w:tcW w:type="dxa" w:w="3300"/>
            <w:tcMar>
              <w:top w:type="dxa" w:w="60"/>
              <w:left w:type="dxa" w:w="100"/>
              <w:bottom w:type="dxa" w:w="60"/>
              <w:right w:type="dxa" w:w="100"/>
            </w:tcMar>
          </w:tcPr>
          <w:p>
            <w:r>
              <w:t xml:space="preserve">TT50/2026: 78% nội dung là biểu mẫu</w:t>
            </w:r>
          </w:p>
        </w:tc>
        <w:tc>
          <w:tcPr>
            <w:tcW w:type="dxa" w:w="3500"/>
            <w:tcMar>
              <w:top w:type="dxa" w:w="60"/>
              <w:left w:type="dxa" w:w="100"/>
              <w:bottom w:type="dxa" w:w="60"/>
              <w:right w:type="dxa" w:w="100"/>
            </w:tcMar>
          </w:tcPr>
          <w:p>
            <w:r>
              <w:t xml:space="preserve">Không bỏ phần sau “Nơi nhận”; tách thành phụ lục/biểu mẫu</w:t>
            </w:r>
          </w:p>
        </w:tc>
      </w:tr>
      <w:tr>
        <w:tc>
          <w:tcPr>
            <w:tcW w:type="dxa" w:w="2200"/>
            <w:tcMar>
              <w:top w:type="dxa" w:w="60"/>
              <w:left w:type="dxa" w:w="100"/>
              <w:bottom w:type="dxa" w:w="60"/>
              <w:right w:type="dxa" w:w="100"/>
            </w:tcMar>
          </w:tcPr>
          <w:p>
            <w:r>
              <w:t xml:space="preserve">Ngày hiệu lực nhiều kiểu</w:t>
            </w:r>
          </w:p>
        </w:tc>
        <w:tc>
          <w:tcPr>
            <w:tcW w:type="dxa" w:w="3300"/>
            <w:tcMar>
              <w:top w:type="dxa" w:w="60"/>
              <w:left w:type="dxa" w:w="100"/>
              <w:bottom w:type="dxa" w:w="60"/>
              <w:right w:type="dxa" w:w="100"/>
            </w:tcMar>
          </w:tcPr>
          <w:p>
            <w:r>
              <w:t xml:space="preserve">“kể từ ngày 01/7/2026”, “từ ngày ký”, OCR “kề từ”, “thị hành”</w:t>
            </w:r>
          </w:p>
        </w:tc>
        <w:tc>
          <w:tcPr>
            <w:tcW w:type="dxa" w:w="3500"/>
            <w:tcMar>
              <w:top w:type="dxa" w:w="60"/>
              <w:left w:type="dxa" w:w="100"/>
              <w:bottom w:type="dxa" w:w="60"/>
              <w:right w:type="dxa" w:w="100"/>
            </w:tcMar>
          </w:tcPr>
          <w:p>
            <w:r>
              <w:t xml:space="preserve">Ưu tiên câu có chủ ngữ “Luật/Nghị định/Thông tư này”; 21 giá trị đối chiếu tay + ngày ban hành của cả 65 văn bản</w:t>
            </w:r>
          </w:p>
        </w:tc>
      </w:tr>
      <w:tr>
        <w:tc>
          <w:tcPr>
            <w:tcW w:type="dxa" w:w="2200"/>
            <w:tcMar>
              <w:top w:type="dxa" w:w="60"/>
              <w:left w:type="dxa" w:w="100"/>
              <w:bottom w:type="dxa" w:w="60"/>
              <w:right w:type="dxa" w:w="100"/>
            </w:tcMar>
          </w:tcPr>
          <w:p>
            <w:r>
              <w:t xml:space="preserve">Hiệu lực riêng từng Điều</w:t>
            </w:r>
          </w:p>
        </w:tc>
        <w:tc>
          <w:tcPr>
            <w:tcW w:type="dxa" w:w="3300"/>
            <w:tcMar>
              <w:top w:type="dxa" w:w="60"/>
              <w:left w:type="dxa" w:w="100"/>
              <w:bottom w:type="dxa" w:w="60"/>
              <w:right w:type="dxa" w:w="100"/>
            </w:tcMar>
          </w:tcPr>
          <w:p>
            <w:r>
              <w:t xml:space="preserve">L108/2025 Điều 13, 26; L09/2026 Điều 1–3</w:t>
            </w:r>
          </w:p>
        </w:tc>
        <w:tc>
          <w:tcPr>
            <w:tcW w:type="dxa" w:w="3500"/>
            <w:tcMar>
              <w:top w:type="dxa" w:w="60"/>
              <w:left w:type="dxa" w:w="100"/>
              <w:bottom w:type="dxa" w:w="60"/>
              <w:right w:type="dxa" w:w="100"/>
            </w:tcMar>
          </w:tcPr>
          <w:p>
            <w:r>
              <w:t xml:space="preserve">Ghi effective_from riêng ở mức unit, kèm effective_note</w:t>
            </w:r>
          </w:p>
        </w:tc>
      </w:tr>
      <w:tr>
        <w:tc>
          <w:tcPr>
            <w:tcW w:type="dxa" w:w="2200"/>
            <w:tcMar>
              <w:top w:type="dxa" w:w="60"/>
              <w:left w:type="dxa" w:w="100"/>
              <w:bottom w:type="dxa" w:w="60"/>
              <w:right w:type="dxa" w:w="100"/>
            </w:tcMar>
          </w:tcPr>
          <w:p>
            <w:r>
              <w:t xml:space="preserve">Văn bản chia 2 file</w:t>
            </w:r>
          </w:p>
        </w:tc>
        <w:tc>
          <w:tcPr>
            <w:tcW w:type="dxa" w:w="3300"/>
            <w:tcMar>
              <w:top w:type="dxa" w:w="60"/>
              <w:left w:type="dxa" w:w="100"/>
              <w:bottom w:type="dxa" w:w="60"/>
              <w:right w:type="dxa" w:w="100"/>
            </w:tcMar>
          </w:tcPr>
          <w:p>
            <w:r>
              <w:t xml:space="preserve">Luật Doanh nghiệp 59/2020</w:t>
            </w:r>
          </w:p>
        </w:tc>
        <w:tc>
          <w:tcPr>
            <w:tcW w:type="dxa" w:w="3500"/>
            <w:tcMar>
              <w:top w:type="dxa" w:w="60"/>
              <w:left w:type="dxa" w:w="100"/>
              <w:bottom w:type="dxa" w:w="60"/>
              <w:right w:type="dxa" w:w="100"/>
            </w:tcMar>
          </w:tcPr>
          <w:p>
            <w:r>
              <w:t xml:space="preserve">Gộp text 2 file trước khi tách</w:t>
            </w:r>
          </w:p>
        </w:tc>
      </w:tr>
    </w:tbl>
    <w:p>
      <w:pPr>
        <w:spacing w:after="120"/>
      </w:pPr>
    </w:p>
    <w:p>
      <w:pPr>
        <w:pStyle w:val="Heading1"/>
        <w:spacing w:after="160" w:before="300"/>
      </w:pPr>
      <w:r>
        <w:t xml:space="preserve">6. Tổ chức dữ liệu đầu 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D9E2F3" w:val="clear"/>
            <w:tcMar>
              <w:top w:type="dxa" w:w="60"/>
              <w:left w:type="dxa" w:w="100"/>
              <w:bottom w:type="dxa" w:w="60"/>
              <w:right w:type="dxa" w:w="100"/>
            </w:tcMar>
          </w:tcPr>
          <w:p>
            <w:r>
              <w:rPr>
                <w:b/>
                <w:bCs/>
              </w:rPr>
              <w:t xml:space="preserve">File</w:t>
            </w:r>
          </w:p>
        </w:tc>
        <w:tc>
          <w:tcPr>
            <w:tcW w:type="dxa" w:w="5600"/>
            <w:shd w:fill="D9E2F3" w:val="clear"/>
            <w:tcMar>
              <w:top w:type="dxa" w:w="60"/>
              <w:left w:type="dxa" w:w="100"/>
              <w:bottom w:type="dxa" w:w="60"/>
              <w:right w:type="dxa" w:w="100"/>
            </w:tcMar>
          </w:tcPr>
          <w:p>
            <w:r>
              <w:rPr>
                <w:b/>
                <w:bCs/>
              </w:rPr>
              <w:t xml:space="preserve">Nội dung</w:t>
            </w:r>
          </w:p>
        </w:tc>
      </w:tr>
      <w:tr>
        <w:tc>
          <w:tcPr>
            <w:tcW w:type="dxa" w:w="3400"/>
            <w:tcMar>
              <w:top w:type="dxa" w:w="60"/>
              <w:left w:type="dxa" w:w="100"/>
              <w:bottom w:type="dxa" w:w="60"/>
              <w:right w:type="dxa" w:w="100"/>
            </w:tcMar>
          </w:tcPr>
          <w:p>
            <w:r>
              <w:t xml:space="preserve">output/structure/&lt;id&gt;.json</w:t>
            </w:r>
          </w:p>
        </w:tc>
        <w:tc>
          <w:tcPr>
            <w:tcW w:type="dxa" w:w="5600"/>
            <w:tcMar>
              <w:top w:type="dxa" w:w="60"/>
              <w:left w:type="dxa" w:w="100"/>
              <w:bottom w:type="dxa" w:w="60"/>
              <w:right w:type="dxa" w:w="100"/>
            </w:tcMar>
          </w:tcPr>
          <w:p>
            <w:r>
              <w:t xml:space="preserve">Văn bản có cấu trúc theo schema WP1: metadata (số hiệu, loại, cơ quan, ngày ban hành, hiệu lực, trạng thái, amends/amended_by, replaces/replaced_by, guides/guided_by, nguồn metadata, thông tin OCR) + legal_units (unit_id, parent_id, chương, mục, Điều, Khoản, Điểm, nguyên văn, trang, token, hiệu lực, is_confident)</w:t>
            </w:r>
          </w:p>
        </w:tc>
      </w:tr>
      <w:tr>
        <w:tc>
          <w:tcPr>
            <w:tcW w:type="dxa" w:w="3400"/>
            <w:tcMar>
              <w:top w:type="dxa" w:w="60"/>
              <w:left w:type="dxa" w:w="100"/>
              <w:bottom w:type="dxa" w:w="60"/>
              <w:right w:type="dxa" w:w="100"/>
            </w:tcMar>
          </w:tcPr>
          <w:p>
            <w:r>
              <w:t xml:space="preserve">output/chunks/legal_structure_chunks.jsonl</w:t>
            </w:r>
          </w:p>
        </w:tc>
        <w:tc>
          <w:tcPr>
            <w:tcW w:type="dxa" w:w="5600"/>
            <w:tcMar>
              <w:top w:type="dxa" w:w="60"/>
              <w:left w:type="dxa" w:w="100"/>
              <w:bottom w:type="dxa" w:w="60"/>
              <w:right w:type="dxa" w:w="100"/>
            </w:tcMar>
          </w:tcPr>
          <w:p>
            <w:r>
              <w:t xml:space="preserve">9.833 chunk: context_header + nội dung, ≤ 512 token, kèm đầy đủ metadata để lọc và trích dẫn</w:t>
            </w:r>
          </w:p>
        </w:tc>
      </w:tr>
      <w:tr>
        <w:tc>
          <w:tcPr>
            <w:tcW w:type="dxa" w:w="3400"/>
            <w:tcMar>
              <w:top w:type="dxa" w:w="60"/>
              <w:left w:type="dxa" w:w="100"/>
              <w:bottom w:type="dxa" w:w="60"/>
              <w:right w:type="dxa" w:w="100"/>
            </w:tcMar>
          </w:tcPr>
          <w:p>
            <w:r>
              <w:t xml:space="preserve">output/chunks/fixed_token_chunks.jsonl</w:t>
            </w:r>
          </w:p>
        </w:tc>
        <w:tc>
          <w:tcPr>
            <w:tcW w:type="dxa" w:w="5600"/>
            <w:tcMar>
              <w:top w:type="dxa" w:w="60"/>
              <w:left w:type="dxa" w:w="100"/>
              <w:bottom w:type="dxa" w:w="60"/>
              <w:right w:type="dxa" w:w="100"/>
            </w:tcMar>
          </w:tcPr>
          <w:p>
            <w:r>
              <w:t xml:space="preserve">4.524 chunk cắt cứng 512 token, overlap 50, để so sánh</w:t>
            </w:r>
          </w:p>
        </w:tc>
      </w:tr>
      <w:tr>
        <w:tc>
          <w:tcPr>
            <w:tcW w:type="dxa" w:w="3400"/>
            <w:tcMar>
              <w:top w:type="dxa" w:w="60"/>
              <w:left w:type="dxa" w:w="100"/>
              <w:bottom w:type="dxa" w:w="60"/>
              <w:right w:type="dxa" w:w="100"/>
            </w:tcMar>
          </w:tcPr>
          <w:p>
            <w:r>
              <w:t xml:space="preserve">output/quan_he_van_ban.json</w:t>
            </w:r>
          </w:p>
        </w:tc>
        <w:tc>
          <w:tcPr>
            <w:tcW w:type="dxa" w:w="5600"/>
            <w:tcMar>
              <w:top w:type="dxa" w:w="60"/>
              <w:left w:type="dxa" w:w="100"/>
              <w:bottom w:type="dxa" w:w="60"/>
              <w:right w:type="dxa" w:w="100"/>
            </w:tcMar>
          </w:tcPr>
          <w:p>
            <w:r>
              <w:t xml:space="preserve">188 quan hệ AMENDS / REPLACES / PARTIALLY_REPEALS / GUIDES / REFERENCES; 65 quan hệ đã xác minh</w:t>
            </w:r>
          </w:p>
        </w:tc>
      </w:tr>
      <w:tr>
        <w:tc>
          <w:tcPr>
            <w:tcW w:type="dxa" w:w="3400"/>
            <w:tcMar>
              <w:top w:type="dxa" w:w="60"/>
              <w:left w:type="dxa" w:w="100"/>
              <w:bottom w:type="dxa" w:w="60"/>
              <w:right w:type="dxa" w:w="100"/>
            </w:tcMar>
          </w:tcPr>
          <w:p>
            <w:r>
              <w:t xml:space="preserve">src/schema.py, output/schema/</w:t>
            </w:r>
          </w:p>
        </w:tc>
        <w:tc>
          <w:tcPr>
            <w:tcW w:type="dxa" w:w="5600"/>
            <w:tcMar>
              <w:top w:type="dxa" w:w="60"/>
              <w:left w:type="dxa" w:w="100"/>
              <w:bottom w:type="dxa" w:w="60"/>
              <w:right w:type="dxa" w:w="100"/>
            </w:tcMar>
          </w:tcPr>
          <w:p>
            <w:r>
              <w:t xml:space="preserve">JSON Schema (Pydantic) cho văn bản, unit, chunk, quan hệ</w:t>
            </w:r>
          </w:p>
        </w:tc>
      </w:tr>
    </w:tbl>
    <w:p>
      <w:pPr>
        <w:spacing w:after="120"/>
      </w:pPr>
    </w:p>
    <w:p>
      <w:pPr>
        <w:pStyle w:val="Heading2"/>
        <w:spacing w:after="100" w:before="200"/>
      </w:pPr>
      <w:r>
        <w:t xml:space="preserve">Quy tắc chunking (legal-structure)</w:t>
      </w:r>
    </w:p>
    <w:p>
      <w:pPr>
        <w:pStyle w:val="ListParagraph"/>
        <w:numPr>
          <w:ilvl w:val="0"/>
          <w:numId w:val="3"/>
        </w:numPr>
        <w:spacing w:after="60"/>
      </w:pPr>
      <w:r>
        <w:t xml:space="preserve">Điều ≤ 512 token (tính cả header) → 1 Điều = 1 chunk.</w:t>
      </w:r>
    </w:p>
    <w:p>
      <w:pPr>
        <w:pStyle w:val="ListParagraph"/>
        <w:numPr>
          <w:ilvl w:val="0"/>
          <w:numId w:val="3"/>
        </w:numPr>
        <w:spacing w:after="60"/>
      </w:pPr>
      <w:r>
        <w:t xml:space="preserve">Điều dài hơn → cắt theo Khoản; câu dẫn của Điều thành chunk riêng.</w:t>
      </w:r>
    </w:p>
    <w:p>
      <w:pPr>
        <w:pStyle w:val="ListParagraph"/>
        <w:numPr>
          <w:ilvl w:val="0"/>
          <w:numId w:val="3"/>
        </w:numPr>
        <w:spacing w:after="60"/>
      </w:pPr>
      <w:r>
        <w:t xml:space="preserve">Khoản dài hơn → cắt theo Điểm, câu dẫn ngắn của Khoản được chép kèm vào từng Điểm.</w:t>
      </w:r>
    </w:p>
    <w:p>
      <w:pPr>
        <w:pStyle w:val="ListParagraph"/>
        <w:numPr>
          <w:ilvl w:val="0"/>
          <w:numId w:val="3"/>
        </w:numPr>
        <w:spacing w:after="60"/>
      </w:pPr>
      <w:r>
        <w:t xml:space="preserve">Vẫn dài hơn → cắt theo câu, chunk_id thêm _partN.</w:t>
      </w:r>
    </w:p>
    <w:p>
      <w:pPr>
        <w:pStyle w:val="ListParagraph"/>
        <w:numPr>
          <w:ilvl w:val="0"/>
          <w:numId w:val="3"/>
        </w:numPr>
        <w:spacing w:after="60"/>
      </w:pPr>
      <w:r>
        <w:t xml:space="preserve">Phần mở đầu, phụ lục, biểu mẫu, bảng → chunk riêng (preamble / appendix / table).</w:t>
      </w:r>
    </w:p>
    <w:p>
      <w:pPr>
        <w:shd w:fill="F2F2F2" w:val="clear"/>
        <w:spacing w:after="0"/>
        <w:ind w:left="360"/>
      </w:pPr>
      <w:r>
        <w:rPr>
          <w:rFonts w:ascii="Consolas" w:cs="Consolas" w:eastAsia="Consolas" w:hAnsi="Consolas"/>
          <w:sz w:val="20"/>
          <w:szCs w:val="20"/>
        </w:rPr>
        <w:t xml:space="preserve">[Nghị định 254/2026/NĐ-CP &gt; Chương II &gt; Điều 9.</w:t>
      </w:r>
    </w:p>
    <w:p>
      <w:pPr>
        <w:shd w:fill="F2F2F2" w:val="clear"/>
        <w:spacing w:after="0"/>
        <w:ind w:left="360"/>
      </w:pPr>
      <w:r>
        <w:rPr>
          <w:rFonts w:ascii="Consolas" w:cs="Consolas" w:eastAsia="Consolas" w:hAnsi="Consolas"/>
          <w:sz w:val="20"/>
          <w:szCs w:val="20"/>
        </w:rPr>
        <w:t xml:space="preserve">  Thời điểm lập hóa đơn &gt; Khoản 2]</w:t>
      </w:r>
    </w:p>
    <w:p>
      <w:pPr>
        <w:shd w:fill="F2F2F2" w:val="clear"/>
        <w:spacing w:after="0"/>
        <w:ind w:left="360"/>
      </w:pPr>
      <w:r>
        <w:rPr>
          <w:rFonts w:ascii="Consolas" w:cs="Consolas" w:eastAsia="Consolas" w:hAnsi="Consolas"/>
          <w:sz w:val="20"/>
          <w:szCs w:val="20"/>
        </w:rPr>
        <w:t xml:space="preserve">2. Thời điểm lập hóa đơn đối với cung cấp dịch vụ là</w:t>
      </w:r>
    </w:p>
    <w:p>
      <w:pPr>
        <w:shd w:fill="F2F2F2" w:val="clear"/>
        <w:spacing w:after="160"/>
        <w:ind w:left="360"/>
      </w:pPr>
      <w:r>
        <w:rPr>
          <w:rFonts w:ascii="Consolas" w:cs="Consolas" w:eastAsia="Consolas" w:hAnsi="Consolas"/>
          <w:sz w:val="20"/>
          <w:szCs w:val="20"/>
        </w:rPr>
        <w:t xml:space="preserve">   thời điểm hoàn thành việc cung cấp dịch vụ …</w:t>
      </w:r>
    </w:p>
    <w:p>
      <w:pPr>
        <w:pStyle w:val="Heading1"/>
        <w:spacing w:after="160" w:before="300"/>
      </w:pPr>
      <w:r>
        <w:t xml:space="preserve">7. So sánh hai phương án chunking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2300"/>
        <w:gridCol w:w="2300"/>
      </w:tblGrid>
      <w:tr>
        <w:trPr>
          <w:tblHeader/>
        </w:trPr>
        <w:tc>
          <w:tcPr>
            <w:tcW w:type="dxa" w:w="4400"/>
            <w:shd w:fill="D9E2F3" w:val="clear"/>
            <w:tcMar>
              <w:top w:type="dxa" w:w="60"/>
              <w:left w:type="dxa" w:w="100"/>
              <w:bottom w:type="dxa" w:w="60"/>
              <w:right w:type="dxa" w:w="100"/>
            </w:tcMar>
          </w:tcPr>
          <w:p>
            <w:r>
              <w:rPr>
                <w:b/>
                <w:bCs/>
              </w:rPr>
              <w:t xml:space="preserve">Chỉ số</w:t>
            </w:r>
          </w:p>
        </w:tc>
        <w:tc>
          <w:tcPr>
            <w:tcW w:type="dxa" w:w="2300"/>
            <w:shd w:fill="D9E2F3" w:val="clear"/>
            <w:tcMar>
              <w:top w:type="dxa" w:w="60"/>
              <w:left w:type="dxa" w:w="100"/>
              <w:bottom w:type="dxa" w:w="60"/>
              <w:right w:type="dxa" w:w="100"/>
            </w:tcMar>
          </w:tcPr>
          <w:p>
            <w:r>
              <w:rPr>
                <w:b/>
                <w:bCs/>
              </w:rPr>
              <w:t xml:space="preserve">Legal-structure</w:t>
            </w:r>
          </w:p>
        </w:tc>
        <w:tc>
          <w:tcPr>
            <w:tcW w:type="dxa" w:w="2300"/>
            <w:shd w:fill="D9E2F3" w:val="clear"/>
            <w:tcMar>
              <w:top w:type="dxa" w:w="60"/>
              <w:left w:type="dxa" w:w="100"/>
              <w:bottom w:type="dxa" w:w="60"/>
              <w:right w:type="dxa" w:w="100"/>
            </w:tcMar>
          </w:tcPr>
          <w:p>
            <w:r>
              <w:rPr>
                <w:b/>
                <w:bCs/>
              </w:rPr>
              <w:t xml:space="preserve">Fixed-token 512/50</w:t>
            </w:r>
          </w:p>
        </w:tc>
      </w:tr>
      <w:tr>
        <w:tc>
          <w:tcPr>
            <w:tcW w:type="dxa" w:w="4400"/>
            <w:tcMar>
              <w:top w:type="dxa" w:w="60"/>
              <w:left w:type="dxa" w:w="100"/>
              <w:bottom w:type="dxa" w:w="60"/>
              <w:right w:type="dxa" w:w="100"/>
            </w:tcMar>
          </w:tcPr>
          <w:p>
            <w:r>
              <w:t xml:space="preserve">Số chunk</w:t>
            </w:r>
          </w:p>
        </w:tc>
        <w:tc>
          <w:tcPr>
            <w:tcW w:type="dxa" w:w="2300"/>
            <w:tcMar>
              <w:top w:type="dxa" w:w="60"/>
              <w:left w:type="dxa" w:w="100"/>
              <w:bottom w:type="dxa" w:w="60"/>
              <w:right w:type="dxa" w:w="100"/>
            </w:tcMar>
          </w:tcPr>
          <w:p>
            <w:r>
              <w:t xml:space="preserve">9.833</w:t>
            </w:r>
          </w:p>
        </w:tc>
        <w:tc>
          <w:tcPr>
            <w:tcW w:type="dxa" w:w="2300"/>
            <w:tcMar>
              <w:top w:type="dxa" w:w="60"/>
              <w:left w:type="dxa" w:w="100"/>
              <w:bottom w:type="dxa" w:w="60"/>
              <w:right w:type="dxa" w:w="100"/>
            </w:tcMar>
          </w:tcPr>
          <w:p>
            <w:r>
              <w:t xml:space="preserve">4.524</w:t>
            </w:r>
          </w:p>
        </w:tc>
      </w:tr>
      <w:tr>
        <w:tc>
          <w:tcPr>
            <w:tcW w:type="dxa" w:w="4400"/>
            <w:tcMar>
              <w:top w:type="dxa" w:w="60"/>
              <w:left w:type="dxa" w:w="100"/>
              <w:bottom w:type="dxa" w:w="60"/>
              <w:right w:type="dxa" w:w="100"/>
            </w:tcMar>
          </w:tcPr>
          <w:p>
            <w:r>
              <w:t xml:space="preserve">Token trung bình / chunk</w:t>
            </w:r>
          </w:p>
        </w:tc>
        <w:tc>
          <w:tcPr>
            <w:tcW w:type="dxa" w:w="2300"/>
            <w:tcMar>
              <w:top w:type="dxa" w:w="60"/>
              <w:left w:type="dxa" w:w="100"/>
              <w:bottom w:type="dxa" w:w="60"/>
              <w:right w:type="dxa" w:w="100"/>
            </w:tcMar>
          </w:tcPr>
          <w:p>
            <w:r>
              <w:t xml:space="preserve">262</w:t>
            </w:r>
          </w:p>
        </w:tc>
        <w:tc>
          <w:tcPr>
            <w:tcW w:type="dxa" w:w="2300"/>
            <w:tcMar>
              <w:top w:type="dxa" w:w="60"/>
              <w:left w:type="dxa" w:w="100"/>
              <w:bottom w:type="dxa" w:w="60"/>
              <w:right w:type="dxa" w:w="100"/>
            </w:tcMar>
          </w:tcPr>
          <w:p>
            <w:r>
              <w:t xml:space="preserve">509</w:t>
            </w:r>
          </w:p>
        </w:tc>
      </w:tr>
      <w:tr>
        <w:tc>
          <w:tcPr>
            <w:tcW w:type="dxa" w:w="4400"/>
            <w:tcMar>
              <w:top w:type="dxa" w:w="60"/>
              <w:left w:type="dxa" w:w="100"/>
              <w:bottom w:type="dxa" w:w="60"/>
              <w:right w:type="dxa" w:w="100"/>
            </w:tcMar>
          </w:tcPr>
          <w:p>
            <w:r>
              <w:t xml:space="preserve">Chunk &gt; 512 token</w:t>
            </w:r>
          </w:p>
        </w:tc>
        <w:tc>
          <w:tcPr>
            <w:tcW w:type="dxa" w:w="2300"/>
            <w:tcMar>
              <w:top w:type="dxa" w:w="60"/>
              <w:left w:type="dxa" w:w="100"/>
              <w:bottom w:type="dxa" w:w="60"/>
              <w:right w:type="dxa" w:w="100"/>
            </w:tcMar>
          </w:tcPr>
          <w:p>
            <w:r>
              <w:t xml:space="preserve">0%</w:t>
            </w:r>
          </w:p>
        </w:tc>
        <w:tc>
          <w:tcPr>
            <w:tcW w:type="dxa" w:w="2300"/>
            <w:tcMar>
              <w:top w:type="dxa" w:w="60"/>
              <w:left w:type="dxa" w:w="100"/>
              <w:bottom w:type="dxa" w:w="60"/>
              <w:right w:type="dxa" w:w="100"/>
            </w:tcMar>
          </w:tcPr>
          <w:p>
            <w:r>
              <w:t xml:space="preserve">0%</w:t>
            </w:r>
          </w:p>
        </w:tc>
      </w:tr>
      <w:tr>
        <w:tc>
          <w:tcPr>
            <w:tcW w:type="dxa" w:w="4400"/>
            <w:tcMar>
              <w:top w:type="dxa" w:w="60"/>
              <w:left w:type="dxa" w:w="100"/>
              <w:bottom w:type="dxa" w:w="60"/>
              <w:right w:type="dxa" w:w="100"/>
            </w:tcMar>
          </w:tcPr>
          <w:p>
            <w:r>
              <w:t xml:space="preserve">Chunk phần thân bị cắt giữa chừng</w:t>
            </w:r>
          </w:p>
        </w:tc>
        <w:tc>
          <w:tcPr>
            <w:tcW w:type="dxa" w:w="2300"/>
            <w:tcMar>
              <w:top w:type="dxa" w:w="60"/>
              <w:left w:type="dxa" w:w="100"/>
              <w:bottom w:type="dxa" w:w="60"/>
              <w:right w:type="dxa" w:w="100"/>
            </w:tcMar>
          </w:tcPr>
          <w:p>
            <w:r>
              <w:t xml:space="preserve">10,1%</w:t>
            </w:r>
          </w:p>
        </w:tc>
        <w:tc>
          <w:tcPr>
            <w:tcW w:type="dxa" w:w="2300"/>
            <w:tcMar>
              <w:top w:type="dxa" w:w="60"/>
              <w:left w:type="dxa" w:w="100"/>
              <w:bottom w:type="dxa" w:w="60"/>
              <w:right w:type="dxa" w:w="100"/>
            </w:tcMar>
          </w:tcPr>
          <w:p>
            <w:r>
              <w:t xml:space="preserve">96,6%</w:t>
            </w:r>
          </w:p>
        </w:tc>
      </w:tr>
      <w:tr>
        <w:tc>
          <w:tcPr>
            <w:tcW w:type="dxa" w:w="4400"/>
            <w:tcMar>
              <w:top w:type="dxa" w:w="60"/>
              <w:left w:type="dxa" w:w="100"/>
              <w:bottom w:type="dxa" w:w="60"/>
              <w:right w:type="dxa" w:w="100"/>
            </w:tcMar>
          </w:tcPr>
          <w:p>
            <w:r>
              <w:t xml:space="preserve">Chunk chứa nội dung nhiều Điều</w:t>
            </w:r>
          </w:p>
        </w:tc>
        <w:tc>
          <w:tcPr>
            <w:tcW w:type="dxa" w:w="2300"/>
            <w:tcMar>
              <w:top w:type="dxa" w:w="60"/>
              <w:left w:type="dxa" w:w="100"/>
              <w:bottom w:type="dxa" w:w="60"/>
              <w:right w:type="dxa" w:w="100"/>
            </w:tcMar>
          </w:tcPr>
          <w:p>
            <w:r>
              <w:t xml:space="preserve">0%</w:t>
            </w:r>
          </w:p>
        </w:tc>
        <w:tc>
          <w:tcPr>
            <w:tcW w:type="dxa" w:w="2300"/>
            <w:tcMar>
              <w:top w:type="dxa" w:w="60"/>
              <w:left w:type="dxa" w:w="100"/>
              <w:bottom w:type="dxa" w:w="60"/>
              <w:right w:type="dxa" w:w="100"/>
            </w:tcMar>
          </w:tcPr>
          <w:p>
            <w:r>
              <w:t xml:space="preserve">55,6%</w:t>
            </w:r>
          </w:p>
        </w:tc>
      </w:tr>
      <w:tr>
        <w:tc>
          <w:tcPr>
            <w:tcW w:type="dxa" w:w="4400"/>
            <w:tcMar>
              <w:top w:type="dxa" w:w="60"/>
              <w:left w:type="dxa" w:w="100"/>
              <w:bottom w:type="dxa" w:w="60"/>
              <w:right w:type="dxa" w:w="100"/>
            </w:tcMar>
          </w:tcPr>
          <w:p>
            <w:r>
              <w:t xml:space="preserve">Chunk gắn đúng 1 Điều (trích dẫn được)</w:t>
            </w:r>
          </w:p>
        </w:tc>
        <w:tc>
          <w:tcPr>
            <w:tcW w:type="dxa" w:w="2300"/>
            <w:tcMar>
              <w:top w:type="dxa" w:w="60"/>
              <w:left w:type="dxa" w:w="100"/>
              <w:bottom w:type="dxa" w:w="60"/>
              <w:right w:type="dxa" w:w="100"/>
            </w:tcMar>
          </w:tcPr>
          <w:p>
            <w:r>
              <w:t xml:space="preserve">100%</w:t>
            </w:r>
          </w:p>
        </w:tc>
        <w:tc>
          <w:tcPr>
            <w:tcW w:type="dxa" w:w="2300"/>
            <w:tcMar>
              <w:top w:type="dxa" w:w="60"/>
              <w:left w:type="dxa" w:w="100"/>
              <w:bottom w:type="dxa" w:w="60"/>
              <w:right w:type="dxa" w:w="100"/>
            </w:tcMar>
          </w:tcPr>
          <w:p>
            <w:r>
              <w:t xml:space="preserve">44,4%</w:t>
            </w:r>
          </w:p>
        </w:tc>
      </w:tr>
    </w:tbl>
    <w:p>
      <w:pPr>
        <w:spacing w:after="120"/>
      </w:pPr>
    </w:p>
    <w:p>
      <w:pPr>
        <w:spacing w:after="120"/>
      </w:pPr>
      <w:r>
        <w:rPr>
          <w:b/>
          <w:bCs/>
        </w:rPr>
        <w:t xml:space="preserve">Kết luận:</w:t>
      </w:r>
      <w:r>
        <w:t xml:space="preserve"> legal-structure tạo nhiều chunk hơn nhưng mỗi chunk là một đơn vị pháp lý trọn vẹn, có địa chỉ Điều/Khoản/Điểm để trích dẫn và kiểm chứng (WP3, WP8). Thử tìm bằng BM25 câu hỏi “thời điểm lập hóa đơn đối với cung cấp dịch vụ” thì kết quả đứng đầu chính là </w:t>
      </w:r>
      <w:r>
        <w:rPr>
          <w:b/>
          <w:bCs/>
        </w:rPr>
        <w:t xml:space="preserve">ND254_2026_D9_K2</w:t>
      </w:r>
      <w:r>
        <w:t xml:space="preserve">, đúng ví dụ trong đề.</w:t>
      </w:r>
    </w:p>
    <w:p>
      <w:pPr>
        <w:pStyle w:val="Heading1"/>
        <w:spacing w:after="160" w:before="300"/>
      </w:pPr>
      <w:r>
        <w:t xml:space="preserve">8. Đối chiếu với văn bản gốc</w:t>
      </w:r>
    </w:p>
    <w:p>
      <w:pPr>
        <w:pStyle w:val="Heading2"/>
        <w:spacing w:after="100" w:before="200"/>
      </w:pPr>
      <w:r>
        <w:t xml:space="preserve">8.1. Kiểm tra tự động trên toàn bộ dữ liệu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600"/>
        <w:gridCol w:w="3400"/>
      </w:tblGrid>
      <w:tr>
        <w:trPr>
          <w:tblHeader/>
        </w:trPr>
        <w:tc>
          <w:tcPr>
            <w:tcW w:type="dxa" w:w="5600"/>
            <w:shd w:fill="D9E2F3" w:val="clear"/>
            <w:tcMar>
              <w:top w:type="dxa" w:w="60"/>
              <w:left w:type="dxa" w:w="100"/>
              <w:bottom w:type="dxa" w:w="60"/>
              <w:right w:type="dxa" w:w="100"/>
            </w:tcMar>
          </w:tcPr>
          <w:p>
            <w:r>
              <w:rPr>
                <w:b/>
                <w:bCs/>
              </w:rPr>
              <w:t xml:space="preserve">Hạng mục</w:t>
            </w:r>
          </w:p>
        </w:tc>
        <w:tc>
          <w:tcPr>
            <w:tcW w:type="dxa" w:w="3400"/>
            <w:shd w:fill="D9E2F3" w:val="clear"/>
            <w:tcMar>
              <w:top w:type="dxa" w:w="60"/>
              <w:left w:type="dxa" w:w="100"/>
              <w:bottom w:type="dxa" w:w="60"/>
              <w:right w:type="dxa" w:w="100"/>
            </w:tcMar>
          </w:tcPr>
          <w:p>
            <w:r>
              <w:rPr>
                <w:b/>
                <w:bCs/>
              </w:rPr>
              <w:t xml:space="preserve">Kết quả</w:t>
            </w:r>
          </w:p>
        </w:tc>
      </w:tr>
      <w:tr>
        <w:tc>
          <w:tcPr>
            <w:tcW w:type="dxa" w:w="5600"/>
            <w:tcMar>
              <w:top w:type="dxa" w:w="60"/>
              <w:left w:type="dxa" w:w="100"/>
              <w:bottom w:type="dxa" w:w="60"/>
              <w:right w:type="dxa" w:w="100"/>
            </w:tcMar>
          </w:tcPr>
          <w:p>
            <w:r>
              <w:t xml:space="preserve">Văn bản đúng JSON Schema</w:t>
            </w:r>
          </w:p>
        </w:tc>
        <w:tc>
          <w:tcPr>
            <w:tcW w:type="dxa" w:w="3400"/>
            <w:tcMar>
              <w:top w:type="dxa" w:w="60"/>
              <w:left w:type="dxa" w:w="100"/>
              <w:bottom w:type="dxa" w:w="60"/>
              <w:right w:type="dxa" w:w="100"/>
            </w:tcMar>
          </w:tcPr>
          <w:p>
            <w:r>
              <w:t xml:space="preserve">65/65</w:t>
            </w:r>
          </w:p>
        </w:tc>
      </w:tr>
      <w:tr>
        <w:tc>
          <w:tcPr>
            <w:tcW w:type="dxa" w:w="5600"/>
            <w:tcMar>
              <w:top w:type="dxa" w:w="60"/>
              <w:left w:type="dxa" w:w="100"/>
              <w:bottom w:type="dxa" w:w="60"/>
              <w:right w:type="dxa" w:w="100"/>
            </w:tcMar>
          </w:tcPr>
          <w:p>
            <w:r>
              <w:t xml:space="preserve">Chunk đúng schema, không trùng chunk_id</w:t>
            </w:r>
          </w:p>
        </w:tc>
        <w:tc>
          <w:tcPr>
            <w:tcW w:type="dxa" w:w="3400"/>
            <w:tcMar>
              <w:top w:type="dxa" w:w="60"/>
              <w:left w:type="dxa" w:w="100"/>
              <w:bottom w:type="dxa" w:w="60"/>
              <w:right w:type="dxa" w:w="100"/>
            </w:tcMar>
          </w:tcPr>
          <w:p>
            <w:r>
              <w:t xml:space="preserve">9.833/9.833</w:t>
            </w:r>
          </w:p>
        </w:tc>
      </w:tr>
      <w:tr>
        <w:tc>
          <w:tcPr>
            <w:tcW w:type="dxa" w:w="5600"/>
            <w:tcMar>
              <w:top w:type="dxa" w:w="60"/>
              <w:left w:type="dxa" w:w="100"/>
              <w:bottom w:type="dxa" w:w="60"/>
              <w:right w:type="dxa" w:w="100"/>
            </w:tcMar>
          </w:tcPr>
          <w:p>
            <w:r>
              <w:t xml:space="preserve">Chunk mà mọi dòng đều có nguyên văn trong văn bản gốc</w:t>
            </w:r>
          </w:p>
        </w:tc>
        <w:tc>
          <w:tcPr>
            <w:tcW w:type="dxa" w:w="3400"/>
            <w:tcMar>
              <w:top w:type="dxa" w:w="60"/>
              <w:left w:type="dxa" w:w="100"/>
              <w:bottom w:type="dxa" w:w="60"/>
              <w:right w:type="dxa" w:w="100"/>
            </w:tcMar>
          </w:tcPr>
          <w:p>
            <w:r>
              <w:t xml:space="preserve">99,95%</w:t>
            </w:r>
          </w:p>
        </w:tc>
      </w:tr>
      <w:tr>
        <w:tc>
          <w:tcPr>
            <w:tcW w:type="dxa" w:w="5600"/>
            <w:tcMar>
              <w:top w:type="dxa" w:w="60"/>
              <w:left w:type="dxa" w:w="100"/>
              <w:bottom w:type="dxa" w:w="60"/>
              <w:right w:type="dxa" w:w="100"/>
            </w:tcMar>
          </w:tcPr>
          <w:p>
            <w:r>
              <w:t xml:space="preserve">Chunk ghi đúng trang (±1)</w:t>
            </w:r>
          </w:p>
        </w:tc>
        <w:tc>
          <w:tcPr>
            <w:tcW w:type="dxa" w:w="3400"/>
            <w:tcMar>
              <w:top w:type="dxa" w:w="60"/>
              <w:left w:type="dxa" w:w="100"/>
              <w:bottom w:type="dxa" w:w="60"/>
              <w:right w:type="dxa" w:w="100"/>
            </w:tcMar>
          </w:tcPr>
          <w:p>
            <w:r>
              <w:t xml:space="preserve">99,6%</w:t>
            </w:r>
          </w:p>
        </w:tc>
      </w:tr>
      <w:tr>
        <w:tc>
          <w:tcPr>
            <w:tcW w:type="dxa" w:w="5600"/>
            <w:tcMar>
              <w:top w:type="dxa" w:w="60"/>
              <w:left w:type="dxa" w:w="100"/>
              <w:bottom w:type="dxa" w:w="60"/>
              <w:right w:type="dxa" w:w="100"/>
            </w:tcMar>
          </w:tcPr>
          <w:p>
            <w:r>
              <w:t xml:space="preserve">Độ phủ: % chữ của văn bản nằm trong các unit</w:t>
            </w:r>
          </w:p>
        </w:tc>
        <w:tc>
          <w:tcPr>
            <w:tcW w:type="dxa" w:w="3400"/>
            <w:tcMar>
              <w:top w:type="dxa" w:w="60"/>
              <w:left w:type="dxa" w:w="100"/>
              <w:bottom w:type="dxa" w:w="60"/>
              <w:right w:type="dxa" w:w="100"/>
            </w:tcMar>
          </w:tcPr>
          <w:p>
            <w:r>
              <w:t xml:space="preserve">96,6% (phần nơi nhận/chữ ký bị loại có chủ đích)</w:t>
            </w:r>
          </w:p>
        </w:tc>
      </w:tr>
      <w:tr>
        <w:tc>
          <w:tcPr>
            <w:tcW w:type="dxa" w:w="5600"/>
            <w:tcMar>
              <w:top w:type="dxa" w:w="60"/>
              <w:left w:type="dxa" w:w="100"/>
              <w:bottom w:type="dxa" w:w="60"/>
              <w:right w:type="dxa" w:w="100"/>
            </w:tcMar>
          </w:tcPr>
          <w:p>
            <w:r>
              <w:t xml:space="preserve">Số Điều tăng dần đúng thứ tự</w:t>
            </w:r>
          </w:p>
        </w:tc>
        <w:tc>
          <w:tcPr>
            <w:tcW w:type="dxa" w:w="3400"/>
            <w:tcMar>
              <w:top w:type="dxa" w:w="60"/>
              <w:left w:type="dxa" w:w="100"/>
              <w:bottom w:type="dxa" w:w="60"/>
              <w:right w:type="dxa" w:w="100"/>
            </w:tcMar>
          </w:tcPr>
          <w:p>
            <w:r>
              <w:t xml:space="preserve">65/65 văn bản</w:t>
            </w:r>
          </w:p>
        </w:tc>
      </w:tr>
      <w:tr>
        <w:tc>
          <w:tcPr>
            <w:tcW w:type="dxa" w:w="5600"/>
            <w:tcMar>
              <w:top w:type="dxa" w:w="60"/>
              <w:left w:type="dxa" w:w="100"/>
              <w:bottom w:type="dxa" w:w="60"/>
              <w:right w:type="dxa" w:w="100"/>
            </w:tcMar>
          </w:tcPr>
          <w:p>
            <w:r>
              <w:t xml:space="preserve">Tỷ lệ lỗi OCR (trung vị theo trang, đo trên 49 trang PDF có text)</w:t>
            </w:r>
          </w:p>
        </w:tc>
        <w:tc>
          <w:tcPr>
            <w:tcW w:type="dxa" w:w="3400"/>
            <w:tcMar>
              <w:top w:type="dxa" w:w="60"/>
              <w:left w:type="dxa" w:w="100"/>
              <w:bottom w:type="dxa" w:w="60"/>
              <w:right w:type="dxa" w:w="100"/>
            </w:tcMar>
          </w:tcPr>
          <w:p>
            <w:r>
              <w:t xml:space="preserve">Ký tự 2,2% · Từ 4,7%</w:t>
            </w:r>
          </w:p>
        </w:tc>
      </w:tr>
    </w:tbl>
    <w:p>
      <w:pPr>
        <w:spacing w:after="120"/>
      </w:pPr>
    </w:p>
    <w:p>
      <w:pPr>
        <w:pStyle w:val="Heading2"/>
        <w:spacing w:after="100" w:before="200"/>
      </w:pPr>
      <w:r>
        <w:t xml:space="preserve">8.2. Kiểm tra bằng mắt</w:t>
      </w:r>
    </w:p>
    <w:p>
      <w:pPr>
        <w:pStyle w:val="ListParagraph"/>
        <w:numPr>
          <w:ilvl w:val="0"/>
          <w:numId w:val="2"/>
        </w:numPr>
        <w:spacing w:after="60"/>
      </w:pPr>
      <w:r>
        <w:rPr>
          <w:b/>
          <w:bCs/>
        </w:rPr>
        <w:t xml:space="preserve">Danh mục của Long:</w:t>
      </w:r>
      <w:r>
        <w:t xml:space="preserve"> mở trang 1 của cả 65 văn bản: đúng số hiệu, đúng văn bản, đủ trang. Đã sửa tên/trích yếu cho đúng bản gốc (nhiều dòng Long ghi “cần đối chiếu”), phát hiện ND20/2026 thực chất hướng dẫn Nghị quyết 198/2025/QH15 chứ không phải Luật Thuế TNDN, và TT101/2025 có số/ngày điền tay, không có trang chữ ký.</w:t>
      </w:r>
    </w:p>
    <w:p>
      <w:pPr>
        <w:pStyle w:val="ListParagraph"/>
        <w:numPr>
          <w:ilvl w:val="0"/>
          <w:numId w:val="2"/>
        </w:numPr>
        <w:spacing w:after="60"/>
      </w:pPr>
      <w:r>
        <w:rPr>
          <w:b/>
          <w:bCs/>
        </w:rPr>
        <w:t xml:space="preserve">Metadata:</w:t>
      </w:r>
      <w:r>
        <w:t xml:space="preserve"> đã mở ảnh trang gốc để xác nhận </w:t>
      </w:r>
      <w:r>
        <w:rPr>
          <w:b/>
          <w:bCs/>
        </w:rPr>
        <w:t xml:space="preserve">21 giá trị</w:t>
      </w:r>
      <w:r>
        <w:t xml:space="preserve"> ngày ban hành/hiệu lực mà máy trích sai hoặc không trích được. Ví dụ Luật 108/2025: máy lấy nhầm 01/01/2026 (hiệu lực riêng của Điều 13), bản gốc ghi 01/7/2026. Danh sách nằm trong raw/bo_sung_metadata.csv.</w:t>
      </w:r>
    </w:p>
    <w:p>
      <w:pPr>
        <w:pStyle w:val="ListParagraph"/>
        <w:numPr>
          <w:ilvl w:val="0"/>
          <w:numId w:val="2"/>
        </w:numPr>
        <w:spacing w:after="60"/>
      </w:pPr>
      <w:r>
        <w:rPr>
          <w:b/>
          <w:bCs/>
        </w:rPr>
        <w:t xml:space="preserve">Chunk:</w:t>
      </w:r>
      <w:r>
        <w:t xml:space="preserve"> chọn ngẫu nhiên 30 chunk, mở trang PDF gốc so sánh. Kết quả </w:t>
      </w:r>
      <w:r>
        <w:rPr>
          <w:b/>
          <w:bCs/>
        </w:rPr>
        <w:t xml:space="preserve">30/30 đúng nội dung</w:t>
      </w:r>
      <w:r>
        <w:t xml:space="preserve"> (chỉ có lỗi chính tả OCR nhỏ) và </w:t>
      </w:r>
      <w:r>
        <w:rPr>
          <w:b/>
          <w:bCs/>
        </w:rPr>
        <w:t xml:space="preserve">28/30 đúng cấu trúc</w:t>
      </w:r>
      <w:r>
        <w:t xml:space="preserve">. Hai trường hợp sai một phần: ND253/2026 Điều 3 và TT90/2026 Điều 13 Khoản 8, có Khoản/Điểm chưa tách riêng vì OCR làm mất nhãn “1.” / “a)”.</w:t>
      </w:r>
    </w:p>
    <w:p>
      <w:pPr>
        <w:pStyle w:val="ListParagraph"/>
        <w:numPr>
          <w:ilvl w:val="0"/>
          <w:numId w:val="2"/>
        </w:numPr>
        <w:spacing w:after="60"/>
      </w:pPr>
      <w:r>
        <w:rPr>
          <w:b/>
          <w:bCs/>
        </w:rPr>
        <w:t xml:space="preserve">Quan hệ văn bản:</w:t>
      </w:r>
      <w:r>
        <w:t xml:space="preserve"> 65 quan hệ đã xác minh từ danh mục của thầy và bản gốc; 2 quan hệ máy trích sai đã được sửa (ND219/2025, L84/2015).</w:t>
      </w:r>
    </w:p>
    <w:p>
      <w:pPr>
        <w:pStyle w:val="Heading1"/>
        <w:spacing w:after="160" w:before="300"/>
      </w:pPr>
      <w:r>
        <w:t xml:space="preserve">9. Bàn giao cho nhóm 2 và Git</w:t>
      </w:r>
    </w:p>
    <w:p>
      <w:pPr>
        <w:pStyle w:val="ListParagraph"/>
        <w:numPr>
          <w:ilvl w:val="0"/>
          <w:numId w:val="2"/>
        </w:numPr>
        <w:spacing w:after="60"/>
      </w:pPr>
      <w:r>
        <w:t xml:space="preserve">Tài liệu docs/HUONG_DAN_NHOM_2.md mô tả từng file, từng trường dữ liệu, cách lọc theo hiệu lực, cách dựng đồ thị quan hệ.</w:t>
      </w:r>
    </w:p>
    <w:p>
      <w:pPr>
        <w:pStyle w:val="ListParagraph"/>
        <w:numPr>
          <w:ilvl w:val="0"/>
          <w:numId w:val="2"/>
        </w:numPr>
        <w:spacing w:after="60"/>
      </w:pPr>
      <w:r>
        <w:t xml:space="preserve">src/tim_kiem.py: đọc chunk, lọc theo ngày, tìm BM25, tạo vector bge-m3. tests/test_parser.py: 22 bài kiểm thử theo Luật, Nghị định, Thông tư, đều đạt.</w:t>
      </w:r>
    </w:p>
    <w:p>
      <w:pPr>
        <w:pStyle w:val="ListParagraph"/>
        <w:numPr>
          <w:ilvl w:val="0"/>
          <w:numId w:val="2"/>
        </w:numPr>
        <w:spacing w:after="60"/>
      </w:pPr>
      <w:r>
        <w:t xml:space="preserve">Git: thư mục đã có .gitignore, README.md và file tao_git.bat (bấm đúp để tạo repo + commit đầu tiên); sau đó thêm remote của nhóm và push.</w:t>
      </w:r>
    </w:p>
    <w:p>
      <w:pPr>
        <w:pStyle w:val="Heading1"/>
        <w:spacing w:after="160" w:before="300"/>
      </w:pPr>
      <w:r>
        <w:t xml:space="preserve">10. Hạn chế và việc tiếp theo</w:t>
      </w:r>
    </w:p>
    <w:p>
      <w:pPr>
        <w:pStyle w:val="ListParagraph"/>
        <w:numPr>
          <w:ilvl w:val="0"/>
          <w:numId w:val="2"/>
        </w:numPr>
        <w:spacing w:after="60"/>
      </w:pPr>
      <w:r>
        <w:t xml:space="preserve">Lỗi chính tả OCR (khoảng 2% ký tự) ảnh hưởng BM25. Nên lấy bản Word/HTML trên vbpl.vn cho văn bản quan trọng, hoặc dùng LLM sửa chính tả (WP1 – LLM fallback).</w:t>
      </w:r>
    </w:p>
    <w:p>
      <w:pPr>
        <w:pStyle w:val="ListParagraph"/>
        <w:numPr>
          <w:ilvl w:val="0"/>
          <w:numId w:val="2"/>
        </w:numPr>
        <w:spacing w:after="60"/>
      </w:pPr>
      <w:r>
        <w:t xml:space="preserve">20/2.355 Điều chưa nhận diện được; một số Khoản/Điểm chưa tách khi OCR làm mất nhãn. Các unit này vẫn giữ nội dung, nằm trong đơn vị cha.</w:t>
      </w:r>
    </w:p>
    <w:p>
      <w:pPr>
        <w:pStyle w:val="ListParagraph"/>
        <w:numPr>
          <w:ilvl w:val="0"/>
          <w:numId w:val="2"/>
        </w:numPr>
        <w:spacing w:after="60"/>
      </w:pPr>
      <w:r>
        <w:t xml:space="preserve">Bảng biểu bị trải phẳng thành dòng chữ; số Chương của vài văn bản scan có thể lệch khi tiêu đề Chương bị OCR hỏng.</w:t>
      </w:r>
    </w:p>
    <w:p>
      <w:pPr>
        <w:pStyle w:val="ListParagraph"/>
        <w:numPr>
          <w:ilvl w:val="0"/>
          <w:numId w:val="2"/>
        </w:numPr>
        <w:spacing w:after="60"/>
      </w:pPr>
      <w:r>
        <w:t xml:space="preserve">TT133/2016 lấy từ nguồn không chính thức (bản Word ketoananpha.vn) dù đã kiểm tra số hiệu, ngày ban hành và đủ 93 Điều; nên thay bằng bản tải từ vbpl.vn nếu có.</w:t>
      </w:r>
    </w:p>
    <w:sectPr>
      <w:pgSz w:w="11906" w:h="16838" w:orient="portrait"/>
      <w:pgMar w:top="1134" w:right="1134"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1F3864"/>
      <w:sz w:val="36"/>
      <w:szCs w:val="36"/>
    </w:rPr>
  </w:style>
  <w:style w:type="paragraph" w:styleId="Heading1">
    <w:name w:val="Heading 1"/>
    <w:basedOn w:val="Normal"/>
    <w:next w:val="Normal"/>
    <w:qFormat/>
    <w:pPr>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2E75B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2026-10-24T05:54:03.913Z</dcterms:created>
  <dcterms:modified xsi:type="dcterms:W3CDTF">2026-10-24T05:54:03.913Z</dcterms:modified>
</cp:coreProperties>
</file>

<file path=docProps/custom.xml><?xml version="1.0" encoding="utf-8"?>
<Properties xmlns="http://schemas.openxmlformats.org/officeDocument/2006/custom-properties" xmlns:vt="http://schemas.openxmlformats.org/officeDocument/2006/docPropsVTypes"/>
</file>