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Pr="000B1DD9" w:rsidRDefault="00956933">
      <w:pPr>
        <w:rPr>
          <w:rFonts w:ascii="Times New Roman" w:hAnsi="Times New Roman" w:cs="Times New Roman"/>
          <w:sz w:val="24"/>
          <w:szCs w:val="24"/>
        </w:rPr>
      </w:pPr>
      <w:r w:rsidRPr="000B1DD9">
        <w:rPr>
          <w:rFonts w:ascii="Times New Roman" w:hAnsi="Times New Roman" w:cs="Times New Roman"/>
          <w:sz w:val="24"/>
          <w:szCs w:val="24"/>
        </w:rPr>
        <w:t>Recourse Bundle</w:t>
      </w:r>
    </w:p>
    <w:p w:rsidR="00956933" w:rsidRPr="000B1DD9" w:rsidRDefault="00956933">
      <w:pPr>
        <w:rPr>
          <w:rFonts w:ascii="Times New Roman" w:hAnsi="Times New Roman" w:cs="Times New Roman"/>
          <w:sz w:val="24"/>
          <w:szCs w:val="24"/>
        </w:rPr>
      </w:pPr>
      <w:r w:rsidRPr="000B1DD9">
        <w:rPr>
          <w:rFonts w:ascii="Times New Roman" w:hAnsi="Times New Roman" w:cs="Times New Roman"/>
          <w:sz w:val="24"/>
          <w:szCs w:val="24"/>
        </w:rPr>
        <w:t xml:space="preserve">1. Recourse Bundle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gì</w:t>
      </w:r>
      <w:proofErr w:type="spellEnd"/>
    </w:p>
    <w:p w:rsidR="00956933" w:rsidRPr="000B1DD9" w:rsidRDefault="00956933">
      <w:pPr>
        <w:rPr>
          <w:rFonts w:ascii="Times New Roman" w:hAnsi="Times New Roman" w:cs="Times New Roman"/>
          <w:sz w:val="24"/>
          <w:szCs w:val="24"/>
        </w:rPr>
      </w:pPr>
      <w:r w:rsidRPr="000B1DD9">
        <w:rPr>
          <w:rFonts w:ascii="Times New Roman" w:hAnsi="Times New Roman" w:cs="Times New Roman"/>
          <w:sz w:val="24"/>
          <w:szCs w:val="24"/>
        </w:rPr>
        <w:t xml:space="preserve">Recourse Bundle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trừu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Object.</w:t>
      </w:r>
    </w:p>
    <w:p w:rsidR="00956933" w:rsidRPr="000B1DD9" w:rsidRDefault="000B1DD9">
      <w:pPr>
        <w:rPr>
          <w:rFonts w:ascii="Times New Roman" w:hAnsi="Times New Roman" w:cs="Times New Roman"/>
          <w:sz w:val="24"/>
          <w:szCs w:val="24"/>
        </w:rPr>
      </w:pPr>
      <w:r w:rsidRPr="000B1DD9">
        <w:rPr>
          <w:rFonts w:ascii="Times New Roman" w:hAnsi="Times New Roman" w:cs="Times New Roman"/>
          <w:sz w:val="24"/>
          <w:szCs w:val="24"/>
        </w:rPr>
        <w:t xml:space="preserve">Recourse Bundle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>.</w:t>
      </w:r>
    </w:p>
    <w:p w:rsidR="000B1DD9" w:rsidRPr="000B1DD9" w:rsidRDefault="000B1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D9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>:</w:t>
      </w:r>
    </w:p>
    <w:p w:rsidR="000B1DD9" w:rsidRPr="000B1DD9" w:rsidRDefault="000B1DD9">
      <w:pPr>
        <w:rPr>
          <w:rFonts w:ascii="Times New Roman" w:hAnsi="Times New Roman" w:cs="Times New Roman"/>
          <w:sz w:val="24"/>
          <w:szCs w:val="24"/>
        </w:rPr>
      </w:pPr>
      <w:r w:rsidRPr="000B1DD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>.</w:t>
      </w:r>
    </w:p>
    <w:p w:rsidR="000B1DD9" w:rsidRPr="000B1DD9" w:rsidRDefault="000B1DD9">
      <w:pPr>
        <w:rPr>
          <w:rFonts w:ascii="Times New Roman" w:hAnsi="Times New Roman" w:cs="Times New Roman"/>
          <w:sz w:val="24"/>
          <w:szCs w:val="24"/>
        </w:rPr>
      </w:pPr>
      <w:r w:rsidRPr="000B1DD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>.</w:t>
      </w:r>
    </w:p>
    <w:p w:rsidR="000B1DD9" w:rsidRPr="000B1DD9" w:rsidRDefault="000B1DD9">
      <w:pPr>
        <w:rPr>
          <w:rFonts w:ascii="Times New Roman" w:hAnsi="Times New Roman" w:cs="Times New Roman"/>
          <w:sz w:val="24"/>
          <w:szCs w:val="24"/>
        </w:rPr>
      </w:pPr>
      <w:r w:rsidRPr="000B1DD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>.</w:t>
      </w:r>
    </w:p>
    <w:p w:rsidR="000B1DD9" w:rsidRPr="000B1DD9" w:rsidRDefault="000B1DD9">
      <w:pPr>
        <w:rPr>
          <w:rFonts w:ascii="Times New Roman" w:hAnsi="Times New Roman" w:cs="Times New Roman"/>
          <w:sz w:val="24"/>
          <w:szCs w:val="24"/>
        </w:rPr>
      </w:pPr>
      <w:r w:rsidRPr="000B1DD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>.</w:t>
      </w:r>
    </w:p>
    <w:p w:rsidR="000B1DD9" w:rsidRPr="000B1DD9" w:rsidRDefault="000B1DD9">
      <w:pPr>
        <w:rPr>
          <w:rFonts w:ascii="Times New Roman" w:hAnsi="Times New Roman" w:cs="Times New Roman"/>
          <w:sz w:val="24"/>
          <w:szCs w:val="24"/>
        </w:rPr>
      </w:pPr>
      <w:r w:rsidRPr="000B1DD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>.</w:t>
      </w:r>
    </w:p>
    <w:p w:rsidR="000B1DD9" w:rsidRPr="000B1DD9" w:rsidRDefault="000B1D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1DD9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0B1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DD9">
        <w:rPr>
          <w:rFonts w:ascii="Times New Roman" w:hAnsi="Times New Roman" w:cs="Times New Roman"/>
          <w:sz w:val="24"/>
          <w:szCs w:val="24"/>
        </w:rPr>
        <w:t>gia</w:t>
      </w:r>
      <w:proofErr w:type="spellEnd"/>
    </w:p>
    <w:tbl>
      <w:tblPr>
        <w:tblW w:w="888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1902"/>
        <w:gridCol w:w="2246"/>
        <w:gridCol w:w="2205"/>
      </w:tblGrid>
      <w:tr w:rsidR="000B1DD9" w:rsidRPr="000B1DD9" w:rsidTr="000B1DD9">
        <w:trPr>
          <w:tblCellSpacing w:w="0" w:type="dxa"/>
        </w:trPr>
        <w:tc>
          <w:tcPr>
            <w:tcW w:w="2527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388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Ngôn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ngư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̃</w:t>
            </w:r>
          </w:p>
        </w:tc>
        <w:tc>
          <w:tcPr>
            <w:tcW w:w="1902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388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Ky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́ 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hiệu</w:t>
            </w:r>
            <w:proofErr w:type="spellEnd"/>
          </w:p>
        </w:tc>
        <w:tc>
          <w:tcPr>
            <w:tcW w:w="2246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388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Quốc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2205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388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Ky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́ 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hiệu</w:t>
            </w:r>
            <w:proofErr w:type="spellEnd"/>
          </w:p>
        </w:tc>
      </w:tr>
      <w:tr w:rsidR="000B1DD9" w:rsidRPr="000B1DD9" w:rsidTr="000B1DD9">
        <w:trPr>
          <w:tblCellSpacing w:w="0" w:type="dxa"/>
        </w:trPr>
        <w:tc>
          <w:tcPr>
            <w:tcW w:w="2527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Tiếng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Pháp</w:t>
            </w:r>
            <w:proofErr w:type="spellEnd"/>
          </w:p>
        </w:tc>
        <w:tc>
          <w:tcPr>
            <w:tcW w:w="1902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fr</w:t>
            </w:r>
            <w:proofErr w:type="spellEnd"/>
          </w:p>
        </w:tc>
        <w:tc>
          <w:tcPr>
            <w:tcW w:w="2246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Canada</w:t>
            </w:r>
          </w:p>
        </w:tc>
        <w:tc>
          <w:tcPr>
            <w:tcW w:w="2205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CA</w:t>
            </w:r>
          </w:p>
        </w:tc>
      </w:tr>
      <w:tr w:rsidR="000B1DD9" w:rsidRPr="000B1DD9" w:rsidTr="000B1DD9">
        <w:trPr>
          <w:tblCellSpacing w:w="0" w:type="dxa"/>
        </w:trPr>
        <w:tc>
          <w:tcPr>
            <w:tcW w:w="2527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Trung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quốc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(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Tiếng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phô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̉ 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thông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)</w:t>
            </w:r>
          </w:p>
        </w:tc>
        <w:tc>
          <w:tcPr>
            <w:tcW w:w="1902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zh</w:t>
            </w:r>
            <w:proofErr w:type="spellEnd"/>
          </w:p>
        </w:tc>
        <w:tc>
          <w:tcPr>
            <w:tcW w:w="2246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Trung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Quốc</w:t>
            </w:r>
            <w:proofErr w:type="spellEnd"/>
          </w:p>
        </w:tc>
        <w:tc>
          <w:tcPr>
            <w:tcW w:w="2205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CN</w:t>
            </w:r>
          </w:p>
        </w:tc>
      </w:tr>
      <w:tr w:rsidR="000B1DD9" w:rsidRPr="000B1DD9" w:rsidTr="000B1DD9">
        <w:trPr>
          <w:tblCellSpacing w:w="0" w:type="dxa"/>
        </w:trPr>
        <w:tc>
          <w:tcPr>
            <w:tcW w:w="2527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Tiếng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Đức</w:t>
            </w:r>
            <w:proofErr w:type="spellEnd"/>
          </w:p>
        </w:tc>
        <w:tc>
          <w:tcPr>
            <w:tcW w:w="1902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de</w:t>
            </w:r>
          </w:p>
        </w:tc>
        <w:tc>
          <w:tcPr>
            <w:tcW w:w="2246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Đức</w:t>
            </w:r>
            <w:proofErr w:type="spellEnd"/>
          </w:p>
        </w:tc>
        <w:tc>
          <w:tcPr>
            <w:tcW w:w="2205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DE</w:t>
            </w:r>
          </w:p>
        </w:tc>
      </w:tr>
      <w:tr w:rsidR="000B1DD9" w:rsidRPr="000B1DD9" w:rsidTr="000B1DD9">
        <w:trPr>
          <w:tblCellSpacing w:w="0" w:type="dxa"/>
        </w:trPr>
        <w:tc>
          <w:tcPr>
            <w:tcW w:w="2527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Italy</w:t>
            </w:r>
          </w:p>
        </w:tc>
        <w:tc>
          <w:tcPr>
            <w:tcW w:w="1902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it</w:t>
            </w:r>
          </w:p>
        </w:tc>
        <w:tc>
          <w:tcPr>
            <w:tcW w:w="2246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Italy</w:t>
            </w:r>
          </w:p>
        </w:tc>
        <w:tc>
          <w:tcPr>
            <w:tcW w:w="2205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IT</w:t>
            </w:r>
          </w:p>
        </w:tc>
      </w:tr>
      <w:tr w:rsidR="000B1DD9" w:rsidRPr="000B1DD9" w:rsidTr="000B1DD9">
        <w:trPr>
          <w:tblCellSpacing w:w="0" w:type="dxa"/>
        </w:trPr>
        <w:tc>
          <w:tcPr>
            <w:tcW w:w="2527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Tiếng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Anh</w:t>
            </w:r>
          </w:p>
        </w:tc>
        <w:tc>
          <w:tcPr>
            <w:tcW w:w="1902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2246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Mỹ</w:t>
            </w:r>
          </w:p>
        </w:tc>
        <w:tc>
          <w:tcPr>
            <w:tcW w:w="2205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US</w:t>
            </w:r>
          </w:p>
        </w:tc>
      </w:tr>
      <w:tr w:rsidR="000B1DD9" w:rsidRPr="000B1DD9" w:rsidTr="000B1DD9">
        <w:trPr>
          <w:tblCellSpacing w:w="0" w:type="dxa"/>
        </w:trPr>
        <w:tc>
          <w:tcPr>
            <w:tcW w:w="2527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Tiếng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Việt</w:t>
            </w:r>
            <w:proofErr w:type="spellEnd"/>
          </w:p>
        </w:tc>
        <w:tc>
          <w:tcPr>
            <w:tcW w:w="1902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vi</w:t>
            </w:r>
          </w:p>
        </w:tc>
        <w:tc>
          <w:tcPr>
            <w:tcW w:w="2246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Việt</w:t>
            </w:r>
            <w:proofErr w:type="spellEnd"/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Nam</w:t>
            </w:r>
          </w:p>
        </w:tc>
        <w:tc>
          <w:tcPr>
            <w:tcW w:w="2205" w:type="dxa"/>
            <w:shd w:val="clear" w:color="auto" w:fill="FFFFFF"/>
            <w:vAlign w:val="bottom"/>
            <w:hideMark/>
          </w:tcPr>
          <w:p w:rsidR="000B1DD9" w:rsidRPr="000B1DD9" w:rsidRDefault="000B1DD9" w:rsidP="000B1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0B1DD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VN</w:t>
            </w:r>
          </w:p>
        </w:tc>
      </w:tr>
    </w:tbl>
    <w:p w:rsidR="000B1DD9" w:rsidRPr="000B1DD9" w:rsidRDefault="000B1DD9" w:rsidP="000B1D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0B1DD9" w:rsidRPr="000B1DD9" w:rsidRDefault="000B1DD9" w:rsidP="000B1D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Có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thê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̉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tra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cứu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đầy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đu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̉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tên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các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quốc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gia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tại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bảng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sau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:rsidR="000B1DD9" w:rsidRPr="000B1DD9" w:rsidRDefault="000B1DD9" w:rsidP="000B1DD9">
      <w:pPr>
        <w:numPr>
          <w:ilvl w:val="0"/>
          <w:numId w:val="1"/>
        </w:numPr>
        <w:shd w:val="clear" w:color="auto" w:fill="FFFFFF"/>
        <w:spacing w:after="0" w:line="240" w:lineRule="auto"/>
        <w:ind w:left="775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5" w:tgtFrame="_blank" w:history="1">
        <w:r w:rsidRPr="000B1DD9">
          <w:rPr>
            <w:rFonts w:ascii="Times New Roman" w:eastAsia="Times New Roman" w:hAnsi="Times New Roman" w:cs="Times New Roman"/>
            <w:color w:val="B12930"/>
            <w:sz w:val="24"/>
            <w:szCs w:val="24"/>
            <w:u w:val="single"/>
            <w:bdr w:val="none" w:sz="0" w:space="0" w:color="auto" w:frame="1"/>
          </w:rPr>
          <w:t>http://www.iso.org/iso/en/prods-services/iso3166ma/02iso-3166-code-lists/list-en1.html</w:t>
        </w:r>
      </w:hyperlink>
    </w:p>
    <w:p w:rsidR="000B1DD9" w:rsidRPr="000B1DD9" w:rsidRDefault="000B1DD9" w:rsidP="000B1D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Tra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cứu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đầy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đu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̉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các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ngôn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ngư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̃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trên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thê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́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giới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theo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bảng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sau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:rsidR="000B1DD9" w:rsidRPr="000B1DD9" w:rsidRDefault="000B1DD9" w:rsidP="000B1DD9">
      <w:pPr>
        <w:numPr>
          <w:ilvl w:val="0"/>
          <w:numId w:val="1"/>
        </w:numPr>
        <w:shd w:val="clear" w:color="auto" w:fill="FFFFFF"/>
        <w:spacing w:after="0" w:line="240" w:lineRule="auto"/>
        <w:ind w:left="775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hyperlink r:id="rId6" w:tgtFrame="_blank" w:history="1">
        <w:r w:rsidRPr="000B1DD9">
          <w:rPr>
            <w:rFonts w:ascii="Times New Roman" w:eastAsia="Times New Roman" w:hAnsi="Times New Roman" w:cs="Times New Roman"/>
            <w:color w:val="B12930"/>
            <w:sz w:val="24"/>
            <w:szCs w:val="24"/>
            <w:u w:val="single"/>
            <w:bdr w:val="none" w:sz="0" w:space="0" w:color="auto" w:frame="1"/>
          </w:rPr>
          <w:t>http://www-old.ics.uci.edu/pub/ietf/http/related/iso639.txt</w:t>
        </w:r>
      </w:hyperlink>
    </w:p>
    <w:p w:rsidR="000B1DD9" w:rsidRPr="000B1DD9" w:rsidRDefault="000B1DD9" w:rsidP="000B1D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0B1DD9" w:rsidRPr="000B1DD9" w:rsidRDefault="000B1DD9" w:rsidP="000B1D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2.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Quá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trính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tạo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và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thực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hiên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quốc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tế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hóa</w:t>
      </w:r>
      <w:proofErr w:type="spellEnd"/>
    </w:p>
    <w:p w:rsidR="000B1DD9" w:rsidRPr="000B1DD9" w:rsidRDefault="000B1DD9" w:rsidP="000B1D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Tạo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tệp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tin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thuộc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tính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</w:p>
    <w:p w:rsidR="000B1DD9" w:rsidRPr="000B1DD9" w:rsidRDefault="000B1DD9" w:rsidP="000B1D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Xác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định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locale</w:t>
      </w:r>
    </w:p>
    <w:p w:rsidR="000B1DD9" w:rsidRPr="000B1DD9" w:rsidRDefault="000B1DD9" w:rsidP="000B1D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Tạo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1 Resource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bandle</w:t>
      </w:r>
      <w:proofErr w:type="spellEnd"/>
    </w:p>
    <w:p w:rsidR="000B1DD9" w:rsidRDefault="000B1DD9" w:rsidP="000B1D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 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Lấy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văn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bản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từ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các</w:t>
      </w:r>
      <w:proofErr w:type="spellEnd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Resource </w:t>
      </w:r>
      <w:proofErr w:type="spellStart"/>
      <w:r w:rsidRPr="000B1DD9">
        <w:rPr>
          <w:rFonts w:ascii="Times New Roman" w:eastAsia="Times New Roman" w:hAnsi="Times New Roman" w:cs="Times New Roman"/>
          <w:color w:val="111111"/>
          <w:sz w:val="24"/>
          <w:szCs w:val="24"/>
        </w:rPr>
        <w:t>bandle</w:t>
      </w:r>
      <w:proofErr w:type="spellEnd"/>
    </w:p>
    <w:p w:rsidR="000B1DD9" w:rsidRDefault="000B1DD9" w:rsidP="000B1D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ResourceBandle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380682">
        <w:rPr>
          <w:rFonts w:ascii="Times New Roman" w:eastAsia="Times New Roman" w:hAnsi="Times New Roman" w:cs="Times New Roman"/>
          <w:color w:val="111111"/>
          <w:sz w:val="24"/>
          <w:szCs w:val="24"/>
        </w:rPr>
        <w:t>cung</w:t>
      </w:r>
      <w:proofErr w:type="spellEnd"/>
      <w:r w:rsidR="0038068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="00380682">
        <w:rPr>
          <w:rFonts w:ascii="Times New Roman" w:eastAsia="Times New Roman" w:hAnsi="Times New Roman" w:cs="Times New Roman"/>
          <w:color w:val="111111"/>
          <w:sz w:val="24"/>
          <w:szCs w:val="24"/>
        </w:rPr>
        <w:t>cấp</w:t>
      </w:r>
      <w:proofErr w:type="spellEnd"/>
      <w:r w:rsidR="00380682">
        <w:rPr>
          <w:rFonts w:ascii="Times New Roman" w:eastAsia="Times New Roman" w:hAnsi="Times New Roman" w:cs="Times New Roman"/>
          <w:color w:val="111111"/>
          <w:sz w:val="24"/>
          <w:szCs w:val="24"/>
        </w:rPr>
        <w:t>:</w:t>
      </w:r>
    </w:p>
    <w:p w:rsidR="00380682" w:rsidRPr="000B1DD9" w:rsidRDefault="00DB1631" w:rsidP="000B1D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000109" wp14:editId="7274EDFF">
            <wp:extent cx="5943600" cy="364299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D9" w:rsidRPr="000B1DD9" w:rsidRDefault="000B1DD9">
      <w:pPr>
        <w:rPr>
          <w:rFonts w:ascii="Times New Roman" w:hAnsi="Times New Roman" w:cs="Times New Roman"/>
          <w:sz w:val="24"/>
          <w:szCs w:val="24"/>
        </w:rPr>
      </w:pPr>
    </w:p>
    <w:p w:rsidR="00956933" w:rsidRPr="000B1DD9" w:rsidRDefault="0095693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56933" w:rsidRPr="000B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E10EB"/>
    <w:multiLevelType w:val="multilevel"/>
    <w:tmpl w:val="8C58B3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33"/>
    <w:rsid w:val="000B1DD9"/>
    <w:rsid w:val="002A6C0E"/>
    <w:rsid w:val="00380682"/>
    <w:rsid w:val="00956933"/>
    <w:rsid w:val="009A75E9"/>
    <w:rsid w:val="00DB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280D"/>
  <w15:chartTrackingRefBased/>
  <w15:docId w15:val="{81BA4FC3-EC9F-44EE-81BC-24F74CF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B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0B1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6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0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5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3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6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0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2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36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8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3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1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8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0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7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50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9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5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old.ics.uci.edu/pub/ietf/http/related/iso639.txt" TargetMode="External"/><Relationship Id="rId5" Type="http://schemas.openxmlformats.org/officeDocument/2006/relationships/hyperlink" Target="http://www.iso.org/iso/en/prods-services/iso3166ma/02iso-3166-code-lists/list-en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2</cp:revision>
  <dcterms:created xsi:type="dcterms:W3CDTF">2017-08-09T06:46:00Z</dcterms:created>
  <dcterms:modified xsi:type="dcterms:W3CDTF">2017-08-09T07:29:00Z</dcterms:modified>
</cp:coreProperties>
</file>