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6E" w:rsidRPr="00D42369" w:rsidRDefault="00FB0EDA" w:rsidP="00FB0ED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REST, SOAP </w:t>
      </w:r>
      <w:proofErr w:type="spellStart"/>
      <w:r w:rsidRPr="00D4236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42369">
        <w:rPr>
          <w:rFonts w:ascii="Times New Roman" w:hAnsi="Times New Roman" w:cs="Times New Roman"/>
          <w:b/>
          <w:sz w:val="26"/>
          <w:szCs w:val="26"/>
        </w:rPr>
        <w:t xml:space="preserve"> WSDL</w:t>
      </w:r>
    </w:p>
    <w:p w:rsidR="00FB0EDA" w:rsidRPr="00D42369" w:rsidRDefault="00FB0EDA">
      <w:pPr>
        <w:rPr>
          <w:rFonts w:ascii="Times New Roman" w:hAnsi="Times New Roman" w:cs="Times New Roman"/>
          <w:sz w:val="26"/>
          <w:szCs w:val="26"/>
        </w:rPr>
      </w:pPr>
      <w:r w:rsidRPr="00D42369">
        <w:rPr>
          <w:rFonts w:ascii="Times New Roman" w:hAnsi="Times New Roman" w:cs="Times New Roman"/>
          <w:sz w:val="26"/>
          <w:szCs w:val="26"/>
        </w:rPr>
        <w:t xml:space="preserve">REST, SOAP hay WSDL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 Services.</w:t>
      </w:r>
    </w:p>
    <w:p w:rsidR="00FB0EDA" w:rsidRPr="00D42369" w:rsidRDefault="000F3117" w:rsidP="000F3117">
      <w:pPr>
        <w:rPr>
          <w:rFonts w:ascii="Times New Roman" w:hAnsi="Times New Roman" w:cs="Times New Roman"/>
          <w:sz w:val="26"/>
          <w:szCs w:val="26"/>
        </w:rPr>
      </w:pPr>
      <w:r w:rsidRPr="00D42369">
        <w:rPr>
          <w:rFonts w:ascii="Times New Roman" w:hAnsi="Times New Roman" w:cs="Times New Roman"/>
          <w:sz w:val="26"/>
          <w:szCs w:val="26"/>
        </w:rPr>
        <w:t>1.</w:t>
      </w:r>
      <w:r w:rsidR="00FB0EDA" w:rsidRPr="00D42369">
        <w:rPr>
          <w:rFonts w:ascii="Times New Roman" w:hAnsi="Times New Roman" w:cs="Times New Roman"/>
          <w:sz w:val="26"/>
          <w:szCs w:val="26"/>
        </w:rPr>
        <w:t xml:space="preserve">Vậy Web service </w:t>
      </w:r>
      <w:proofErr w:type="spellStart"/>
      <w:r w:rsidR="00FB0EDA" w:rsidRPr="00D423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B0EDA"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EDA" w:rsidRPr="00D4236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B0EDA" w:rsidRPr="00D4236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FB0EDA" w:rsidRPr="00D4236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B0EDA"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EDA" w:rsidRPr="00D4236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B0EDA"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EDA" w:rsidRPr="00D42369">
        <w:rPr>
          <w:rFonts w:ascii="Times New Roman" w:hAnsi="Times New Roman" w:cs="Times New Roman"/>
          <w:sz w:val="26"/>
          <w:szCs w:val="26"/>
        </w:rPr>
        <w:t>vớ</w:t>
      </w:r>
      <w:r w:rsidR="00992A70" w:rsidRPr="00D4236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92A70" w:rsidRPr="00D42369">
        <w:rPr>
          <w:rFonts w:ascii="Times New Roman" w:hAnsi="Times New Roman" w:cs="Times New Roman"/>
          <w:sz w:val="26"/>
          <w:szCs w:val="26"/>
        </w:rPr>
        <w:t xml:space="preserve"> W</w:t>
      </w:r>
      <w:r w:rsidR="00FB0EDA" w:rsidRPr="00D42369">
        <w:rPr>
          <w:rFonts w:ascii="Times New Roman" w:hAnsi="Times New Roman" w:cs="Times New Roman"/>
          <w:sz w:val="26"/>
          <w:szCs w:val="26"/>
        </w:rPr>
        <w:t>eb?</w:t>
      </w:r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 service so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>?</w:t>
      </w:r>
    </w:p>
    <w:p w:rsidR="00FB0EDA" w:rsidRPr="00D42369" w:rsidRDefault="00FB0EDA" w:rsidP="00FB0ED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2369">
        <w:rPr>
          <w:rFonts w:ascii="Times New Roman" w:hAnsi="Times New Roman" w:cs="Times New Roman"/>
          <w:sz w:val="26"/>
          <w:szCs w:val="26"/>
        </w:rPr>
        <w:t xml:space="preserve">Web services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services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CC2DDA" w:rsidRPr="00D42369" w:rsidRDefault="00FB0EDA" w:rsidP="00CC2DD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2369">
        <w:rPr>
          <w:rFonts w:ascii="Times New Roman" w:hAnsi="Times New Roman" w:cs="Times New Roman"/>
          <w:sz w:val="26"/>
          <w:szCs w:val="26"/>
        </w:rPr>
        <w:t xml:space="preserve">Web services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C2DDA"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DDA" w:rsidRPr="00D4236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r w:rsidR="00193286" w:rsidRPr="00D42369">
        <w:rPr>
          <w:rFonts w:ascii="Times New Roman" w:hAnsi="Times New Roman" w:cs="Times New Roman"/>
          <w:sz w:val="26"/>
          <w:szCs w:val="26"/>
        </w:rPr>
        <w:t xml:space="preserve">HTML, </w:t>
      </w:r>
      <w:r w:rsidRPr="00D42369">
        <w:rPr>
          <w:rFonts w:ascii="Times New Roman" w:hAnsi="Times New Roman" w:cs="Times New Roman"/>
          <w:sz w:val="26"/>
          <w:szCs w:val="26"/>
        </w:rPr>
        <w:t xml:space="preserve">XML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JSON</w:t>
      </w:r>
      <w:r w:rsidR="00CC2DDA" w:rsidRPr="00D42369">
        <w:rPr>
          <w:rFonts w:ascii="Times New Roman" w:hAnsi="Times New Roman" w:cs="Times New Roman"/>
          <w:sz w:val="26"/>
          <w:szCs w:val="26"/>
        </w:rPr>
        <w:t>.</w:t>
      </w:r>
    </w:p>
    <w:p w:rsidR="00992A70" w:rsidRPr="00D42369" w:rsidRDefault="00992A70" w:rsidP="00CC2DD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236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 services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992A70" w:rsidRPr="00D42369" w:rsidTr="00992A70">
        <w:tc>
          <w:tcPr>
            <w:tcW w:w="4675" w:type="dxa"/>
          </w:tcPr>
          <w:p w:rsidR="00992A70" w:rsidRPr="00D42369" w:rsidRDefault="00992A70" w:rsidP="00992A70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Web application</w:t>
            </w:r>
          </w:p>
        </w:tc>
        <w:tc>
          <w:tcPr>
            <w:tcW w:w="4675" w:type="dxa"/>
          </w:tcPr>
          <w:p w:rsidR="00992A70" w:rsidRPr="00D42369" w:rsidRDefault="00992A70" w:rsidP="00992A70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Web services</w:t>
            </w:r>
          </w:p>
        </w:tc>
      </w:tr>
      <w:tr w:rsidR="00992A70" w:rsidRPr="00D42369" w:rsidTr="00992A70">
        <w:tc>
          <w:tcPr>
            <w:tcW w:w="4675" w:type="dxa"/>
          </w:tcPr>
          <w:p w:rsidR="00992A70" w:rsidRPr="00D42369" w:rsidRDefault="00992A70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  <w:p w:rsidR="00992A70" w:rsidRPr="00D42369" w:rsidRDefault="00992A70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ngươi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dung.</w:t>
            </w:r>
          </w:p>
          <w:p w:rsidR="00992A70" w:rsidRPr="00D42369" w:rsidRDefault="00992A70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client-server</w:t>
            </w:r>
          </w:p>
          <w:p w:rsidR="00992A70" w:rsidRPr="00D42369" w:rsidRDefault="00992A70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server.</w:t>
            </w:r>
          </w:p>
          <w:p w:rsidR="00992A70" w:rsidRPr="00D42369" w:rsidRDefault="00992A70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Server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:rsidR="00992A70" w:rsidRPr="00D42369" w:rsidRDefault="00992A70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423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Application Program Interface (</w:t>
            </w:r>
            <w:proofErr w:type="gram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API) 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chạy</w:t>
            </w:r>
            <w:proofErr w:type="spellEnd"/>
            <w:proofErr w:type="gram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độc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lập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93286"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trên</w:t>
            </w:r>
            <w:proofErr w:type="spellEnd"/>
            <w:r w:rsidR="00193286"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server.</w:t>
            </w:r>
          </w:p>
          <w:p w:rsidR="00193286" w:rsidRPr="00D42369" w:rsidRDefault="00193286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Không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giao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diện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người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dung.</w:t>
            </w:r>
          </w:p>
          <w:p w:rsidR="00193286" w:rsidRPr="00D42369" w:rsidRDefault="00193286" w:rsidP="00992A70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gọi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nhiều</w:t>
            </w:r>
            <w:proofErr w:type="spellEnd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nơi</w:t>
            </w:r>
            <w:proofErr w:type="spellEnd"/>
            <w:r w:rsidR="00444EC6" w:rsidRPr="00D4236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444EC6" w:rsidRPr="00D42369" w:rsidRDefault="00444EC6" w:rsidP="00444EC6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92A70" w:rsidRPr="00D42369" w:rsidRDefault="00992A70" w:rsidP="00992A7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:rsidR="000F3117" w:rsidRPr="00D42369" w:rsidRDefault="000F3117" w:rsidP="000F31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236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 services so </w:t>
      </w:r>
      <w:proofErr w:type="spellStart"/>
      <w:r w:rsidRPr="00D4236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2369">
        <w:rPr>
          <w:rFonts w:ascii="Times New Roman" w:hAnsi="Times New Roman" w:cs="Times New Roman"/>
          <w:sz w:val="26"/>
          <w:szCs w:val="26"/>
        </w:rPr>
        <w:t xml:space="preserve"> web:</w:t>
      </w:r>
    </w:p>
    <w:p w:rsidR="000F3117" w:rsidRPr="004A55A2" w:rsidRDefault="004A55A2" w:rsidP="000F3117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D42369" w:rsidRPr="00D42369">
        <w:rPr>
          <w:rFonts w:ascii="Times New Roman" w:hAnsi="Times New Roman" w:cs="Times New Roman"/>
          <w:sz w:val="26"/>
          <w:szCs w:val="26"/>
        </w:rPr>
        <w:t>hả</w:t>
      </w:r>
      <w:proofErr w:type="spellEnd"/>
      <w:r w:rsidR="00D42369"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369" w:rsidRPr="00D4236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42369" w:rsidRPr="00D42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 services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thường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D423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cung</w:t>
      </w:r>
      <w:proofErr w:type="spellEnd"/>
      <w:r w:rsidR="00D423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D423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 w:rsidR="00D423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(mobile/web)</w:t>
      </w:r>
      <w:r w:rsidR="00D4236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ngược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lấy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 service.</w:t>
      </w:r>
    </w:p>
    <w:p w:rsidR="00627871" w:rsidRDefault="004A55A2" w:rsidP="00627871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services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services,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services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27871" w:rsidRPr="00627871" w:rsidRDefault="00627871" w:rsidP="00627871">
      <w:pPr>
        <w:rPr>
          <w:rFonts w:ascii="Times New Roman" w:hAnsi="Times New Roman" w:cs="Times New Roman"/>
          <w:sz w:val="26"/>
          <w:szCs w:val="26"/>
        </w:rPr>
      </w:pPr>
      <w:r w:rsidRPr="0062787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62787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27871">
        <w:rPr>
          <w:rFonts w:ascii="Times New Roman" w:hAnsi="Times New Roman" w:cs="Times New Roman"/>
          <w:sz w:val="26"/>
          <w:szCs w:val="26"/>
        </w:rPr>
        <w:t xml:space="preserve"> SOAP, REST, WSDL </w:t>
      </w:r>
      <w:proofErr w:type="spellStart"/>
      <w:r w:rsidRPr="006278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7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87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27871">
        <w:rPr>
          <w:rFonts w:ascii="Times New Roman" w:hAnsi="Times New Roman" w:cs="Times New Roman"/>
          <w:sz w:val="26"/>
          <w:szCs w:val="26"/>
        </w:rPr>
        <w:t>?</w:t>
      </w:r>
    </w:p>
    <w:p w:rsidR="00627871" w:rsidRDefault="0062787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SOAP</w:t>
      </w:r>
      <w:r w:rsidR="00E3192A">
        <w:rPr>
          <w:rFonts w:ascii="Times New Roman" w:hAnsi="Times New Roman" w:cs="Times New Roman"/>
          <w:sz w:val="26"/>
          <w:szCs w:val="26"/>
        </w:rPr>
        <w:t xml:space="preserve"> (Simple Object </w:t>
      </w:r>
      <w:proofErr w:type="gramStart"/>
      <w:r w:rsidR="00E3192A">
        <w:rPr>
          <w:rFonts w:ascii="Times New Roman" w:hAnsi="Times New Roman" w:cs="Times New Roman"/>
          <w:sz w:val="26"/>
          <w:szCs w:val="26"/>
        </w:rPr>
        <w:t>Access  Protocol</w:t>
      </w:r>
      <w:proofErr w:type="gramEnd"/>
      <w:r w:rsidR="00E3192A">
        <w:rPr>
          <w:rFonts w:ascii="Times New Roman" w:hAnsi="Times New Roman" w:cs="Times New Roman"/>
          <w:sz w:val="26"/>
          <w:szCs w:val="26"/>
        </w:rPr>
        <w:t>).</w:t>
      </w:r>
    </w:p>
    <w:p w:rsidR="00C46C31" w:rsidRDefault="00C46C3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627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7871">
        <w:rPr>
          <w:rFonts w:ascii="Times New Roman" w:hAnsi="Times New Roman" w:cs="Times New Roman"/>
          <w:sz w:val="26"/>
          <w:szCs w:val="26"/>
        </w:rPr>
        <w:t>SOAP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430E8" w:rsidRDefault="00C46C3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B1AED">
        <w:rPr>
          <w:rFonts w:ascii="Times New Roman" w:hAnsi="Times New Roman" w:cs="Times New Roman"/>
          <w:sz w:val="26"/>
          <w:szCs w:val="26"/>
        </w:rPr>
        <w:t xml:space="preserve">Internet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DCOM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CORBA. Hai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0 1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SOAP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B1AED">
        <w:rPr>
          <w:rFonts w:ascii="Times New Roman" w:hAnsi="Times New Roman" w:cs="Times New Roman"/>
          <w:sz w:val="26"/>
          <w:szCs w:val="26"/>
        </w:rPr>
        <w:t xml:space="preserve"> XML.</w:t>
      </w:r>
    </w:p>
    <w:p w:rsidR="008430E8" w:rsidRDefault="008430E8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1 Web services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SOAP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58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19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31CB1">
        <w:rPr>
          <w:rFonts w:ascii="Times New Roman" w:hAnsi="Times New Roman" w:cs="Times New Roman"/>
          <w:sz w:val="26"/>
          <w:szCs w:val="26"/>
        </w:rPr>
        <w:t>.</w:t>
      </w:r>
    </w:p>
    <w:p w:rsidR="00831CB1" w:rsidRDefault="00831CB1" w:rsidP="0062787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46C31" w:rsidRDefault="00C46C3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46C31" w:rsidRDefault="00C46C3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46C31" w:rsidRDefault="00C46C3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</w:p>
    <w:p w:rsidR="00C46C31" w:rsidRPr="00627871" w:rsidRDefault="00C46C31" w:rsidP="006278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FB0EDA" w:rsidRPr="00D42369" w:rsidRDefault="00FB0EDA">
      <w:pPr>
        <w:rPr>
          <w:rFonts w:ascii="Times New Roman" w:hAnsi="Times New Roman" w:cs="Times New Roman"/>
          <w:sz w:val="26"/>
          <w:szCs w:val="26"/>
        </w:rPr>
      </w:pPr>
    </w:p>
    <w:p w:rsidR="00FB0EDA" w:rsidRPr="00D42369" w:rsidRDefault="00FB0EDA">
      <w:pPr>
        <w:rPr>
          <w:rFonts w:ascii="Times New Roman" w:hAnsi="Times New Roman" w:cs="Times New Roman"/>
          <w:sz w:val="26"/>
          <w:szCs w:val="26"/>
        </w:rPr>
      </w:pPr>
    </w:p>
    <w:sectPr w:rsidR="00FB0EDA" w:rsidRPr="00D4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50C7"/>
    <w:multiLevelType w:val="hybridMultilevel"/>
    <w:tmpl w:val="41A2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22E8"/>
    <w:multiLevelType w:val="hybridMultilevel"/>
    <w:tmpl w:val="9794B254"/>
    <w:lvl w:ilvl="0" w:tplc="44C0C5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DA"/>
    <w:rsid w:val="000D56A3"/>
    <w:rsid w:val="000E1377"/>
    <w:rsid w:val="000F3117"/>
    <w:rsid w:val="00193286"/>
    <w:rsid w:val="002B1AED"/>
    <w:rsid w:val="003073BC"/>
    <w:rsid w:val="00444EC6"/>
    <w:rsid w:val="004A55A2"/>
    <w:rsid w:val="0058195B"/>
    <w:rsid w:val="00627871"/>
    <w:rsid w:val="00831CB1"/>
    <w:rsid w:val="008430E8"/>
    <w:rsid w:val="00992A70"/>
    <w:rsid w:val="00C46C31"/>
    <w:rsid w:val="00CC2DDA"/>
    <w:rsid w:val="00D42369"/>
    <w:rsid w:val="00E3192A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61B1"/>
  <w15:chartTrackingRefBased/>
  <w15:docId w15:val="{6EDE8029-EE99-43B5-AD12-B86B31BE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B0EDA"/>
    <w:pPr>
      <w:ind w:left="720"/>
      <w:contextualSpacing/>
    </w:pPr>
  </w:style>
  <w:style w:type="table" w:styleId="LiBang">
    <w:name w:val="Table Grid"/>
    <w:basedOn w:val="BangThngthng"/>
    <w:uiPriority w:val="39"/>
    <w:rsid w:val="0099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5</cp:revision>
  <dcterms:created xsi:type="dcterms:W3CDTF">2018-06-16T16:36:00Z</dcterms:created>
  <dcterms:modified xsi:type="dcterms:W3CDTF">2018-06-17T15:13:00Z</dcterms:modified>
</cp:coreProperties>
</file>