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Times New Roman" w:cs="Times New Roman" w:eastAsia="Times New Roman" w:hAnsi="Times New Roman"/>
          <w:b/>
          <w:bCs/>
          <w:sz w:val="32"/>
          <w:szCs w:val="32"/>
        </w:rPr>
        <w:t xml:space="preserve">CHƯƠNG 3. PHÂN TÍCH VÀ THIẾT KẾ HỆ THỐNG</w:t>
      </w:r>
    </w:p>
    <w:p>
      <w:pPr>
        <w:pStyle w:val="Heading2"/>
        <w:spacing w:after="180" w:before="360"/>
      </w:pPr>
      <w:r>
        <w:rPr>
          <w:rFonts w:ascii="Times New Roman" w:cs="Times New Roman" w:eastAsia="Times New Roman" w:hAnsi="Times New Roman"/>
          <w:b/>
          <w:bCs/>
          <w:sz w:val="28"/>
          <w:szCs w:val="28"/>
        </w:rPr>
        <w:t xml:space="preserve">3.1. Kiến trúc tổng thể</w:t>
      </w:r>
    </w:p>
    <w:p>
      <w:pPr>
        <w:spacing w:after="120" w:line="360"/>
        <w:ind w:firstLine="720"/>
        <w:jc w:val="both"/>
      </w:pPr>
      <w:r>
        <w:rPr>
          <w:rFonts w:ascii="Times New Roman" w:cs="Times New Roman" w:eastAsia="Times New Roman" w:hAnsi="Times New Roman"/>
          <w:sz w:val="26"/>
          <w:szCs w:val="26"/>
        </w:rPr>
        <w:t xml:space="preserve">Hệ thống được thiết kế theo kiến trúc ba tầng tách biệt rõ ràng, đảm bảo từng tầng có thể phát triển và thay thế độc lập. Tầng đầu tiên là tầng thu thập dữ liệu, thực thi hoàn toàn trên thiết bị Android thông qua ứng dụng BioAuth Data Collection, chịu trách nhiệm ghi nhận dữ liệu cảm biến chuyển động và hành vi tương tác màn hình rồi đóng gói xuất ra định dạng CSV. Tầng thứ hai là tầng xử lý và huấn luyện, thực thi trên máy tính với Python, nhận dữ liệu CSV từ tầng một, thực hiện tiền xử lý, trích xuất đặc trưng và huấn luyện các mô hình phân loại, xuất ra file TFLite tối ưu cho thiết bị di động. Tầng thứ ba là tầng triển khai và xác thực, thực thi trở lại trên Android, tải mô hình TFLite để thực hiện suy luận theo thời gian thực, duy trì cơ chế xác thực liên tục và kích hoạt xác thực dự phòng khi cần.</w:t>
      </w:r>
    </w:p>
    <w:p>
      <w:pPr>
        <w:spacing w:after="120" w:line="360"/>
        <w:ind w:firstLine="720"/>
        <w:jc w:val="both"/>
      </w:pPr>
      <w:r>
        <w:rPr>
          <w:rFonts w:ascii="Times New Roman" w:cs="Times New Roman" w:eastAsia="Times New Roman" w:hAnsi="Times New Roman"/>
          <w:sz w:val="26"/>
          <w:szCs w:val="26"/>
        </w:rPr>
        <w:t xml:space="preserve">Kiến trúc này áp dụng mô hình cloud training – on-device inference tương tự B2auth [2], đảm bảo quyền riêng tư người dùng: dữ liệu thô không cần gửi lên máy chủ sau giai đoạn huấn luyện ban đầu, toàn bộ quá trình xác thực diễn ra ngoại tuyến ngay trên thiết bị.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Tầng 1: Thu thập (Android)</w:t>
            </w:r>
          </w:p>
        </w:tc>
        <w:tc>
          <w:tcPr>
            <w:tcW w:type="dxa" w:w="30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Tầng 2: Xử lý &amp; Huấn luyện (Python)</w:t>
            </w:r>
          </w:p>
        </w:tc>
        <w:tc>
          <w:tcPr>
            <w:tcW w:type="dxa" w:w="30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Tầng 3: Triển khai (Android)</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 Ứng dụng BioAuth Data Collection
• SensorManager 50 Hz
• Accelerometer, Gyroscope, Magnetometer
• Touch/Keystroke form chuẩn hóa
• Xuất CSV + ZIP qua Intent</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 step2_preprocess.py: resample, sliding window, normalize
• train_inertial.py: CNN 1D 1-vs-all
• touch_scorer.py: cosine similarity
• fusion.py: score-level fusion
• Xuất TFLite + scaler_params.json</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 TFLite Interpreter API
• Active authentication (confidence score)
• Gesture recognition (lắc điện thoại)
• Fallback UI khi phát hiện người lạ
• Demo app hoàn chỉnh</w:t>
            </w:r>
          </w:p>
        </w:tc>
      </w:tr>
    </w:tbl>
    <w:p>
      <w:pPr>
        <w:spacing w:after="240" w:before="60"/>
        <w:jc w:val="center"/>
      </w:pPr>
      <w:r>
        <w:rPr>
          <w:rFonts w:ascii="Times New Roman" w:cs="Times New Roman" w:eastAsia="Times New Roman" w:hAnsi="Times New Roman"/>
          <w:i/>
          <w:iCs/>
          <w:sz w:val="24"/>
          <w:szCs w:val="24"/>
        </w:rPr>
        <w:t xml:space="preserve">Bảng 3.1. Kiến trúc ba tầng của hệ thống.</w:t>
      </w:r>
    </w:p>
    <w:p>
      <w:pPr>
        <w:pStyle w:val="Heading2"/>
        <w:spacing w:after="180" w:before="360"/>
      </w:pPr>
      <w:r>
        <w:rPr>
          <w:rFonts w:ascii="Times New Roman" w:cs="Times New Roman" w:eastAsia="Times New Roman" w:hAnsi="Times New Roman"/>
          <w:b/>
          <w:bCs/>
          <w:sz w:val="28"/>
          <w:szCs w:val="28"/>
        </w:rPr>
        <w:t xml:space="preserve">3.2. Quy trình hoạt động</w:t>
      </w:r>
    </w:p>
    <w:p>
      <w:pPr>
        <w:pStyle w:val="Heading3"/>
        <w:spacing w:after="120" w:before="240"/>
      </w:pPr>
      <w:r>
        <w:rPr>
          <w:rFonts w:ascii="Times New Roman" w:cs="Times New Roman" w:eastAsia="Times New Roman" w:hAnsi="Times New Roman"/>
          <w:b/>
          <w:bCs/>
          <w:i/>
          <w:iCs/>
          <w:sz w:val="26"/>
          <w:szCs w:val="26"/>
        </w:rPr>
        <w:t xml:space="preserve">3.2.1. Luồng đăng ký (Enrollment)</w:t>
      </w:r>
    </w:p>
    <w:p>
      <w:pPr>
        <w:spacing w:after="120" w:line="360"/>
        <w:ind w:firstLine="720"/>
        <w:jc w:val="both"/>
      </w:pPr>
      <w:r>
        <w:rPr>
          <w:rFonts w:ascii="Times New Roman" w:cs="Times New Roman" w:eastAsia="Times New Roman" w:hAnsi="Times New Roman"/>
          <w:sz w:val="26"/>
          <w:szCs w:val="26"/>
        </w:rPr>
        <w:t xml:space="preserve">Luồng đăng ký là quá trình một lần duy nhất để xây dựng mô hình nhận dạng cho người dùng. Người tham gia cài đặt ứng dụng BioAuth Data Collection, thực hiện buổi thu thập khoảng 45 phút theo kịch bản đã thiết kế (ba hoạt động × hai lượt + form touch), sau đó xuất file ZIP và gửi về máy tính nghiên cứu. Trên máy tính, pipeline tiền xử lý resample dữ liệu về lưới thời gian đều 50 Hz, phát hiện và xử lý gap, chuẩn hóa Z-score per-channel per-window, cắt thành cửa sổ 100 mẫu (2 giây) với bước trượt 50 mẫu (overlap 50%). Hai mô hình CNN 1D và SVM được huấn luyện song song, kết quả so sánh để chọn mô hình tốt hơn. Mô hình được chọn xuất sang định dạng TFLite với lượng tử hóa INT8 để triển khai trở lại thiết bị Android. Bước phân chia train/val/test sử dụng session-aware split (chia theo session, không trộn window của cùng session vào nhiều tập) để đảm bảo đánh giá trung thực, không bị data leakage qua biên session.</w:t>
      </w:r>
    </w:p>
    <w:p>
      <w:pPr>
        <w:pStyle w:val="Heading3"/>
        <w:spacing w:after="120" w:before="240"/>
      </w:pPr>
      <w:r>
        <w:rPr>
          <w:rFonts w:ascii="Times New Roman" w:cs="Times New Roman" w:eastAsia="Times New Roman" w:hAnsi="Times New Roman"/>
          <w:b/>
          <w:bCs/>
          <w:i/>
          <w:iCs/>
          <w:sz w:val="26"/>
          <w:szCs w:val="26"/>
        </w:rPr>
        <w:t xml:space="preserve">3.2.2. Luồng xác thực real-time (Authentication)</w:t>
      </w:r>
    </w:p>
    <w:p>
      <w:pPr>
        <w:spacing w:after="120" w:line="360"/>
        <w:ind w:firstLine="720"/>
        <w:jc w:val="both"/>
      </w:pPr>
      <w:r>
        <w:rPr>
          <w:rFonts w:ascii="Times New Roman" w:cs="Times New Roman" w:eastAsia="Times New Roman" w:hAnsi="Times New Roman"/>
          <w:sz w:val="26"/>
          <w:szCs w:val="26"/>
        </w:rPr>
        <w:t xml:space="preserve">Sau khi mô hình TFLite được cài đặt vào ứng dụng demo, luồng xác thực hoạt động liên tục và trong suốt. Foreground Service thu cảm biến theo cơ chế kích hoạt sự kiện: mỗi khi phát hiện màn hình bật hoặc chuyển động đáng kể, hệ thống thu một phiên 2 giây (100 mẫu) ở chế độ SENSOR_DELAY_GAME (~50 Hz). Dữ liệu được chuẩn hóa bằng tham số scaler_params.json đã lưu từ bước huấn luyện, đưa vào mô hình TFLite để nhận kết quả phân loại và điểm tin cậy. Kết quả này được tích lũy vào cửa sổ trượt 5 phiên gần nhất để tính confidence score. Khi score giảm dưới ngưỡng θ hoặc liên tiếp nhận diện UNKNOWN, hệ thống kích hoạt cơ chế xác thực dự phòng bằng lắc điện thoại.</w:t>
      </w:r>
    </w:p>
    <w:p>
      <w:pPr>
        <w:pStyle w:val="Heading2"/>
        <w:spacing w:after="180" w:before="360"/>
      </w:pPr>
      <w:r>
        <w:rPr>
          <w:rFonts w:ascii="Times New Roman" w:cs="Times New Roman" w:eastAsia="Times New Roman" w:hAnsi="Times New Roman"/>
          <w:b/>
          <w:bCs/>
          <w:sz w:val="28"/>
          <w:szCs w:val="28"/>
        </w:rPr>
        <w:t xml:space="preserve">3.3. Thiết kế thu thập dữ liệu</w:t>
      </w:r>
    </w:p>
    <w:p>
      <w:pPr>
        <w:pStyle w:val="Heading3"/>
        <w:spacing w:after="120" w:before="240"/>
      </w:pPr>
      <w:r>
        <w:rPr>
          <w:rFonts w:ascii="Times New Roman" w:cs="Times New Roman" w:eastAsia="Times New Roman" w:hAnsi="Times New Roman"/>
          <w:b/>
          <w:bCs/>
          <w:i/>
          <w:iCs/>
          <w:sz w:val="26"/>
          <w:szCs w:val="26"/>
        </w:rPr>
        <w:t xml:space="preserve">3.3.1. Lựa chọn tần số lấy mẫu</w:t>
      </w:r>
    </w:p>
    <w:p>
      <w:pPr>
        <w:spacing w:after="120" w:line="360"/>
        <w:ind w:firstLine="720"/>
        <w:jc w:val="both"/>
      </w:pPr>
      <w:r>
        <w:rPr>
          <w:rFonts w:ascii="Times New Roman" w:cs="Times New Roman" w:eastAsia="Times New Roman" w:hAnsi="Times New Roman"/>
          <w:sz w:val="26"/>
          <w:szCs w:val="26"/>
        </w:rPr>
        <w:t xml:space="preserve">Tần số lấy mẫu 50 Hz được chọn dựa trên khuyến nghị từ IntelliAuth [1] và các nghiên cứu liên quan về nhận diện hoạt động trên thiết bị di động. Tần số này đủ cao để nắm bắt các đặc trưng động học của chuyển động con người — nhịp bước chân (0,5–1 Hz), rung lắc tay (~2–5 Hz) — trong khi vẫn duy trì mức tiêu thụ năng lượng chấp nhận được. Ở 50 Hz, mỗi cửa sổ 2 giây chứa 100 mẫu — đủ để CNN 1D học được các pattern cục bộ đặc trưng qua tích chập, đồng thời phù hợp với dải tần số sinh lý của hành vi người dùng (thường dưới 20 Hz theo định lý Nyquist cho tín hiệu sinh lý).</w:t>
      </w:r>
    </w:p>
    <w:p>
      <w:pPr>
        <w:pStyle w:val="Heading3"/>
        <w:spacing w:after="120" w:before="240"/>
      </w:pPr>
      <w:r>
        <w:rPr>
          <w:rFonts w:ascii="Times New Roman" w:cs="Times New Roman" w:eastAsia="Times New Roman" w:hAnsi="Times New Roman"/>
          <w:b/>
          <w:bCs/>
          <w:i/>
          <w:iCs/>
          <w:sz w:val="26"/>
          <w:szCs w:val="26"/>
        </w:rPr>
        <w:t xml:space="preserve">3.3.2. Thiết kế cửa sổ sliding window</w:t>
      </w:r>
    </w:p>
    <w:p>
      <w:pPr>
        <w:spacing w:after="120" w:line="360"/>
        <w:ind w:firstLine="720"/>
        <w:jc w:val="both"/>
      </w:pPr>
      <w:r>
        <w:rPr>
          <w:rFonts w:ascii="Times New Roman" w:cs="Times New Roman" w:eastAsia="Times New Roman" w:hAnsi="Times New Roman"/>
          <w:sz w:val="26"/>
          <w:szCs w:val="26"/>
        </w:rPr>
        <w:t xml:space="preserve">Sliding window với kích thước 100 mẫu (2 giây) và bước dịch 50 mẫu (overlap 50%) được áp dụng để chuyển chuỗi thời gian liên tục thành các mẫu rời rạc phục vụ huấn luyện. Overlap 50% cho phép tăng gấp đôi số lượng mẫu huấn luyện mà không cần thu thêm dữ liệu, đồng thời tạo ra tính liên tục giữa các cửa sổ kế tiếp — mô hình học được các pattern không bị cắt đứt đột ngột. Kết quả thực tế, pipeline tạo ra tổng cộng 95.308 windows inertial từ 15 người tham gia qua 3 hoạt động: đi bộ 35.281, ngồi 31.877 và đứng 28.150 windows.</w:t>
      </w:r>
    </w:p>
    <w:p>
      <w:pPr>
        <w:pStyle w:val="Heading3"/>
        <w:spacing w:after="120" w:before="240"/>
      </w:pPr>
      <w:r>
        <w:rPr>
          <w:rFonts w:ascii="Times New Roman" w:cs="Times New Roman" w:eastAsia="Times New Roman" w:hAnsi="Times New Roman"/>
          <w:b/>
          <w:bCs/>
          <w:i/>
          <w:iCs/>
          <w:sz w:val="26"/>
          <w:szCs w:val="26"/>
        </w:rPr>
        <w:t xml:space="preserve">3.3.3. Cấu trúc dữ liệu đa kênh</w:t>
      </w:r>
    </w:p>
    <w:p>
      <w:pPr>
        <w:spacing w:after="120" w:line="360"/>
        <w:ind w:firstLine="720"/>
        <w:jc w:val="both"/>
      </w:pPr>
      <w:r>
        <w:rPr>
          <w:rFonts w:ascii="Times New Roman" w:cs="Times New Roman" w:eastAsia="Times New Roman" w:hAnsi="Times New Roman"/>
          <w:sz w:val="26"/>
          <w:szCs w:val="26"/>
        </w:rPr>
        <w:t xml:space="preserve">Mỗi cửa sổ được biểu diễn là một tensor hình dạng (100, 9) gồm 9 kênh: ba trục của gia tốc kế (acc_x, acc_y, acc_z), ba trục của con quay hồi chuyển (gyro_x, gyro_y, gyro_z) và ba trục của cảm biến từ trường (mag_x, mag_y, mag_z). Việc kết hợp ba loại cảm biến cải thiện khả năng phân biệt các hoạt động có chuyển động tịnh tiến tương đồng nhưng khác hướng, đồng thời theo khuyến nghị từ IntelliAuth [1] về xử lý position sensitivity. Trong trường hợp thiết bị không có cảm biến từ trường, hệ thống tự động điền giá trị zero cho ba kênh mag tương ứng để đảm bảo định dạng tensor nhất quán.</w:t>
      </w:r>
    </w:p>
    <w:p>
      <w:pPr>
        <w:pStyle w:val="Heading2"/>
        <w:spacing w:after="180" w:before="360"/>
      </w:pPr>
      <w:r>
        <w:rPr>
          <w:rFonts w:ascii="Times New Roman" w:cs="Times New Roman" w:eastAsia="Times New Roman" w:hAnsi="Times New Roman"/>
          <w:b/>
          <w:bCs/>
          <w:sz w:val="28"/>
          <w:szCs w:val="28"/>
        </w:rPr>
        <w:t xml:space="preserve">3.4. Thiết kế mô hình phân loại</w:t>
      </w:r>
    </w:p>
    <w:p>
      <w:pPr>
        <w:pStyle w:val="Heading3"/>
        <w:spacing w:after="120" w:before="240"/>
      </w:pPr>
      <w:r>
        <w:rPr>
          <w:rFonts w:ascii="Times New Roman" w:cs="Times New Roman" w:eastAsia="Times New Roman" w:hAnsi="Times New Roman"/>
          <w:b/>
          <w:bCs/>
          <w:i/>
          <w:iCs/>
          <w:sz w:val="26"/>
          <w:szCs w:val="26"/>
        </w:rPr>
        <w:t xml:space="preserve">3.4.1. Kiến trúc CNN 1D</w:t>
      </w:r>
    </w:p>
    <w:p>
      <w:pPr>
        <w:spacing w:after="120" w:line="360"/>
        <w:ind w:firstLine="720"/>
        <w:jc w:val="both"/>
      </w:pPr>
      <w:r>
        <w:rPr>
          <w:rFonts w:ascii="Times New Roman" w:cs="Times New Roman" w:eastAsia="Times New Roman" w:hAnsi="Times New Roman"/>
          <w:sz w:val="26"/>
          <w:szCs w:val="26"/>
        </w:rPr>
        <w:t xml:space="preserve">Mô hình CNN 1D được thiết kế với ba khối tích chập tăng dần số filter (64 → 128 → 256), mỗi khối gồm một lớp Conv1D (kernel 5 ở khối đầu, kernel 3 ở hai khối sau) theo sau là BatchNormalization, ReLU và MaxPooling1D (hoặc AdaptiveAvgPool1D ở khối cuối). Sau ba khối tích chập, GlobalAveragePooling1D thay thế Flatten để giảm tham số và hạn chế overfitting, tiếp theo là hai lớp Dense (256 → 128 → 1, dropout 0,4) và lớp đầu ra single-logit phù hợp cho bài toán phân loại nhị phân (binary classification). Tổng tham số khoảng 160K, rất nhỏ để triển khai TFLite với lượng tử hóa INT8 (~170 KB sau quantization).</w:t>
      </w:r>
    </w:p>
    <w:p>
      <w:pPr>
        <w:spacing w:after="120" w:line="360"/>
        <w:ind w:firstLine="720"/>
        <w:jc w:val="both"/>
      </w:pPr>
      <w:r>
        <w:rPr>
          <w:rFonts w:ascii="Times New Roman" w:cs="Times New Roman" w:eastAsia="Times New Roman" w:hAnsi="Times New Roman"/>
          <w:sz w:val="26"/>
          <w:szCs w:val="26"/>
        </w:rPr>
        <w:t xml:space="preserve">Bài toán xác thực được mô hình hóa theo kiến trúc 1-vs-all: với mỗi người dùng cần xác thực (owner), một mô hình CNN riêng được huấn luyện để phân biệt owner (label = 1) với toàn bộ user còn lại gộp chung (label = 0). Loss function sử dụng BCEWithLogitsLoss có trọng số pos_weight = n_neg / n_pos để xử lý mất cân bằng tự nhiên giữa 1 owner và N−1 impostor. Cách tiếp cận này đơn giản, trực quan, phù hợp với deployment thực tế (mỗi thiết bị chỉ có một chủ sở hữu — không cần softmax đa lớp). Cơ chế phát hiện open-set được hiện thực qua ngưỡng confidence trên đầu ra sigmoid, không qua một lớp UNKNOWN tường minh trong softmax (xem chi tiết Mục 2.4.2).</w:t>
      </w:r>
    </w:p>
    <w:p>
      <w:pPr>
        <w:pStyle w:val="Heading3"/>
        <w:spacing w:after="120" w:before="240"/>
      </w:pPr>
      <w:r>
        <w:rPr>
          <w:rFonts w:ascii="Times New Roman" w:cs="Times New Roman" w:eastAsia="Times New Roman" w:hAnsi="Times New Roman"/>
          <w:b/>
          <w:bCs/>
          <w:i/>
          <w:iCs/>
          <w:sz w:val="26"/>
          <w:szCs w:val="26"/>
        </w:rPr>
        <w:t xml:space="preserve">3.4.2. Pipeline SVM với đặc trưng thủ công</w:t>
      </w:r>
    </w:p>
    <w:p>
      <w:pPr>
        <w:spacing w:after="120" w:line="360"/>
        <w:ind w:firstLine="720"/>
        <w:jc w:val="both"/>
      </w:pPr>
      <w:r>
        <w:rPr>
          <w:rFonts w:ascii="Times New Roman" w:cs="Times New Roman" w:eastAsia="Times New Roman" w:hAnsi="Times New Roman"/>
          <w:sz w:val="26"/>
          <w:szCs w:val="26"/>
        </w:rPr>
        <w:t xml:space="preserve">SVM sử dụng kernel RBF (Radial Basis Function) vì khả năng xử lý dữ liệu phi tuyến tính. Trước khi đưa vào SVM, mỗi cửa sổ (100, 9) được trích xuất thành vector đặc trưng nhiều chiều bao gồm: đặc trưng miền thời gian (mean, std, min, max, range, RMS, energy, zero-crossing rate, skewness, kurtosis — 10 đặc trưng × 9 kênh = 90 đặc trưng), đặc trưng miền tần số (top-3 FFT magnitudes — 3 × 9 = 27 đặc trưng), tương quan chéo kênh (acc_x/acc_y, acc_y/acc_z, acc_x/gyro_x — 3 đặc trưng) và chỉ số Signal Magnitude Area (SMA_acc, SMA_gyro — 2 đặc trưng). Tổng cộng vector đặc trưng có 122 chiều. Hyperparameter C và gamma được tìm kiếm qua GridSearchCV 5-fold.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Tiêu chí</w:t>
            </w:r>
          </w:p>
        </w:tc>
        <w:tc>
          <w:tcPr>
            <w:tcW w:type="dxa" w:w="34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CNN 1D</w:t>
            </w:r>
          </w:p>
        </w:tc>
        <w:tc>
          <w:tcPr>
            <w:tcW w:type="dxa" w:w="34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SVM (RBF)</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Đầu vào</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Tensor (100, 9) — raw signal</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Vector 122 chiều — handcrafted features</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Feature engineering</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Tự động qua convolution</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Thủ công (time + FFT + cross-channel)</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Số tham số</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~160K</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Phụ thuộc C, γ (~vài trăm support vectors)</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Model size (sau optimize)</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~170 KB (TFLite INT8)</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~38 KB (pickle)</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Inference time (dự kiến)</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~10–15 ms</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~2–5 ms</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Ưu điểm</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Không cần feature engineering, học pattern phức tạp</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Tốt với dataset nhỏ, nhanh, giải thích được</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Nhược điểm</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Cần nhiều dữ liệu, chậm hơn</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Phụ thuộc chất lượng feature extraction</w:t>
            </w:r>
          </w:p>
        </w:tc>
      </w:tr>
    </w:tbl>
    <w:p>
      <w:pPr>
        <w:spacing w:after="240" w:before="60"/>
        <w:jc w:val="center"/>
      </w:pPr>
      <w:r>
        <w:rPr>
          <w:rFonts w:ascii="Times New Roman" w:cs="Times New Roman" w:eastAsia="Times New Roman" w:hAnsi="Times New Roman"/>
          <w:i/>
          <w:iCs/>
          <w:sz w:val="24"/>
          <w:szCs w:val="24"/>
        </w:rPr>
        <w:t xml:space="preserve">Bảng 3.2. So sánh thiết kế CNN 1D và SVM.</w:t>
      </w:r>
    </w:p>
    <w:p>
      <w:pPr>
        <w:pStyle w:val="Heading2"/>
        <w:spacing w:after="180" w:before="360"/>
      </w:pPr>
      <w:r>
        <w:rPr>
          <w:rFonts w:ascii="Times New Roman" w:cs="Times New Roman" w:eastAsia="Times New Roman" w:hAnsi="Times New Roman"/>
          <w:b/>
          <w:bCs/>
          <w:sz w:val="28"/>
          <w:szCs w:val="28"/>
        </w:rPr>
        <w:t xml:space="preserve">3.5. Thiết kế Active Authentication</w:t>
      </w:r>
    </w:p>
    <w:p>
      <w:pPr>
        <w:pStyle w:val="Heading3"/>
        <w:spacing w:after="120" w:before="240"/>
      </w:pPr>
      <w:r>
        <w:rPr>
          <w:rFonts w:ascii="Times New Roman" w:cs="Times New Roman" w:eastAsia="Times New Roman" w:hAnsi="Times New Roman"/>
          <w:b/>
          <w:bCs/>
          <w:i/>
          <w:iCs/>
          <w:sz w:val="26"/>
          <w:szCs w:val="26"/>
        </w:rPr>
        <w:t xml:space="preserve">3.5.1. Cơ chế confidence score</w:t>
      </w:r>
    </w:p>
    <w:p>
      <w:pPr>
        <w:spacing w:after="120" w:line="360"/>
        <w:ind w:firstLine="720"/>
        <w:jc w:val="both"/>
      </w:pPr>
      <w:r>
        <w:rPr>
          <w:rFonts w:ascii="Times New Roman" w:cs="Times New Roman" w:eastAsia="Times New Roman" w:hAnsi="Times New Roman"/>
          <w:sz w:val="26"/>
          <w:szCs w:val="26"/>
        </w:rPr>
        <w:t xml:space="preserve">Thay vì xác thực một lần duy nhất, hệ thống duy trì một điểm tin cậy (confidence score S) liên tục cập nhật sau mỗi phiên đo. Score được tính theo trung bình có trọng số của N = 5 phiên gần nhất, trong đó phiên gần hơn nhận trọng số cao hơn theo hàm mũ:</w:t>
      </w:r>
    </w:p>
    <w:p>
      <w:pPr>
        <w:spacing w:after="120" w:before="120"/>
        <w:jc w:val="center"/>
      </w:pPr>
      <w:r>
        <w:rPr>
          <w:rFonts w:ascii="Times New Roman" w:cs="Times New Roman" w:eastAsia="Times New Roman" w:hAnsi="Times New Roman"/>
          <w:i/>
          <w:iCs/>
          <w:sz w:val="26"/>
          <w:szCs w:val="26"/>
        </w:rPr>
        <w:t xml:space="preserve">Sₜ = Σ(wᵢ × p_legitᵢ) / Σwᵢ,    với wᵢ = α^(N−i),    α = 0,8</w:t>
      </w:r>
    </w:p>
    <w:p>
      <w:pPr>
        <w:spacing w:after="120" w:line="360"/>
        <w:ind w:firstLine="720"/>
        <w:jc w:val="both"/>
      </w:pPr>
      <w:r>
        <w:rPr>
          <w:rFonts w:ascii="Times New Roman" w:cs="Times New Roman" w:eastAsia="Times New Roman" w:hAnsi="Times New Roman"/>
          <w:sz w:val="26"/>
          <w:szCs w:val="26"/>
        </w:rPr>
        <w:t xml:space="preserve">trong đó p_legitᵢ là xác suất người dùng hợp lệ tại phiên thứ i, được trích từ đầu ra sigmoid của bộ phân loại nhị phân.</w:t>
      </w:r>
    </w:p>
    <w:p>
      <w:pPr>
        <w:spacing w:after="120" w:line="360"/>
        <w:ind w:firstLine="720"/>
        <w:jc w:val="both"/>
      </w:pPr>
      <w:r>
        <w:rPr>
          <w:rFonts w:ascii="Times New Roman" w:cs="Times New Roman" w:eastAsia="Times New Roman" w:hAnsi="Times New Roman"/>
          <w:sz w:val="26"/>
          <w:szCs w:val="26"/>
        </w:rPr>
        <w:t xml:space="preserve">Trọng số suy giảm theo hàm mũ với α = 0,8 đảm bảo phiên gần nhất chiếm tỷ trọng cao trong tổng trọng số khi N = 5, giúp hệ thống phản ứng nhanh với thay đổi mà không bị ảnh hưởng bởi nhiễu lẻ từ một phiên đơn lẻ.</w:t>
      </w:r>
    </w:p>
    <w:p>
      <w:pPr>
        <w:pStyle w:val="Heading3"/>
        <w:spacing w:after="120" w:before="240"/>
      </w:pPr>
      <w:r>
        <w:rPr>
          <w:rFonts w:ascii="Times New Roman" w:cs="Times New Roman" w:eastAsia="Times New Roman" w:hAnsi="Times New Roman"/>
          <w:b/>
          <w:bCs/>
          <w:i/>
          <w:iCs/>
          <w:sz w:val="26"/>
          <w:szCs w:val="26"/>
        </w:rPr>
        <w:t xml:space="preserve">3.5.2. Ngưỡng quyết định và trạng thái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00"/>
      </w:tblGrid>
      <w:tr>
        <w:trPr>
          <w:tblHeader/>
        </w:trPr>
        <w:tc>
          <w:tcPr>
            <w:tcW w:type="dxa" w:w="18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Trạng thái</w:t>
            </w:r>
          </w:p>
        </w:tc>
        <w:tc>
          <w:tcPr>
            <w:tcW w:type="dxa" w:w="22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Điều kiện</w:t>
            </w:r>
          </w:p>
        </w:tc>
        <w:tc>
          <w:tcPr>
            <w:tcW w:type="dxa" w:w="22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Biểu hiện UI</w:t>
            </w:r>
          </w:p>
        </w:tc>
        <w:tc>
          <w:tcPr>
            <w:tcW w:type="dxa" w:w="28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Hành động</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TRUSTED</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 ≥ 0,75</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Biểu tượng khóa xanh</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Tiếp tục hoạt động bình thường</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WARNING</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0,45 ≤ S &lt; 0,75</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Biểu tượng cảnh báo vàng</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Ghi log, chuẩn bị fallback</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UNKNOWN</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 &lt; 0,45</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Màn hình cảnh báo đỏ</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Kích hoạt gesture fallback</w:t>
            </w:r>
          </w:p>
        </w:tc>
      </w:tr>
    </w:tbl>
    <w:p>
      <w:pPr>
        <w:spacing w:after="240" w:before="60"/>
        <w:jc w:val="center"/>
      </w:pPr>
      <w:r>
        <w:rPr>
          <w:rFonts w:ascii="Times New Roman" w:cs="Times New Roman" w:eastAsia="Times New Roman" w:hAnsi="Times New Roman"/>
          <w:i/>
          <w:iCs/>
          <w:sz w:val="24"/>
          <w:szCs w:val="24"/>
        </w:rPr>
        <w:t xml:space="preserve">Bảng 3.3. Trạng thái hệ thống theo confidence score.</w:t>
      </w:r>
    </w:p>
    <w:p>
      <w:pPr>
        <w:spacing w:after="120" w:line="360"/>
        <w:ind w:firstLine="720"/>
        <w:jc w:val="both"/>
      </w:pPr>
      <w:r>
        <w:rPr>
          <w:rFonts w:ascii="Times New Roman" w:cs="Times New Roman" w:eastAsia="Times New Roman" w:hAnsi="Times New Roman"/>
          <w:sz w:val="26"/>
          <w:szCs w:val="26"/>
        </w:rPr>
        <w:t xml:space="preserve">Hai ngưỡng 0,75 và 0,45 được lựa chọn dựa trên thực nghiệm trên tập validation theo tiêu chí cân bằng FAR/FRR (sẽ trình bày chi tiết trong Mục 6.4). Vùng WARNING ở giữa hai ngưỡng đóng vai trò vùng đệm: khi confidence dao động qua lại quanh ranh giới, hệ thống không hành xử quyết liệt mà chỉ tăng cường giám sát cho đến khi có dấu hiệu rõ ràng hơn.</w:t>
      </w:r>
    </w:p>
    <w:p>
      <w:pPr>
        <w:pStyle w:val="Heading2"/>
        <w:spacing w:after="180" w:before="360"/>
      </w:pPr>
      <w:r>
        <w:rPr>
          <w:rFonts w:ascii="Times New Roman" w:cs="Times New Roman" w:eastAsia="Times New Roman" w:hAnsi="Times New Roman"/>
          <w:b/>
          <w:bCs/>
          <w:sz w:val="28"/>
          <w:szCs w:val="28"/>
        </w:rPr>
        <w:t xml:space="preserve">3.6. Thiết kế Gesture Fallback</w:t>
      </w:r>
    </w:p>
    <w:p>
      <w:pPr>
        <w:spacing w:after="120" w:line="360"/>
        <w:ind w:firstLine="720"/>
        <w:jc w:val="both"/>
      </w:pPr>
      <w:r>
        <w:rPr>
          <w:rFonts w:ascii="Times New Roman" w:cs="Times New Roman" w:eastAsia="Times New Roman" w:hAnsi="Times New Roman"/>
          <w:sz w:val="26"/>
          <w:szCs w:val="26"/>
        </w:rPr>
        <w:t xml:space="preserve">Mỗi số từ 0 đến 9 được mã hóa thành một pattern lắc điện thoại đặc trưng theo trục ngang dựa trên số lần lắc và cường độ. Thuật toán phát hiện lắc sử dụng phương pháp phát hiện đỉnh (peak detection) trên tín hiệu gia tốc kế trục X với ngưỡng |acc_x| &gt; 8 m/s². Debounce 200 ms giữa hai đỉnh liên tiếp đảm bảo tính ổn định. Hệ thống cho phép sai số ±1 lần lắc so với mã đã đăng ký, cân bằng giữa độ chính xác và trải nghiệm người dùng. Chi tiết hiện thực gesture fallback được trình bày ở Mục 5.4.</w:t>
      </w:r>
    </w:p>
    <w:p>
      <w:pPr>
        <w:pStyle w:val="Heading2"/>
        <w:spacing w:after="180" w:before="360"/>
      </w:pPr>
      <w:r>
        <w:rPr>
          <w:rFonts w:ascii="Times New Roman" w:cs="Times New Roman" w:eastAsia="Times New Roman" w:hAnsi="Times New Roman"/>
          <w:b/>
          <w:bCs/>
          <w:sz w:val="28"/>
          <w:szCs w:val="28"/>
        </w:rPr>
        <w:t xml:space="preserve">3.7. Yêu cầu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00"/>
      </w:tblGrid>
      <w:tr>
        <w:trPr>
          <w:tblHeader/>
        </w:trPr>
        <w:tc>
          <w:tcPr>
            <w:tcW w:type="dxa" w:w="27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Tiêu chí</w:t>
            </w:r>
          </w:p>
        </w:tc>
        <w:tc>
          <w:tcPr>
            <w:tcW w:type="dxa" w:w="30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Yêu cầu</w:t>
            </w:r>
          </w:p>
        </w:tc>
        <w:tc>
          <w:tcPr>
            <w:tcW w:type="dxa" w:w="33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Lý do</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Inference latency</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&lt; 20 ms / phiên</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Không ảnh hưởng trải nghiệm người dùng</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Model size</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&lt; 500 KB sau quantization</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Phù hợp thiết bị tầm trung</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Tiêu thụ pin</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&lt; 5% pin / giờ khi thu nền</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Foreground Service + event-triggered</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Độ trễ gesture</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&lt; 3 giây nhận diện lắc</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Trải nghiệm fallback tự nhiên</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Phiên bản Android</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Tối thiểu Android 10 (API 29)</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API SensorManager và FileProvider ổn định</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Phần cứng bắt buộc</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Accelerometer + Gyroscope</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Có sẵn trên hầu hết thiết bị Android</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Phần cứng tùy chọn</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Magnetometer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Cải thiện độ chính xác nhận diện hướng</w:t>
            </w:r>
          </w:p>
        </w:tc>
      </w:tr>
    </w:tbl>
    <w:p>
      <w:pPr>
        <w:spacing w:after="240" w:before="60"/>
        <w:jc w:val="center"/>
      </w:pPr>
      <w:r>
        <w:rPr>
          <w:rFonts w:ascii="Times New Roman" w:cs="Times New Roman" w:eastAsia="Times New Roman" w:hAnsi="Times New Roman"/>
          <w:i/>
          <w:iCs/>
          <w:sz w:val="24"/>
          <w:szCs w:val="24"/>
        </w:rPr>
        <w:t xml:space="preserve">Bảng 3.4. Yêu cầu phi chức năng hệ thống.</w:t>
      </w:r>
    </w:p>
    <w:p>
      <w:r>
        <w:br w:type="page"/>
      </w:r>
    </w:p>
    <w:p>
      <w:pPr>
        <w:pStyle w:val="Heading1"/>
        <w:spacing w:after="240" w:before="480"/>
      </w:pPr>
      <w:r>
        <w:rPr>
          <w:rFonts w:ascii="Times New Roman" w:cs="Times New Roman" w:eastAsia="Times New Roman" w:hAnsi="Times New Roman"/>
          <w:b/>
          <w:bCs/>
          <w:sz w:val="32"/>
          <w:szCs w:val="32"/>
        </w:rPr>
        <w:t xml:space="preserve">CHƯƠNG 4. XÂY DỰNG DATASET VÀ TIỀN XỬ LÝ DỮ LIỆU</w:t>
      </w:r>
    </w:p>
    <w:p>
      <w:pPr>
        <w:pStyle w:val="Heading2"/>
        <w:spacing w:after="180" w:before="360"/>
      </w:pPr>
      <w:r>
        <w:rPr>
          <w:rFonts w:ascii="Times New Roman" w:cs="Times New Roman" w:eastAsia="Times New Roman" w:hAnsi="Times New Roman"/>
          <w:b/>
          <w:bCs/>
          <w:sz w:val="28"/>
          <w:szCs w:val="28"/>
        </w:rPr>
        <w:t xml:space="preserve">4.1. Ứng dụng thu thập BioAuth Data Collection</w:t>
      </w:r>
    </w:p>
    <w:p>
      <w:pPr>
        <w:pStyle w:val="Heading3"/>
        <w:spacing w:after="120" w:before="240"/>
      </w:pPr>
      <w:r>
        <w:rPr>
          <w:rFonts w:ascii="Times New Roman" w:cs="Times New Roman" w:eastAsia="Times New Roman" w:hAnsi="Times New Roman"/>
          <w:b/>
          <w:bCs/>
          <w:i/>
          <w:iCs/>
          <w:sz w:val="26"/>
          <w:szCs w:val="26"/>
        </w:rPr>
        <w:t xml:space="preserve">4.1.1. Tổng quan kiến trúc ứng dụng</w:t>
      </w:r>
    </w:p>
    <w:p>
      <w:pPr>
        <w:spacing w:after="120" w:line="360"/>
        <w:ind w:firstLine="720"/>
        <w:jc w:val="both"/>
      </w:pPr>
      <w:r>
        <w:rPr>
          <w:rFonts w:ascii="Times New Roman" w:cs="Times New Roman" w:eastAsia="Times New Roman" w:hAnsi="Times New Roman"/>
          <w:sz w:val="26"/>
          <w:szCs w:val="26"/>
        </w:rPr>
        <w:t xml:space="preserve">Ứng dụng BioAuth Data Collection được phát triển bằng Kotlin cho nền tảng Android (minSdk 29, tức Android 10 trở lên), sử dụng ViewBinding và Material Design 3 để đảm bảo trải nghiệm nhất quán trên các thiết bị khác nhau. Kiến trúc gồm năm Activity theo luồng tuyến tính: (1) MainActivity — màn hình khởi động với hiệu ứng fade-in tuần tự; (2) RegistrationActivity — thu thập metadata người tham gia; (3) SensorCollectionActivity — thu cảm biến liên tục; (4) FormActivity — thu touch và keystroke; (5) UploadActivity — kiểm soát chất lượng và xuất ZIP.</w:t>
      </w:r>
    </w:p>
    <w:p>
      <w:pPr>
        <w:spacing w:after="120" w:line="360"/>
        <w:ind w:firstLine="720"/>
        <w:jc w:val="both"/>
      </w:pPr>
      <w:r>
        <w:rPr>
          <w:rFonts w:ascii="Times New Roman" w:cs="Times New Roman" w:eastAsia="Times New Roman" w:hAnsi="Times New Roman"/>
          <w:sz w:val="26"/>
          <w:szCs w:val="26"/>
        </w:rPr>
        <w:t xml:space="preserve">Mỗi lần đăng ký tạo ra một user ID duy nhất theo định dạng user_{timestamp} và ghi file metadata.csv vào thư mục {userId}/ trong bộ nhớ ngoài của thiết bị — cùng thư mục với toàn bộ thư mục session_N/, để đảm bảo file được đóng gói vào ZIP khi xuất. Thông tin thiết bị (manufacturer, model, phiên bản OS) được lấy tự động qua Build API của Android.</w:t>
      </w:r>
    </w:p>
    <w:p>
      <w:pPr>
        <w:pStyle w:val="Heading3"/>
        <w:spacing w:after="120" w:before="240"/>
      </w:pPr>
      <w:r>
        <w:rPr>
          <w:rFonts w:ascii="Times New Roman" w:cs="Times New Roman" w:eastAsia="Times New Roman" w:hAnsi="Times New Roman"/>
          <w:b/>
          <w:bCs/>
          <w:i/>
          <w:iCs/>
          <w:sz w:val="26"/>
          <w:szCs w:val="26"/>
        </w:rPr>
        <w:t xml:space="preserve">4.1.2. Cơ chế thu cảm biến liên tục</w:t>
      </w:r>
    </w:p>
    <w:p>
      <w:pPr>
        <w:spacing w:after="120" w:line="360"/>
        <w:ind w:firstLine="720"/>
        <w:jc w:val="both"/>
      </w:pPr>
      <w:r>
        <w:rPr>
          <w:rFonts w:ascii="Times New Roman" w:cs="Times New Roman" w:eastAsia="Times New Roman" w:hAnsi="Times New Roman"/>
          <w:sz w:val="26"/>
          <w:szCs w:val="26"/>
        </w:rPr>
        <w:t xml:space="preserve">SensorCollectionActivity là thành phần kỹ thuật trọng tâm. Sau khi nhấn vào card hoạt động, ứng dụng đăng ký lắng nghe ba cảm biến đồng thời ở chế độ SENSOR_DELAY_GAME (~50 Hz) và thu không ngừng cho đến khi người dùng nhấn nút Dừng thu. Đây là điểm khác biệt căn bản so với thiết kế cũ chỉ thu 150 mẫu (3 giây) mỗi lần nhấn — cơ chế mới với thời gian thu liên tục 5–7 phút tạo ra hàng trăm cửa sổ sau bước sliding window ở giai đoạn tiền xử lý.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Tiêu chí</w:t>
            </w:r>
          </w:p>
        </w:tc>
        <w:tc>
          <w:tcPr>
            <w:tcW w:type="dxa" w:w="33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Cũ (cố định 150 mẫu)</w:t>
            </w:r>
          </w:p>
        </w:tc>
        <w:tc>
          <w:tcPr>
            <w:tcW w:type="dxa" w:w="33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Mới (thu liên tục + nút Dừng)</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Dừng thu</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Tự dừng sau 150 mẫu (~3 s)</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Người dùng nhấn nút Dừng</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Windows / lần nhấn</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 window duy nhất</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~100–300 windows (tuỳ thời gian)</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Windows / người (15 người)</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~90 windows tổng — không đủ train</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~6.350 windows — đủ train</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Kiểm soát chất lượng</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Không có</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Từ chối nếu &lt; 100 mẫu (2 giây)</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Phản hồi trực quan</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Không có</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Biểu đồ cột cuộn real-time |acc|</w:t>
            </w:r>
          </w:p>
        </w:tc>
      </w:tr>
    </w:tbl>
    <w:p>
      <w:pPr>
        <w:spacing w:after="240" w:before="60"/>
        <w:jc w:val="center"/>
      </w:pPr>
      <w:r>
        <w:rPr>
          <w:rFonts w:ascii="Times New Roman" w:cs="Times New Roman" w:eastAsia="Times New Roman" w:hAnsi="Times New Roman"/>
          <w:i/>
          <w:iCs/>
          <w:sz w:val="24"/>
          <w:szCs w:val="24"/>
        </w:rPr>
        <w:t xml:space="preserve">Bảng 4.1. So sánh cơ chế thu dữ liệu cũ và mới.</w:t>
      </w:r>
    </w:p>
    <w:p>
      <w:pPr>
        <w:spacing w:after="120" w:line="360"/>
        <w:ind w:firstLine="720"/>
        <w:jc w:val="both"/>
      </w:pPr>
      <w:r>
        <w:rPr>
          <w:rFonts w:ascii="Times New Roman" w:cs="Times New Roman" w:eastAsia="Times New Roman" w:hAnsi="Times New Roman"/>
          <w:sz w:val="26"/>
          <w:szCs w:val="26"/>
        </w:rPr>
        <w:t xml:space="preserve">Dữ liệu ba cảm biến được ghi vào file CSV theo định dạng 12 cột: timestamp_ms, acc_x, acc_y, acc_z, gyro_x, gyro_y, gyro_z, mag_x, mag_y, mag_z, activity, session_id. Timestamp ghi bằng milliseconds (kết hợp SystemClock.elapsedRealtimeNanos() với UTC offset cố định khi bắt đầu thu) đảm bảo đồng nhất thời gian giữa inertial và touch data. Cột session_id (ví dụ: session_1, session_2) là khóa liên kết giữa file inertial và file touch tương ứng trong cùng phiên thu.</w:t>
      </w:r>
    </w:p>
    <w:p>
      <w:pPr>
        <w:pStyle w:val="Heading3"/>
        <w:spacing w:after="120" w:before="240"/>
      </w:pPr>
      <w:r>
        <w:rPr>
          <w:rFonts w:ascii="Times New Roman" w:cs="Times New Roman" w:eastAsia="Times New Roman" w:hAnsi="Times New Roman"/>
          <w:b/>
          <w:bCs/>
          <w:i/>
          <w:iCs/>
          <w:sz w:val="26"/>
          <w:szCs w:val="26"/>
        </w:rPr>
        <w:t xml:space="preserve">4.1.3. Thu thập dữ liệu tương tác màn hình</w:t>
      </w:r>
    </w:p>
    <w:p>
      <w:pPr>
        <w:spacing w:after="120" w:line="360"/>
        <w:ind w:firstLine="720"/>
        <w:jc w:val="both"/>
      </w:pPr>
      <w:r>
        <w:rPr>
          <w:rFonts w:ascii="Times New Roman" w:cs="Times New Roman" w:eastAsia="Times New Roman" w:hAnsi="Times New Roman"/>
          <w:sz w:val="26"/>
          <w:szCs w:val="26"/>
        </w:rPr>
        <w:t xml:space="preserve">FormActivity thu thập dữ liệu hành vi tương tác màn hình thông qua một form câu hỏi chuẩn hóa, được điền hai lần liên tiếp để tăng gấp đôi số mẫu. Form gồm ba nhóm: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Nhóm câu hỏi trắc nghiệm (5 câu) thu tap dynamics: ghi nhận tọa độ (x, y), áp lực, diện tích tiếp xúc, thời điểm DOWN/UP và hold duration tính bằng mili-giây.</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Nhóm câu hỏi điền text (3 câu) thu keystroke dynamics: TextWatcher ghi nhận timestamp_ms (đồng nhất với inertial), khoảng cách thời gian giữa các lần nhấn phím liên tiếp (inter_key_ms) và cờ is_delete để phân biệt xóa với gõ. Mỗi bản ghi keystroke đều chứa cột session_id để liên kết với phiên inertial tương ứng.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Nhóm danh sách lướt (2 danh sách, 22–23 mục mỗi danh sách) thu scroll dynamics: ghi nhận timestamp, vị trí scrollY, hướng và vận tốc cuộn tính bằng pixel/giây.</w:t>
      </w:r>
    </w:p>
    <w:p>
      <w:pPr>
        <w:pStyle w:val="Heading2"/>
        <w:spacing w:after="180" w:before="360"/>
      </w:pPr>
      <w:r>
        <w:rPr>
          <w:rFonts w:ascii="Times New Roman" w:cs="Times New Roman" w:eastAsia="Times New Roman" w:hAnsi="Times New Roman"/>
          <w:b/>
          <w:bCs/>
          <w:sz w:val="28"/>
          <w:szCs w:val="28"/>
        </w:rPr>
        <w:t xml:space="preserve">4.2. Quy trình thu thập thực tế</w:t>
      </w:r>
    </w:p>
    <w:p>
      <w:pPr>
        <w:pStyle w:val="Heading3"/>
        <w:spacing w:after="120" w:before="240"/>
      </w:pPr>
      <w:r>
        <w:rPr>
          <w:rFonts w:ascii="Times New Roman" w:cs="Times New Roman" w:eastAsia="Times New Roman" w:hAnsi="Times New Roman"/>
          <w:b/>
          <w:bCs/>
          <w:i/>
          <w:iCs/>
          <w:sz w:val="26"/>
          <w:szCs w:val="26"/>
        </w:rPr>
        <w:t xml:space="preserve">4.2.1. Kịch bản thu thập</w:t>
      </w:r>
    </w:p>
    <w:p>
      <w:pPr>
        <w:spacing w:after="120" w:line="360"/>
        <w:ind w:firstLine="720"/>
        <w:jc w:val="both"/>
      </w:pPr>
      <w:r>
        <w:rPr>
          <w:rFonts w:ascii="Times New Roman" w:cs="Times New Roman" w:eastAsia="Times New Roman" w:hAnsi="Times New Roman"/>
          <w:sz w:val="26"/>
          <w:szCs w:val="26"/>
        </w:rPr>
        <w:t xml:space="preserve">Mỗi người tham gia hoàn thành một buổi thu duy nhất kéo dài khoảng 45 phút. Phần A thu dữ liệu cảm biến chuyển động liên tục (~25 phút) với ba hoạt động hàng ngày theo thứ tự lặp lại hai lượt: lượt 1 cầm điện thoại bằng tay thuận, lượt 2 bằng tay không thuận để tăng tính biến thiên tự nhiên của dữ liệu. Phần B gồm hai lần điền cùng một form câu hỏi chuẩn hóa (mỗi lần ~8 phút) để thu dữ liệu tap, keystroke và scroll dynamics.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500"/>
        <w:gridCol w:w="1500"/>
        <w:gridCol w:w="1500"/>
      </w:tblGrid>
      <w:tr>
        <w:trPr>
          <w:tblHeader/>
        </w:trPr>
        <w:tc>
          <w:tcPr>
            <w:tcW w:type="dxa" w:w="18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Phần</w:t>
            </w:r>
          </w:p>
        </w:tc>
        <w:tc>
          <w:tcPr>
            <w:tcW w:type="dxa" w:w="27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Hoạt động</w:t>
            </w:r>
          </w:p>
        </w:tc>
        <w:tc>
          <w:tcPr>
            <w:tcW w:type="dxa" w:w="15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Thời gian</w:t>
            </w:r>
          </w:p>
        </w:tc>
        <w:tc>
          <w:tcPr>
            <w:tcW w:type="dxa" w:w="15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Lượt thu</w:t>
            </w:r>
          </w:p>
        </w:tc>
        <w:tc>
          <w:tcPr>
            <w:tcW w:type="dxa" w:w="15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Windows ước tính</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 — Inertial</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Đi bộ (~50 m)</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~7 phút</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 (thuận + không thuận)</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~277</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Đứng dùng điện thoại</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 phút</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~197</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Ngồi dùng điện thoại</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 phút</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~197</w:t>
            </w:r>
          </w:p>
        </w:tc>
      </w:tr>
      <w:t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B — Touch / Keystroke</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Điền form chuẩn hóa</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~16 phút</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 lần điền</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120 keystroke events</w:t>
            </w:r>
          </w:p>
        </w:tc>
      </w:tr>
    </w:tbl>
    <w:p>
      <w:pPr>
        <w:spacing w:after="240" w:before="60"/>
        <w:jc w:val="center"/>
      </w:pPr>
      <w:r>
        <w:rPr>
          <w:rFonts w:ascii="Times New Roman" w:cs="Times New Roman" w:eastAsia="Times New Roman" w:hAnsi="Times New Roman"/>
          <w:i/>
          <w:iCs/>
          <w:sz w:val="24"/>
          <w:szCs w:val="24"/>
        </w:rPr>
        <w:t xml:space="preserve">Bảng 4.2. Cấu trúc buổi thu thập (1 người tham gia, ~45 phút).</w:t>
      </w:r>
    </w:p>
    <w:p>
      <w:pPr>
        <w:pStyle w:val="Heading3"/>
        <w:spacing w:after="120" w:before="240"/>
      </w:pPr>
      <w:r>
        <w:rPr>
          <w:rFonts w:ascii="Times New Roman" w:cs="Times New Roman" w:eastAsia="Times New Roman" w:hAnsi="Times New Roman"/>
          <w:b/>
          <w:bCs/>
          <w:i/>
          <w:iCs/>
          <w:sz w:val="26"/>
          <w:szCs w:val="26"/>
        </w:rPr>
        <w:t xml:space="preserve">4.2.2. Thành phần người tham gia</w:t>
      </w:r>
    </w:p>
    <w:p>
      <w:pPr>
        <w:spacing w:after="120" w:line="360"/>
        <w:ind w:firstLine="720"/>
        <w:jc w:val="both"/>
      </w:pPr>
      <w:r>
        <w:rPr>
          <w:rFonts w:ascii="Times New Roman" w:cs="Times New Roman" w:eastAsia="Times New Roman" w:hAnsi="Times New Roman"/>
          <w:sz w:val="26"/>
          <w:szCs w:val="26"/>
        </w:rPr>
        <w:t xml:space="preserve">Nghiên cứu tuyển 15 người tham gia với tiêu chí đa dạng về giới tính và độ tuổi (18–35 tuổi), sở hữu thiết bị Android cá nhân. Danh sách người tham gia bao gồm: bnhop, dhminh, dtminh, lhyen, mtngan, mvdang, nhtgiang, nmquan, nnha, nnmai, nthtrang, nttan, tntan, vlam và vnquang. Việc thu cả hai tay (thuận và không thuận) giúp dataset phản ánh tốt hơn sự biến thiên tự nhiên trong thói quen cầm điện thoại của mỗi cá nhân — một biến số mà IntelliAuth [1] đã chỉ ra có tác động đáng kể đến độ chính xác của nhận diện dựa trên inertial sensors.</w:t>
      </w:r>
    </w:p>
    <w:p>
      <w:pPr>
        <w:pStyle w:val="Heading2"/>
        <w:spacing w:after="180" w:before="360"/>
      </w:pPr>
      <w:r>
        <w:rPr>
          <w:rFonts w:ascii="Times New Roman" w:cs="Times New Roman" w:eastAsia="Times New Roman" w:hAnsi="Times New Roman"/>
          <w:b/>
          <w:bCs/>
          <w:sz w:val="28"/>
          <w:szCs w:val="28"/>
        </w:rPr>
        <w:t xml:space="preserve">4.3. Kết quả thu thập thực tế</w:t>
      </w:r>
    </w:p>
    <w:p>
      <w:pPr>
        <w:pStyle w:val="Heading3"/>
        <w:spacing w:after="120" w:before="240"/>
      </w:pPr>
      <w:r>
        <w:rPr>
          <w:rFonts w:ascii="Times New Roman" w:cs="Times New Roman" w:eastAsia="Times New Roman" w:hAnsi="Times New Roman"/>
          <w:b/>
          <w:bCs/>
          <w:i/>
          <w:iCs/>
          <w:sz w:val="26"/>
          <w:szCs w:val="26"/>
        </w:rPr>
        <w:t xml:space="preserve">4.3.1. Thống kê dữ liệu inertial</w:t>
      </w:r>
    </w:p>
    <w:p>
      <w:pPr>
        <w:spacing w:after="120" w:line="360"/>
        <w:ind w:firstLine="720"/>
        <w:jc w:val="both"/>
      </w:pPr>
      <w:r>
        <w:rPr>
          <w:rFonts w:ascii="Times New Roman" w:cs="Times New Roman" w:eastAsia="Times New Roman" w:hAnsi="Times New Roman"/>
          <w:sz w:val="26"/>
          <w:szCs w:val="26"/>
        </w:rPr>
        <w:t xml:space="preserve">Sau khi hoàn thành thu thập và tiền xử lý, tổng cộng 95.308 cửa sổ inertial đã được tạo ra từ 15 người dùng. Tất cả người dùng đều vượt ngưỡng tối thiểu 4.500 mẫu. Phân phối theo hoạt động và tổng mẫu được thể hiện trong các biểu đồ 1–3 (xem phần 4.5.7).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500"/>
      </w:tblGrid>
      <w:tr>
        <w:trPr>
          <w:tblHeader/>
        </w:trPr>
        <w:tc>
          <w:tcPr>
            <w:tcW w:type="dxa" w:w="30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Chỉ số</w:t>
            </w:r>
          </w:p>
        </w:tc>
        <w:tc>
          <w:tcPr>
            <w:tcW w:type="dxa" w:w="25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Giá trị thu được</w:t>
            </w:r>
          </w:p>
        </w:tc>
        <w:tc>
          <w:tcPr>
            <w:tcW w:type="dxa" w:w="20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Mục tiêu</w:t>
            </w:r>
          </w:p>
        </w:tc>
        <w:tc>
          <w:tcPr>
            <w:tcW w:type="dxa" w:w="15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Đánh giá</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Số người tham gia</w:t>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15 người</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13–15 người</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Đạt</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Tổng windows — Đi bộ</w:t>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35.281</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10.000</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Đạt</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Tổng windows — Đứng</w:t>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28.150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10.000</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Đạt</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Tổng windows — Ngồi</w:t>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31.877</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10.000</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Đạt</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Tổng windows inertial</w:t>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95.308</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30.000</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Đạt</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Mức lệch Hz ngoài ±15%</w:t>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~2,7% (Đi bộ); ~2,8% (Đứng); ~2,6% (Ngồi)</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&lt; 5%</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Đạt</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Đoạn giữ lại sau lọc</w:t>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63,7% (Đi bộ); 79,5% (Đứng); 92,4% (Ngồi)</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60%</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Đạt</w:t>
            </w:r>
          </w:p>
        </w:tc>
      </w:tr>
    </w:tbl>
    <w:p>
      <w:pPr>
        <w:spacing w:after="240" w:before="60"/>
        <w:jc w:val="center"/>
      </w:pPr>
      <w:r>
        <w:rPr>
          <w:rFonts w:ascii="Times New Roman" w:cs="Times New Roman" w:eastAsia="Times New Roman" w:hAnsi="Times New Roman"/>
          <w:i/>
          <w:iCs/>
          <w:sz w:val="24"/>
          <w:szCs w:val="24"/>
        </w:rPr>
        <w:t xml:space="preserve">Bảng 4.3. Thống kê dataset inertial thực tế.</w:t>
      </w:r>
    </w:p>
    <w:p>
      <w:pPr>
        <w:pStyle w:val="Heading3"/>
        <w:spacing w:after="120" w:before="240"/>
      </w:pPr>
      <w:r>
        <w:rPr>
          <w:rFonts w:ascii="Times New Roman" w:cs="Times New Roman" w:eastAsia="Times New Roman" w:hAnsi="Times New Roman"/>
          <w:b/>
          <w:bCs/>
          <w:i/>
          <w:iCs/>
          <w:sz w:val="26"/>
          <w:szCs w:val="26"/>
        </w:rPr>
        <w:t xml:space="preserve">4.3.2. Thống kê dữ liệu touch và keystroke</w:t>
      </w:r>
    </w:p>
    <w:p>
      <w:pPr>
        <w:spacing w:after="120" w:line="360"/>
        <w:ind w:firstLine="720"/>
        <w:jc w:val="both"/>
      </w:pPr>
      <w:r>
        <w:rPr>
          <w:rFonts w:ascii="Times New Roman" w:cs="Times New Roman" w:eastAsia="Times New Roman" w:hAnsi="Times New Roman"/>
          <w:sz w:val="26"/>
          <w:szCs w:val="26"/>
        </w:rPr>
        <w:t xml:space="preserve">Dữ liệu tương tác màn hình rất cân bằng và đầy đủ cho tất cả 15 người dùng. Tất cả đều vượt ngưỡng yêu cầu tối thiểu cho cả ba loại sự kiện.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200"/>
        <w:gridCol w:w="1300"/>
        <w:gridCol w:w="1100"/>
      </w:tblGrid>
      <w:tr>
        <w:trPr>
          <w:tblHeader/>
        </w:trPr>
        <w:tc>
          <w:tcPr>
            <w:tcW w:type="dxa" w:w="23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Loại sự kiện</w:t>
            </w:r>
          </w:p>
        </w:tc>
        <w:tc>
          <w:tcPr>
            <w:tcW w:type="dxa" w:w="21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Ngưỡng tối thiểu</w:t>
            </w:r>
          </w:p>
        </w:tc>
        <w:tc>
          <w:tcPr>
            <w:tcW w:type="dxa" w:w="22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Khoảng thực tế</w:t>
            </w:r>
          </w:p>
        </w:tc>
        <w:tc>
          <w:tcPr>
            <w:tcW w:type="dxa" w:w="13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Trung bình</w:t>
            </w:r>
          </w:p>
        </w:tc>
        <w:tc>
          <w:tcPr>
            <w:tcW w:type="dxa" w:w="11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Trạng thái</w:t>
            </w:r>
          </w:p>
        </w:tc>
      </w:tr>
      <w:tr>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Tap (lần nhấn)</w:t>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120</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119–135</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~125</w:t>
            </w:r>
          </w:p>
        </w:tc>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Tất cả đạt</w:t>
            </w:r>
          </w:p>
        </w:tc>
      </w:tr>
      <w:tr>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Scroll (gestures)</w:t>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250</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252–276</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~259</w:t>
            </w:r>
          </w:p>
        </w:tc>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Tất cả đạt</w:t>
            </w:r>
          </w:p>
        </w:tc>
      </w:tr>
      <w:tr>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Keystroke (intervals)</w:t>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120</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120–134</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~125</w:t>
            </w:r>
          </w:p>
        </w:tc>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Tất cả đạt</w:t>
            </w:r>
          </w:p>
        </w:tc>
      </w:tr>
    </w:tbl>
    <w:p>
      <w:pPr>
        <w:spacing w:after="240" w:before="60"/>
        <w:jc w:val="center"/>
      </w:pPr>
      <w:r>
        <w:rPr>
          <w:rFonts w:ascii="Times New Roman" w:cs="Times New Roman" w:eastAsia="Times New Roman" w:hAnsi="Times New Roman"/>
          <w:i/>
          <w:iCs/>
          <w:sz w:val="24"/>
          <w:szCs w:val="24"/>
        </w:rPr>
        <w:t xml:space="preserve">Bảng 4.4. Thống kê sự kiện cảm ứng theo người dùng.</w:t>
      </w:r>
    </w:p>
    <w:p>
      <w:pPr>
        <w:pStyle w:val="Heading2"/>
        <w:spacing w:after="180" w:before="360"/>
      </w:pPr>
      <w:r>
        <w:rPr>
          <w:rFonts w:ascii="Times New Roman" w:cs="Times New Roman" w:eastAsia="Times New Roman" w:hAnsi="Times New Roman"/>
          <w:b/>
          <w:bCs/>
          <w:sz w:val="28"/>
          <w:szCs w:val="28"/>
        </w:rPr>
        <w:t xml:space="preserve">4.4. Pipeline tiền xử lý (step2_preprocess.py)</w:t>
      </w:r>
    </w:p>
    <w:p>
      <w:pPr>
        <w:spacing w:after="120" w:line="360"/>
        <w:ind w:firstLine="720"/>
        <w:jc w:val="both"/>
      </w:pPr>
      <w:r>
        <w:rPr>
          <w:rFonts w:ascii="Times New Roman" w:cs="Times New Roman" w:eastAsia="Times New Roman" w:hAnsi="Times New Roman"/>
          <w:sz w:val="26"/>
          <w:szCs w:val="26"/>
        </w:rPr>
        <w:t xml:space="preserve">Sau khi thu thập, toàn bộ file ZIP từ 15 người tham gia được giải nén và đưa vào pipeline tiền xử lý tự động thực thi qua script step2_preprocess.py. Quá trình gồm sáu bước tuần tự được thiết kế để đảm bảo chất lượng dữ liệu đầu vào cho mô hình học máy.</w:t>
      </w:r>
    </w:p>
    <w:p>
      <w:pPr>
        <w:pStyle w:val="Heading3"/>
        <w:spacing w:after="120" w:before="240"/>
      </w:pPr>
      <w:r>
        <w:rPr>
          <w:rFonts w:ascii="Times New Roman" w:cs="Times New Roman" w:eastAsia="Times New Roman" w:hAnsi="Times New Roman"/>
          <w:b/>
          <w:bCs/>
          <w:i/>
          <w:iCs/>
          <w:sz w:val="26"/>
          <w:szCs w:val="26"/>
        </w:rPr>
        <w:t xml:space="preserve">4.4.1. Bước 1 — Kiểm tra và phát hiện tần số lệch</w:t>
      </w:r>
    </w:p>
    <w:p>
      <w:pPr>
        <w:spacing w:after="120" w:line="360"/>
        <w:ind w:firstLine="720"/>
        <w:jc w:val="both"/>
      </w:pPr>
      <w:r>
        <w:rPr>
          <w:rFonts w:ascii="Times New Roman" w:cs="Times New Roman" w:eastAsia="Times New Roman" w:hAnsi="Times New Roman"/>
          <w:sz w:val="26"/>
          <w:szCs w:val="26"/>
        </w:rPr>
        <w:t xml:space="preserve">Android SensorManager không đảm bảo tần số lấy mẫu đều đặn tuyệt đối, đặc biệt khi CPU bận xử lý các tác vụ khác. Pipeline tính tần số thực tế của mỗi đoạn dựa trên median khoảng cách timestamp: actual_hz = 1 / median(dt_seconds). Nếu actual_hz nằm ngoài khoảng [42,5; 57,5] Hz (tương đương ±15% so với mục tiêu 50 Hz), đoạn đó sẽ được đưa vào bước resample.</w:t>
      </w:r>
    </w:p>
    <w:p>
      <w:pPr>
        <w:spacing w:after="120" w:line="360"/>
        <w:ind w:firstLine="720"/>
        <w:jc w:val="both"/>
      </w:pPr>
      <w:r>
        <w:rPr>
          <w:rFonts w:ascii="Times New Roman" w:cs="Times New Roman" w:eastAsia="Times New Roman" w:hAnsi="Times New Roman"/>
          <w:sz w:val="26"/>
          <w:szCs w:val="26"/>
        </w:rPr>
        <w:t xml:space="preserve">Kết quả phân tích (Biểu đồ A) cho thấy tỷ lệ khoảng cách thời gian nằm ngoài vùng chấp nhận ±15% là khoảng 2,7% (Đi bộ), 2,8% (Đứng) và 2,6% (Ngồi). Mức độ lệch này phân bố đều giữa các lớp, không gây bias và hoàn toàn chấp nhận được cho bước resample tiếp theo.</w:t>
      </w:r>
    </w:p>
    <w:p>
      <w:pPr>
        <w:pStyle w:val="Heading3"/>
        <w:spacing w:after="120" w:before="240"/>
      </w:pPr>
      <w:r>
        <w:rPr>
          <w:rFonts w:ascii="Times New Roman" w:cs="Times New Roman" w:eastAsia="Times New Roman" w:hAnsi="Times New Roman"/>
          <w:b/>
          <w:bCs/>
          <w:i/>
          <w:iCs/>
          <w:sz w:val="26"/>
          <w:szCs w:val="26"/>
        </w:rPr>
        <w:t xml:space="preserve">4.4.2. Bước 2 — Tách đoạn và loại gap</w:t>
      </w:r>
    </w:p>
    <w:p>
      <w:pPr>
        <w:spacing w:after="120" w:line="360"/>
        <w:ind w:firstLine="720"/>
        <w:jc w:val="both"/>
      </w:pPr>
      <w:r>
        <w:rPr>
          <w:rFonts w:ascii="Times New Roman" w:cs="Times New Roman" w:eastAsia="Times New Roman" w:hAnsi="Times New Roman"/>
          <w:sz w:val="26"/>
          <w:szCs w:val="26"/>
        </w:rPr>
        <w:t xml:space="preserve">Hàm split_segments() tách DataFrame thành các đoạn liên tục bằng cách xác định vị trí có khoảng cách timestamp vượt ngưỡng MAX_GAP_SEC = 0,1 s (tương ứng 5 mẫu ở 50 Hz). Các đoạn có độ dài nhỏ hơn WINDOW_SIZE = 100 mẫu bị loại bỏ để tránh cửa sổ trượt bắc qua điểm ngắt, điều này sẽ làm ô nhiễm nhãn activity.</w:t>
      </w:r>
    </w:p>
    <w:p>
      <w:pPr>
        <w:spacing w:after="120" w:line="360"/>
        <w:ind w:firstLine="720"/>
        <w:jc w:val="both"/>
      </w:pPr>
      <w:r>
        <w:rPr>
          <w:rFonts w:ascii="Times New Roman" w:cs="Times New Roman" w:eastAsia="Times New Roman" w:hAnsi="Times New Roman"/>
          <w:sz w:val="26"/>
          <w:szCs w:val="26"/>
        </w:rPr>
        <w:t xml:space="preserve">Phân tích khoảng cách timestamp (Biểu đồ B) cho thấy dữ liệu của tất cả người dùng có dt ≈ 20 ms rất đều đặn, không phát hiện bất kỳ gap nào vượt ngưỡng 100 ms — mỗi hoạt động tạo thành một đoạn liên tục duy nhất. Đây là minh chứng cho chất lượng cao của ứng dụng thu thập BioAuth Data Collection.</w:t>
      </w:r>
    </w:p>
    <w:p>
      <w:pPr>
        <w:spacing w:after="120" w:line="360"/>
        <w:ind w:firstLine="720"/>
        <w:jc w:val="both"/>
      </w:pPr>
      <w:r>
        <w:rPr>
          <w:rFonts w:ascii="Times New Roman" w:cs="Times New Roman" w:eastAsia="Times New Roman" w:hAnsi="Times New Roman"/>
          <w:sz w:val="26"/>
          <w:szCs w:val="26"/>
        </w:rPr>
        <w:t xml:space="preserve">Tuy nhiên, sau khi áp dụng bộ lọc loại đoạn ngắn (&lt; 100 mẫu), tỷ lệ giữ lại khác nhau đáng kể theo hoạt động: đi bộ giữ 63,7% (233/366 đoạn), đứng giữ 79,5% (217/273 đoạn) và ngồi giữ 92,4% (194/210 đoạn). Tỷ lệ loại đoạn đi bộ cao nhất (36,3%) phản ánh tính chất động của hoạt động này, nơi người dùng thường dừng lại và tiếp tục, tạo ra nhiều đoạn ngắn hơn. Biểu đồ E minh họa rõ phân phối độ dài đoạn và ngưỡng tối thiểu.</w:t>
      </w:r>
    </w:p>
    <w:p>
      <w:pPr>
        <w:pStyle w:val="Heading3"/>
        <w:spacing w:after="120" w:before="240"/>
      </w:pPr>
      <w:r>
        <w:rPr>
          <w:rFonts w:ascii="Times New Roman" w:cs="Times New Roman" w:eastAsia="Times New Roman" w:hAnsi="Times New Roman"/>
          <w:b/>
          <w:bCs/>
          <w:i/>
          <w:iCs/>
          <w:sz w:val="26"/>
          <w:szCs w:val="26"/>
        </w:rPr>
        <w:t xml:space="preserve">4.4.3. Bước 3 — Trực quan hóa phân bố để xác định outlier</w:t>
      </w:r>
    </w:p>
    <w:p>
      <w:pPr>
        <w:spacing w:after="120" w:line="360"/>
        <w:ind w:firstLine="720"/>
        <w:jc w:val="both"/>
      </w:pPr>
      <w:r>
        <w:rPr>
          <w:rFonts w:ascii="Times New Roman" w:cs="Times New Roman" w:eastAsia="Times New Roman" w:hAnsi="Times New Roman"/>
          <w:sz w:val="26"/>
          <w:szCs w:val="26"/>
        </w:rPr>
        <w:t xml:space="preserve">Sau khi tách đoạn, pipeline thực hiện kiểm tra phân bố và spike trên từng kênh cảm biến bằng phương pháp Z-score: các điểm có |Z| &gt; 3 được đánh dấu là bất thường để trực quan hóa qua script chẩn đoán step2b_raw_diagnosis.py. Phân tích (Biểu đồ C) cho thấy kênh gyroscope có số spike đáng kể — khoảng 11 spike trên Gyroscope X và 12 spike trên Gyroscope Z trong một đoạn 8 giây điển hình, tập trung tại khoảng 6,2 giây có thể do cử động đột ngột. Trong khi đó, các kênh accelerometer không có spike vượt ngưỡng ±3σ.</w:t>
      </w:r>
    </w:p>
    <w:p>
      <w:pPr>
        <w:spacing w:after="120" w:line="360"/>
        <w:ind w:firstLine="720"/>
        <w:jc w:val="both"/>
      </w:pPr>
      <w:r>
        <w:rPr>
          <w:rFonts w:ascii="Times New Roman" w:cs="Times New Roman" w:eastAsia="Times New Roman" w:hAnsi="Times New Roman"/>
          <w:sz w:val="26"/>
          <w:szCs w:val="26"/>
        </w:rPr>
        <w:t xml:space="preserve">Spike không được loại bỏ trực tiếp ở bước này; chúng được xử lý gián tiếp qua chuẩn hóa Z-score per-channel per-window ở Bước 5. Cách này bảo toàn dữ liệu thô và để mô hình học được tính biến thiên thực tế của tín hiệu, đồng thời tránh thông tin bị mất do clipping cứng.</w:t>
      </w:r>
    </w:p>
    <w:p>
      <w:pPr>
        <w:pStyle w:val="Heading3"/>
        <w:spacing w:after="120" w:before="240"/>
      </w:pPr>
      <w:r>
        <w:rPr>
          <w:rFonts w:ascii="Times New Roman" w:cs="Times New Roman" w:eastAsia="Times New Roman" w:hAnsi="Times New Roman"/>
          <w:b/>
          <w:bCs/>
          <w:i/>
          <w:iCs/>
          <w:sz w:val="26"/>
          <w:szCs w:val="26"/>
        </w:rPr>
        <w:t xml:space="preserve">4.4.4. Bước 4 — Resample về 50 Hz</w:t>
      </w:r>
    </w:p>
    <w:p>
      <w:pPr>
        <w:spacing w:after="120" w:line="360"/>
        <w:ind w:firstLine="720"/>
        <w:jc w:val="both"/>
      </w:pPr>
      <w:r>
        <w:rPr>
          <w:rFonts w:ascii="Times New Roman" w:cs="Times New Roman" w:eastAsia="Times New Roman" w:hAnsi="Times New Roman"/>
          <w:sz w:val="26"/>
          <w:szCs w:val="26"/>
        </w:rPr>
        <w:t xml:space="preserve">Hàm resample_segment() sử dụng numpy.interp để nội suy từng kênh lên lưới thời gian đều với bước 20 triệu nanoseconds (1/50 s). Phương pháp nội suy tuyến tính được chọn vì: (1) đơn giản, nhanh, không yêu cầu giả thiết về phổ tín hiệu; (2) không tạo overshoot hay ringing như spline bậc cao; (3) phù hợp với tín hiệu IMU tần số thấp mà không làm thay đổi hình dạng tín hiệu đáng kể.</w:t>
      </w:r>
    </w:p>
    <w:p>
      <w:pPr>
        <w:spacing w:after="120" w:line="360"/>
        <w:ind w:firstLine="720"/>
        <w:jc w:val="both"/>
      </w:pPr>
      <w:r>
        <w:rPr>
          <w:rFonts w:ascii="Times New Roman" w:cs="Times New Roman" w:eastAsia="Times New Roman" w:hAnsi="Times New Roman"/>
          <w:sz w:val="26"/>
          <w:szCs w:val="26"/>
        </w:rPr>
        <w:t xml:space="preserve">Biểu đồ F minh họa hiệu quả của bước resample trên một đoạn thực tế có tần số gốc 33,2 Hz (lệch 16,8 Hz so với mục tiêu): sau resample, khoảng cách timestamp đều hoàn toàn 20 ms và hình dạng tín hiệu acc_x được bảo toàn tốt.</w:t>
      </w:r>
    </w:p>
    <w:p>
      <w:pPr>
        <w:pStyle w:val="Heading3"/>
        <w:spacing w:after="120" w:before="240"/>
      </w:pPr>
      <w:r>
        <w:rPr>
          <w:rFonts w:ascii="Times New Roman" w:cs="Times New Roman" w:eastAsia="Times New Roman" w:hAnsi="Times New Roman"/>
          <w:b/>
          <w:bCs/>
          <w:i/>
          <w:iCs/>
          <w:sz w:val="26"/>
          <w:szCs w:val="26"/>
        </w:rPr>
        <w:t xml:space="preserve">4.4.5. Bước 5 — Chuẩn hóa Z-score per-channel per-window</w:t>
      </w:r>
    </w:p>
    <w:p>
      <w:pPr>
        <w:spacing w:after="120" w:line="360"/>
        <w:ind w:firstLine="720"/>
        <w:jc w:val="both"/>
      </w:pPr>
      <w:r>
        <w:rPr>
          <w:rFonts w:ascii="Times New Roman" w:cs="Times New Roman" w:eastAsia="Times New Roman" w:hAnsi="Times New Roman"/>
          <w:sz w:val="26"/>
          <w:szCs w:val="26"/>
        </w:rPr>
        <w:t xml:space="preserve">Hàm normalize_windows() thực hiện chuẩn hóa Z-score độc lập trên từng kênh trong từng cửa sổ: với mỗi cửa sổ (100, 9), tính mean và std theo chiều thời gian, sau đó chuẩn hóa để đầu ra có mean ≈ 0, std ≈ 1. Giá trị std được clamp tối thiểu ở 1×10⁻⁸ để tránh chia cho 0 trong các đoạn tín hiệu bằng phẳng.</w:t>
      </w:r>
    </w:p>
    <w:p>
      <w:pPr>
        <w:spacing w:after="120" w:line="360"/>
        <w:ind w:firstLine="720"/>
        <w:jc w:val="both"/>
      </w:pPr>
      <w:r>
        <w:rPr>
          <w:rFonts w:ascii="Times New Roman" w:cs="Times New Roman" w:eastAsia="Times New Roman" w:hAnsi="Times New Roman"/>
          <w:sz w:val="26"/>
          <w:szCs w:val="26"/>
        </w:rPr>
        <w:t xml:space="preserve">Phương pháp này giải quyết đồng thời ba vấn đề quan trọng xác định qua phân tích dữ liệu thô (Biểu đồ D):</w:t>
      </w:r>
    </w:p>
    <w:p>
      <w:pPr>
        <w:pStyle w:val="ListParagraph"/>
        <w:numPr>
          <w:ilvl w:val="0"/>
          <w:numId w:val="2"/>
        </w:numPr>
        <w:spacing w:after="80" w:line="360"/>
        <w:jc w:val="both"/>
      </w:pPr>
      <w:r>
        <w:rPr>
          <w:rFonts w:ascii="Times New Roman" w:cs="Times New Roman" w:eastAsia="Times New Roman" w:hAnsi="Times New Roman"/>
          <w:sz w:val="26"/>
          <w:szCs w:val="26"/>
        </w:rPr>
        <w:t xml:space="preserve">DC offset và orientation bias: giá trị trung bình của acc_z khi đứng yên phụ thuộc vào cách cầm điện thoại — Z-score per-window loại bỏ offset này, làm cho đặc trưng bất biến với hướng đặt thiết bị.</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Khác biệt scale giữa các cảm biến: Accelerometer có phạm vi −51,6 → +67,6 m/s², Gyroscope −17,8 → +19,9 rad/s, Magnetometer −2.921,6 → +1.704,0 µT — nếu không chuẩn hóa, từ trường sẽ lấn át hoàn toàn hai cảm biến còn lại.</w:t>
      </w:r>
    </w:p>
    <w:p>
      <w:pPr>
        <w:pStyle w:val="ListParagraph"/>
        <w:numPr>
          <w:ilvl w:val="0"/>
          <w:numId w:val="2"/>
        </w:numPr>
        <w:spacing w:after="80" w:line="360"/>
        <w:jc w:val="both"/>
      </w:pPr>
      <w:r>
        <w:rPr>
          <w:rFonts w:ascii="Times New Roman" w:cs="Times New Roman" w:eastAsia="Times New Roman" w:hAnsi="Times New Roman"/>
          <w:sz w:val="26"/>
          <w:szCs w:val="26"/>
        </w:rPr>
        <w:t xml:space="preserve">Khác biệt giữa người dùng: Biểu đồ 5 cho thấy inter-user variability trong mean ||acc||, chuẩn hóa per-window giúp mô hình tập trung vào pattern chuyển động thay vì giá trị tuyệt đối.</w:t>
      </w:r>
    </w:p>
    <w:p>
      <w:pPr>
        <w:spacing w:after="120" w:line="360"/>
        <w:ind w:firstLine="720"/>
        <w:jc w:val="both"/>
      </w:pPr>
      <w:r>
        <w:rPr>
          <w:rFonts w:ascii="Times New Roman" w:cs="Times New Roman" w:eastAsia="Times New Roman" w:hAnsi="Times New Roman"/>
          <w:sz w:val="26"/>
          <w:szCs w:val="26"/>
        </w:rPr>
        <w:t xml:space="preserve">Biểu đồ 4 minh họa window đã chuẩn hóa cho từng hoạt động: cả ba lớp đều có Z-score nằm trong khoảng hợp lý, tín hiệu Đứng có dao động đặc trưng riêng biệt so với Đi bộ và Ngồi.</w:t>
      </w:r>
    </w:p>
    <w:p>
      <w:pPr>
        <w:pStyle w:val="Heading3"/>
        <w:spacing w:after="120" w:before="240"/>
      </w:pPr>
      <w:r>
        <w:rPr>
          <w:rFonts w:ascii="Times New Roman" w:cs="Times New Roman" w:eastAsia="Times New Roman" w:hAnsi="Times New Roman"/>
          <w:b/>
          <w:bCs/>
          <w:i/>
          <w:iCs/>
          <w:sz w:val="26"/>
          <w:szCs w:val="26"/>
        </w:rPr>
        <w:t xml:space="preserve">4.4.6. Bước 6 — Cân bằng dữ liệu (chiến lược)</w:t>
      </w:r>
    </w:p>
    <w:p>
      <w:pPr>
        <w:spacing w:after="120" w:line="360"/>
        <w:ind w:firstLine="720"/>
        <w:jc w:val="both"/>
      </w:pPr>
      <w:r>
        <w:rPr>
          <w:rFonts w:ascii="Times New Roman" w:cs="Times New Roman" w:eastAsia="Times New Roman" w:hAnsi="Times New Roman"/>
          <w:sz w:val="26"/>
          <w:szCs w:val="26"/>
        </w:rPr>
        <w:t xml:space="preserve">Pipeline cung cấp bốn chiến lược cân bằng dữ liệu (none / oversample / undersample / augment) thông qua tham số BALANCE_STRATEGY. Tuy nhiên, để tránh data leakage, hàm balance_inertial() được gọi sau bước split train/val/test (trong giai đoạn huấn luyện ở Chương 5), KHÔNG gọi trong step2_preprocess.py. Cách làm này đảm bảo các sample tạo ra qua augmentation không “rò” từ tập train sang tập test thông qua cùng một window gốc.</w:t>
      </w:r>
    </w:p>
    <w:p>
      <w:pPr>
        <w:spacing w:after="120" w:line="360"/>
        <w:ind w:firstLine="720"/>
        <w:jc w:val="both"/>
      </w:pPr>
      <w:r>
        <w:rPr>
          <w:rFonts w:ascii="Times New Roman" w:cs="Times New Roman" w:eastAsia="Times New Roman" w:hAnsi="Times New Roman"/>
          <w:sz w:val="26"/>
          <w:szCs w:val="26"/>
        </w:rPr>
        <w:t xml:space="preserve">Trong dataset thực tế, tỷ lệ min/max windows giữa các activity ≈ 28.150 / 35.281 ≈ 0,80 — vừa tại ngưỡng IMBALANCE_THRESHOLD = 0,80. Mức chênh lệch ~20% này nhỏ và sẽ được xử lý bằng class-weighting trong loss function (BCEWithLogits với pos_weight = n_neg/n_pos), ngoài ra augmentation được áp dụng trên lớp owner trong giai đoạn huấn luyện 1-vs-all (xem Chương 5) để cân bằng giữa owner (1 class) và impostors (N−1 class gộp lại) chứ không phải để cân bằng giữa các lớp activity.</w:t>
      </w:r>
    </w:p>
    <w:p>
      <w:pPr>
        <w:pStyle w:val="Heading2"/>
        <w:spacing w:after="180" w:before="360"/>
      </w:pPr>
      <w:r>
        <w:rPr>
          <w:rFonts w:ascii="Times New Roman" w:cs="Times New Roman" w:eastAsia="Times New Roman" w:hAnsi="Times New Roman"/>
          <w:b/>
          <w:bCs/>
          <w:sz w:val="28"/>
          <w:szCs w:val="28"/>
        </w:rPr>
        <w:t xml:space="preserve">4.5. Trích xuất đặc trưng touch và keystroke</w:t>
      </w:r>
    </w:p>
    <w:p>
      <w:pPr>
        <w:spacing w:after="120" w:line="360"/>
        <w:ind w:firstLine="720"/>
        <w:jc w:val="both"/>
      </w:pPr>
      <w:r>
        <w:rPr>
          <w:rFonts w:ascii="Times New Roman" w:cs="Times New Roman" w:eastAsia="Times New Roman" w:hAnsi="Times New Roman"/>
          <w:sz w:val="26"/>
          <w:szCs w:val="26"/>
        </w:rPr>
        <w:t xml:space="preserve">Khác với inertial data được phân đoạn thành N windows để huấn luyện mạng CNN, touch data có đặc thù quan trọng: được thu riêng biệt theo phiên form (không đồng bộ từng giây với inertial) và số lượng events mỗi người dùng tương đối ít (120–135 taps, 252–276 scroll gestures, 120–134 keystroke events). Do đó, thay vì xây dựng một mô hình neural network riêng cho touch (vốn đòi hỏi hàng nghìn samples để train ổn định), đề tài áp dụng phương pháp profile-based scoring: mỗi session test được đại diện bởi một vector đặc trưng touch riêng (12 chiều), và điểm xác thực được tính bằng cosine similarity giữa profile của session đó với profile của chủ sở hữu (đã build từ train sessions). Phương pháp này phù hợp về mặt thống kê với lượng dữ liệu hiện có, đồng thời cho phép score-level fusion trực tiếp với điểm từ mô hình inertial.</w:t>
      </w:r>
    </w:p>
    <w:p>
      <w:pPr>
        <w:pStyle w:val="Heading3"/>
        <w:spacing w:after="120" w:before="240"/>
      </w:pPr>
      <w:r>
        <w:rPr>
          <w:rFonts w:ascii="Times New Roman" w:cs="Times New Roman" w:eastAsia="Times New Roman" w:hAnsi="Times New Roman"/>
          <w:b/>
          <w:bCs/>
          <w:i/>
          <w:iCs/>
          <w:sz w:val="26"/>
          <w:szCs w:val="26"/>
        </w:rPr>
        <w:t xml:space="preserve">4.5.1. Đặc trưng tap dynamics</w:t>
      </w:r>
    </w:p>
    <w:p>
      <w:pPr>
        <w:spacing w:after="120" w:line="360"/>
        <w:ind w:firstLine="720"/>
        <w:jc w:val="both"/>
      </w:pPr>
      <w:r>
        <w:rPr>
          <w:rFonts w:ascii="Times New Roman" w:cs="Times New Roman" w:eastAsia="Times New Roman" w:hAnsi="Times New Roman"/>
          <w:sz w:val="26"/>
          <w:szCs w:val="26"/>
        </w:rPr>
        <w:t xml:space="preserve">Hàm extract_tap_features() trích xuất đặc trưng từ từng sự kiện tap hợp lệ (DOWN → UP liên tiếp) với lọc hold duration 0–500 ms để loại bỏ tap bất thường. Năm đặc trưng được trích xuất: hold_ms (thời gian giữ ngón tay, tính chính xác từ raw eventTime tránh cộng offset hai lần), tọa độ x và y (vị trí chạm), pressure (áp lực) và size (diện tích tiếp xúc). Biểu đồ 8 cho thấy phân phối hold_ms giữa các người dùng có sự khác biệt rõ ràng — median dao động từ 60 đến 95 ms — đây là đặc trưng tốt cho xác thực cá nhân.</w:t>
      </w:r>
    </w:p>
    <w:p>
      <w:pPr>
        <w:pStyle w:val="Heading3"/>
        <w:spacing w:after="120" w:before="240"/>
      </w:pPr>
      <w:r>
        <w:rPr>
          <w:rFonts w:ascii="Times New Roman" w:cs="Times New Roman" w:eastAsia="Times New Roman" w:hAnsi="Times New Roman"/>
          <w:b/>
          <w:bCs/>
          <w:i/>
          <w:iCs/>
          <w:sz w:val="26"/>
          <w:szCs w:val="26"/>
        </w:rPr>
        <w:t xml:space="preserve">4.5.2. Đặc trưng scroll dynamics</w:t>
      </w:r>
    </w:p>
    <w:p>
      <w:pPr>
        <w:spacing w:after="120" w:line="360"/>
        <w:ind w:firstLine="720"/>
        <w:jc w:val="both"/>
      </w:pPr>
      <w:r>
        <w:rPr>
          <w:rFonts w:ascii="Times New Roman" w:cs="Times New Roman" w:eastAsia="Times New Roman" w:hAnsi="Times New Roman"/>
          <w:sz w:val="26"/>
          <w:szCs w:val="26"/>
        </w:rPr>
        <w:t xml:space="preserve">Hàm extract_scroll_features() ghép chuỗi sự kiện DOWN → MOVE... → UP theo pointer_id thành gesture hoàn chỉnh, lọc các gesture có thời gian 10 &lt; dt &lt; 5.000 ms. Tám đặc trưng được tính: duration_ms, delta_y, delta_x, distance_px, velocity (pixel/ms), n_moves (số sự kiện MOVE), pressure_mean và direction (up/down). Heatmap vùng chạm (Biểu đồ 8 phải) cho thấy phần lớn tương tác tập trung tại vùng trung tâm-trên màn hình, phù hợp với thao tác điện thoại tự nhiên.</w:t>
      </w:r>
    </w:p>
    <w:p>
      <w:pPr>
        <w:pStyle w:val="Heading3"/>
        <w:spacing w:after="120" w:before="240"/>
      </w:pPr>
      <w:r>
        <w:rPr>
          <w:rFonts w:ascii="Times New Roman" w:cs="Times New Roman" w:eastAsia="Times New Roman" w:hAnsi="Times New Roman"/>
          <w:b/>
          <w:bCs/>
          <w:i/>
          <w:iCs/>
          <w:sz w:val="26"/>
          <w:szCs w:val="26"/>
        </w:rPr>
        <w:t xml:space="preserve">4.5.3. Đặc trưng keystroke dynamics</w:t>
      </w:r>
    </w:p>
    <w:p>
      <w:pPr>
        <w:spacing w:after="120" w:line="360"/>
        <w:ind w:firstLine="720"/>
        <w:jc w:val="both"/>
      </w:pPr>
      <w:r>
        <w:rPr>
          <w:rFonts w:ascii="Times New Roman" w:cs="Times New Roman" w:eastAsia="Times New Roman" w:hAnsi="Times New Roman"/>
          <w:sz w:val="26"/>
          <w:szCs w:val="26"/>
        </w:rPr>
        <w:t xml:space="preserve">Hàm extract_keystroke_features() xử lý inter-key interval (IKT) — khoảng thời gian giữa hai lần nhấn phím liên tiếp — với các bộ lọc: loại hàng đầu (IKT = 0), loại thao tác xóa (is_delete = True) và loại outlier IKT &gt; 3.000 ms. Timestamp keystroke được đồng nhất với inertial và touch thông qua SystemClock + UTC offset, tránh lệch nguồn thời gian. Kết quả là phân phối IKT thuần túy phản ánh tốc độ và nhịp điệu gõ phím cá nhân. Biểu đồ 9 (fingerprint đa phương thức) cho thấy người dùng nnmai có IKT median = +3,3σ và IKT σ = +2,8σ so với trung bình — đặc trưng gõ phím rất đặc trưng cho nhận dạng sinh trắc học.</w:t>
      </w:r>
    </w:p>
    <w:p>
      <w:pPr>
        <w:pStyle w:val="Heading3"/>
        <w:spacing w:after="120" w:before="240"/>
      </w:pPr>
      <w:r>
        <w:rPr>
          <w:rFonts w:ascii="Times New Roman" w:cs="Times New Roman" w:eastAsia="Times New Roman" w:hAnsi="Times New Roman"/>
          <w:b/>
          <w:bCs/>
          <w:i/>
          <w:iCs/>
          <w:sz w:val="26"/>
          <w:szCs w:val="26"/>
        </w:rPr>
        <w:t xml:space="preserve">4.5.4. Touch profile và phương pháp cosine similarity scoring</w:t>
      </w:r>
    </w:p>
    <w:p>
      <w:pPr>
        <w:spacing w:after="120" w:line="360"/>
        <w:ind w:firstLine="720"/>
        <w:jc w:val="both"/>
      </w:pPr>
      <w:r>
        <w:rPr>
          <w:rFonts w:ascii="Times New Roman" w:cs="Times New Roman" w:eastAsia="Times New Roman" w:hAnsi="Times New Roman"/>
          <w:sz w:val="26"/>
          <w:szCs w:val="26"/>
        </w:rPr>
        <w:t xml:space="preserve">Sau khi trích xuất các đặc trưng tap, scroll và keystroke, hàm make_touch_feat_vector() tổng hợp thành một vector profile 12 chiều đại diện cho hành vi touch: [holdMs_mean, holdMs_std, holdMs_median, pressure_mean, size_mean, velocity_mean, velocity_std, duration_ms_mean, distance_px_mean, interKeyMs_mean, interKeyMs_std, interKeyMs_median]. Vector này được lưu vào touch_feats.npy dưới dạng shape (12,).</w:t>
      </w:r>
    </w:p>
    <w:p>
      <w:pPr>
        <w:spacing w:after="120" w:line="360"/>
        <w:ind w:firstLine="720"/>
        <w:jc w:val="both"/>
      </w:pPr>
      <w:r>
        <w:rPr>
          <w:rFonts w:ascii="Times New Roman" w:cs="Times New Roman" w:eastAsia="Times New Roman" w:hAnsi="Times New Roman"/>
          <w:sz w:val="26"/>
          <w:szCs w:val="26"/>
        </w:rPr>
        <w:t xml:space="preserve">Điểm xác thực touch (touch score) cho một session candidate được tính như sau: lúc TRAIN, owner profile được build từ TRAIN sessions của owner; scaler Z-score được fit trên train profiles của tất cả user đã biết. Lúc SCORE, cho mỗi test session, profile của riêng session đó được tính trực tiếp từ CSV (chỉ giữ rows thuộc đúng session_id này), Z-score normalize bằng scaler đã fit, sau đó tính cosine similarity với owner profile và ánh xạ về [0, 1]: score_t = (cos(v_session, v_owner) + 1) / 2. Cách thiết kế này đảm bảo open-set evaluation trung thực — hai test sessions của cùng một impostor có thể nhận điểm khác nhau (vì hành vi mỗi session khác nhau), thay vì cùng một điểm pre-computed dựa trên identity.</w:t>
      </w:r>
    </w:p>
    <w:p>
      <w:pPr>
        <w:pStyle w:val="Heading2"/>
        <w:spacing w:after="180" w:before="360"/>
      </w:pPr>
      <w:r>
        <w:rPr>
          <w:rFonts w:ascii="Times New Roman" w:cs="Times New Roman" w:eastAsia="Times New Roman" w:hAnsi="Times New Roman"/>
          <w:b/>
          <w:bCs/>
          <w:sz w:val="28"/>
          <w:szCs w:val="28"/>
        </w:rPr>
        <w:t xml:space="preserve">4.6. Kết quả tiền xử lý và phân tích chất lượng dataset</w:t>
      </w:r>
    </w:p>
    <w:p>
      <w:pPr>
        <w:pStyle w:val="Heading3"/>
        <w:spacing w:after="120" w:before="240"/>
      </w:pPr>
      <w:r>
        <w:rPr>
          <w:rFonts w:ascii="Times New Roman" w:cs="Times New Roman" w:eastAsia="Times New Roman" w:hAnsi="Times New Roman"/>
          <w:b/>
          <w:bCs/>
          <w:i/>
          <w:iCs/>
          <w:sz w:val="26"/>
          <w:szCs w:val="26"/>
        </w:rPr>
        <w:t xml:space="preserve">4.6.1. Phân phối dữ liệu inertial sau tiền xử lý</w:t>
      </w:r>
    </w:p>
    <w:p>
      <w:pPr>
        <w:spacing w:after="120" w:line="360"/>
        <w:ind w:firstLine="720"/>
        <w:jc w:val="both"/>
      </w:pPr>
      <w:r>
        <w:rPr>
          <w:rFonts w:ascii="Times New Roman" w:cs="Times New Roman" w:eastAsia="Times New Roman" w:hAnsi="Times New Roman"/>
          <w:sz w:val="26"/>
          <w:szCs w:val="26"/>
        </w:rPr>
        <w:t xml:space="preserve">Sau khi hoàn thành pipeline tiền xử lý, dữ liệu inertial đạt chất lượng cao với 95.308 windows được phân bổ tương đối đều giữa ba lớp: Đi bộ chiếm 37,0%, Ngồi 33,4% và Đứng 29,5%. Sự chênh lệch khoảng 20% giữa Đi bộ và Đứng cần được xử lý bằng class weighting hoặc augmentation khi huấn luyện mô hình để tránh bias về phía lớp đa số.</w:t>
      </w:r>
    </w:p>
    <w:p>
      <w:pPr>
        <w:pStyle w:val="Heading3"/>
        <w:spacing w:after="120" w:before="240"/>
      </w:pPr>
      <w:r>
        <w:rPr>
          <w:rFonts w:ascii="Times New Roman" w:cs="Times New Roman" w:eastAsia="Times New Roman" w:hAnsi="Times New Roman"/>
          <w:b/>
          <w:bCs/>
          <w:i/>
          <w:iCs/>
          <w:sz w:val="26"/>
          <w:szCs w:val="26"/>
        </w:rPr>
        <w:t xml:space="preserve">4.6.2. Inter-user variability — cơ sở của behavioral biometrics</w:t>
      </w:r>
    </w:p>
    <w:p>
      <w:pPr>
        <w:spacing w:after="120" w:line="360"/>
        <w:ind w:firstLine="720"/>
        <w:jc w:val="both"/>
      </w:pPr>
      <w:r>
        <w:rPr>
          <w:rFonts w:ascii="Times New Roman" w:cs="Times New Roman" w:eastAsia="Times New Roman" w:hAnsi="Times New Roman"/>
          <w:sz w:val="26"/>
          <w:szCs w:val="26"/>
        </w:rPr>
        <w:t xml:space="preserve">Phân tích inter-user variability (Biểu đồ 5) qua giá trị mean ||acc|| cho thấy sự khác biệt hành vi giữa các người dùng là có thực và đủ lớn để phân biệt. Hầu hết người dùng có mean ||acc|| ≈ 9,9–10,1 m/s² (gần giá trị trọng lực), nhưng một số người dùng nổi bật rõ ràng: nmquan có mean ||acc|| = 11,6 m/s² (đi bộ), 10,8 m/s² (đứng) — cao nhất trong tập, cho thấy dáng đi và tư thế đặc biệt. Đây là bằng chứng định lượng mạnh mẽ cho luận điểm cốt lõi của behavioral biometrics: mỗi người có pattern hành vi đặc trưng riêng có thể dùng để nhận dạng.</w:t>
      </w:r>
    </w:p>
    <w:p>
      <w:pPr>
        <w:pStyle w:val="Heading3"/>
        <w:spacing w:after="120" w:before="240"/>
      </w:pPr>
      <w:r>
        <w:rPr>
          <w:rFonts w:ascii="Times New Roman" w:cs="Times New Roman" w:eastAsia="Times New Roman" w:hAnsi="Times New Roman"/>
          <w:b/>
          <w:bCs/>
          <w:i/>
          <w:iCs/>
          <w:sz w:val="26"/>
          <w:szCs w:val="26"/>
        </w:rPr>
        <w:t xml:space="preserve">4.6.3. Cấu trúc tương quan kênh cảm biến</w:t>
      </w:r>
    </w:p>
    <w:p>
      <w:pPr>
        <w:spacing w:after="120" w:line="360"/>
        <w:ind w:firstLine="720"/>
        <w:jc w:val="both"/>
      </w:pPr>
      <w:r>
        <w:rPr>
          <w:rFonts w:ascii="Times New Roman" w:cs="Times New Roman" w:eastAsia="Times New Roman" w:hAnsi="Times New Roman"/>
          <w:sz w:val="26"/>
          <w:szCs w:val="26"/>
        </w:rPr>
        <w:t xml:space="preserve">Ma trận tương quan giữa các kênh cảm biến (Biểu đồ 6) tiết lộ hai điểm quan trọng cho thiết kế mô hình. Thứ nhất, magnetometer có tương quan cao giữa các trục (mag_x ↔ mag_y: 0,6–0,7; mag_x ↔ mag_z: −0,5 đến −0,7), gợi ý rằng thông tin trong 3 kênh mag có thể được biểu diễn bằng ít thành phần độc lập hơn — nếu sử dụng SVM với đặc trưng thủ công, có thể áp dụng PCA để giảm chiều trước khi đưa vào mô hình. Thứ hai, accelerometer và gyroscope có tương quan rất thấp với nhau và với magnetometer, xác nhận tính bổ sung giữa các loại cảm biến và lý do giữ cả 9 kênh khi dùng CNN 1D.</w:t>
      </w:r>
    </w:p>
    <w:p>
      <w:pPr>
        <w:pStyle w:val="Heading3"/>
        <w:spacing w:after="120" w:before="240"/>
      </w:pPr>
      <w:r>
        <w:rPr>
          <w:rFonts w:ascii="Times New Roman" w:cs="Times New Roman" w:eastAsia="Times New Roman" w:hAnsi="Times New Roman"/>
          <w:b/>
          <w:bCs/>
          <w:i/>
          <w:iCs/>
          <w:sz w:val="26"/>
          <w:szCs w:val="26"/>
        </w:rPr>
        <w:t xml:space="preserve">4.6.4. Fingerprint đa phương thức và khả năng xác thực</w:t>
      </w:r>
    </w:p>
    <w:p>
      <w:pPr>
        <w:spacing w:after="120" w:line="360"/>
        <w:ind w:firstLine="720"/>
        <w:jc w:val="both"/>
      </w:pPr>
      <w:r>
        <w:rPr>
          <w:rFonts w:ascii="Times New Roman" w:cs="Times New Roman" w:eastAsia="Times New Roman" w:hAnsi="Times New Roman"/>
          <w:sz w:val="26"/>
          <w:szCs w:val="26"/>
        </w:rPr>
        <w:t xml:space="preserve">Biểu đồ 9 (fingerprint đa phương thức) tổng hợp Z-score của 11 đặc trưng đại diện — 6 inertial và 5 touch — cho từng người dùng. Phân tích cho thấy inertial và touch bổ sung cho nhau theo nghĩa: người dùng có signature rõ qua inertial (nmquan, nnha) không nhất thiết nổi bật qua touch, và ngược lại (nnmai qua IKT, lhyen qua cả inertial và keystroke). Điều này xác nhận rằng kết hợp đa modal sẽ cải thiện độ chính xác xác thực so với đơn modal, đặc biệt cho những người dùng có một nguồn tín hiệu ít đặc trưng.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1800"/>
      </w:tblGrid>
      <w:tr>
        <w:trPr>
          <w:tblHeader/>
        </w:trPr>
        <w:tc>
          <w:tcPr>
            <w:tcW w:type="dxa" w:w="27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Tiêu chí</w:t>
            </w:r>
          </w:p>
        </w:tc>
        <w:tc>
          <w:tcPr>
            <w:tcW w:type="dxa" w:w="45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Kết quả thực tế</w:t>
            </w:r>
          </w:p>
        </w:tc>
        <w:tc>
          <w:tcPr>
            <w:tcW w:type="dxa" w:w="18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Đánh giá</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Số lượng dữ liệu</w:t>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95.308 windows inertial; đủ tap/scroll/keystroke cho 15 người</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Đủ để train và đánh giá</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Cân bằng lớp activity</w:t>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Đi bộ 37,0% / Đứng 29,5% / Ngồi 33,4%</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Chênh lệch nhẹ, cần class weighting</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Chất lượng chuẩn hóa</w:t>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Z-score per-window loại bỏ offset và scale differences</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Tốt</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Inter-user variability</w:t>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nmquan, nnha nổi bật qua inertial; nnmai, lhyen qua touch</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Cơ sở xác thực rõ ràng</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Bổ sung đa modal</w:t>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Inertial và touch bổ sung cho nhau — không user nào âm ở cả hai</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Fusion sẽ cải thiện EER</w:t>
            </w:r>
          </w:p>
        </w:tc>
      </w:tr>
      <w:t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Sẵn sàng train model</w:t>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Dataset đã pass tất cả kiểm tra chất lượng</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Sẵn sàng</w:t>
            </w:r>
          </w:p>
        </w:tc>
      </w:tr>
    </w:tbl>
    <w:p>
      <w:pPr>
        <w:spacing w:after="240" w:before="60"/>
        <w:jc w:val="center"/>
      </w:pPr>
      <w:r>
        <w:rPr>
          <w:rFonts w:ascii="Times New Roman" w:cs="Times New Roman" w:eastAsia="Times New Roman" w:hAnsi="Times New Roman"/>
          <w:i/>
          <w:iCs/>
          <w:sz w:val="24"/>
          <w:szCs w:val="24"/>
        </w:rPr>
        <w:t xml:space="preserve">Bảng 4.5. Tổng kết đánh giá chất lượng dataset.</w:t>
      </w:r>
    </w:p>
    <w:p>
      <w:pPr>
        <w:pStyle w:val="Heading2"/>
        <w:spacing w:after="180" w:before="360"/>
      </w:pPr>
      <w:r>
        <w:rPr>
          <w:rFonts w:ascii="Times New Roman" w:cs="Times New Roman" w:eastAsia="Times New Roman" w:hAnsi="Times New Roman"/>
          <w:b/>
          <w:bCs/>
          <w:sz w:val="28"/>
          <w:szCs w:val="28"/>
        </w:rPr>
        <w:t xml:space="preserve">4.7. Hạn chế và hướng cải thiện</w:t>
      </w:r>
    </w:p>
    <w:p>
      <w:pPr>
        <w:spacing w:after="120" w:line="360"/>
        <w:ind w:firstLine="720"/>
        <w:jc w:val="both"/>
      </w:pPr>
      <w:r>
        <w:rPr>
          <w:rFonts w:ascii="Times New Roman" w:cs="Times New Roman" w:eastAsia="Times New Roman" w:hAnsi="Times New Roman"/>
          <w:sz w:val="26"/>
          <w:szCs w:val="26"/>
        </w:rPr>
        <w:t xml:space="preserve">Dataset hiện tại tồn tại một số hạn chế cần thừa nhận. Thứ nhất, dữ liệu được thu trong môi trường có kiểm soát (lab-based) với các tác vụ chuẩn hóa, chưa phản ánh đầy đủ sự biến thiên hành vi trong điều kiện sử dụng tự nhiên. Thứ hai, đề tài chỉ thu 3 hoạt động (đi bộ, đứng, ngồi) thay vì 6 hoạt động như thiết kế ban đầu — đây là đánh đổi có chủ ý nhằm đảm bảo đủ thời gian thu thập chất lượng cao cho mỗi hoạt động trong giới hạn của buổi thu 45 phút. Thứ ba, dữ liệu touch và keystroke được thu trong ngữ cảnh form câu hỏi cố định, chưa mô phỏng đầy đủ sự đa dạng của các tác vụ thực tế.</w:t>
      </w:r>
    </w:p>
    <w:p>
      <w:pPr>
        <w:spacing w:after="120" w:line="360"/>
        <w:ind w:firstLine="720"/>
        <w:jc w:val="both"/>
      </w:pPr>
      <w:r>
        <w:rPr>
          <w:rFonts w:ascii="Times New Roman" w:cs="Times New Roman" w:eastAsia="Times New Roman" w:hAnsi="Times New Roman"/>
          <w:sz w:val="26"/>
          <w:szCs w:val="26"/>
        </w:rPr>
        <w:t xml:space="preserve">Các hướng cải thiện cho nghiên cứu tiếp theo bao gồm: (1) thu thập dữ liệu trong môi trường tự nhiên qua Foreground Service dài hạn; (2) mở rộng số hoạt động lên 6 (thêm chạy bộ và cầu thang) theo thiết kế gốc; (3) tăng số người tham gia lên ≥ 30 để đánh giá khả năng tổng quát hóa tốt hơn.</w:t>
      </w:r>
    </w:p>
    <w:p>
      <w:r>
        <w:br w:type="page"/>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20"/>
        <w:szCs w:val="20"/>
      </w:rPr>
      <w:t xml:space="preserve">Đồ án tốt nghiệp — Mai Văn Đăng — BKHN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6"/>
        <w:szCs w:val="2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80" w:before="360"/>
    </w:pPr>
    <w:rPr>
      <w:rFonts w:ascii="Times New Roman" w:cs="Times New Roman" w:eastAsia="Times New Roman" w:hAnsi="Times New Roman"/>
      <w:b/>
      <w:bCs/>
      <w:color w:val="2E5E9E"/>
      <w:sz w:val="28"/>
      <w:szCs w:val="28"/>
    </w:rPr>
  </w:style>
  <w:style w:type="paragraph" w:styleId="Heading3">
    <w:name w:val="Heading 3"/>
    <w:basedOn w:val="Normal"/>
    <w:next w:val="Normal"/>
    <w:qFormat/>
    <w:pPr>
      <w:spacing w:after="120" w:before="240"/>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2026-05-07T09:16:39.507Z</dcterms:created>
  <dcterms:modified xsi:type="dcterms:W3CDTF">2026-05-07T09:16:39.507Z</dcterms:modified>
</cp:coreProperties>
</file>

<file path=docProps/custom.xml><?xml version="1.0" encoding="utf-8"?>
<Properties xmlns="http://schemas.openxmlformats.org/officeDocument/2006/custom-properties" xmlns:vt="http://schemas.openxmlformats.org/officeDocument/2006/docPropsVTypes"/>
</file>