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F6179D">
      <w:pPr>
        <w:pStyle w:val="inst1"/>
        <w:jc w:val="center"/>
        <w:divId w:val="1476608174"/>
        <w:rPr>
          <w:rFonts w:ascii="Calibri" w:hAnsi="Calibri" w:cs="Calibri"/>
          <w:color w:val="1C1B1F"/>
        </w:rPr>
      </w:pPr>
      <w:r>
        <w:rPr>
          <w:rFonts w:ascii="Calibri" w:hAnsi="Calibri" w:cs="Calibri"/>
          <w:b/>
          <w:bCs/>
          <w:color w:val="1C1B1F"/>
        </w:rPr>
        <w:t>PONTIFÍCIA UNIVERSIDADE CATÓLICA DE GOIÁS</w:t>
      </w:r>
      <w:r>
        <w:rPr>
          <w:rFonts w:ascii="Calibri" w:hAnsi="Calibri" w:cs="Calibri"/>
          <w:color w:val="1C1B1F"/>
        </w:rPr>
        <w:br/>
        <w:t>Escola Politécnica e de Artes</w:t>
      </w:r>
      <w:r>
        <w:rPr>
          <w:rFonts w:ascii="Calibri" w:hAnsi="Calibri" w:cs="Calibri"/>
          <w:color w:val="1C1B1F"/>
        </w:rPr>
        <w:br/>
        <w:t>Curso Superior de Tecnologia em Análise e Desenvolvimento de Sistemas</w:t>
      </w:r>
    </w:p>
    <w:p w:rsidR="00000000" w:rsidRDefault="00F6179D">
      <w:pPr>
        <w:pStyle w:val="titulo1"/>
        <w:jc w:val="center"/>
        <w:divId w:val="1476608174"/>
        <w:rPr>
          <w:rFonts w:ascii="Calibri" w:hAnsi="Calibri" w:cs="Calibri"/>
        </w:rPr>
      </w:pPr>
      <w:r>
        <w:rPr>
          <w:rFonts w:ascii="Calibri" w:hAnsi="Calibri" w:cs="Calibri"/>
        </w:rPr>
        <w:t>Documento de Projeto</w:t>
      </w:r>
      <w:r>
        <w:rPr>
          <w:rFonts w:ascii="Calibri" w:hAnsi="Calibri" w:cs="Calibri"/>
        </w:rPr>
        <w:br/>
        <w:t>Projeto Integrador — Entrega N1</w:t>
      </w:r>
    </w:p>
    <w:p w:rsidR="00000000" w:rsidRDefault="00F6179D">
      <w:pPr>
        <w:pStyle w:val="sub1"/>
        <w:jc w:val="center"/>
        <w:divId w:val="1476608174"/>
        <w:rPr>
          <w:rFonts w:ascii="Calibri" w:hAnsi="Calibri" w:cs="Calibri"/>
        </w:rPr>
      </w:pPr>
      <w:r>
        <w:rPr>
          <w:rFonts w:ascii="Calibri" w:hAnsi="Calibri" w:cs="Calibri"/>
        </w:rPr>
        <w:t xml:space="preserve">Aplicação móvel </w:t>
      </w:r>
      <w:r>
        <w:rPr>
          <w:rFonts w:ascii="Calibri" w:hAnsi="Calibri" w:cs="Calibri"/>
          <w:b/>
          <w:bCs/>
        </w:rPr>
        <w:t>BarberAgenda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— Agendamento de serviços em barbearia</w:t>
      </w:r>
    </w:p>
    <w:p w:rsidR="00000000" w:rsidRDefault="00F6179D">
      <w:pPr>
        <w:pStyle w:val="sub1"/>
        <w:jc w:val="center"/>
        <w:divId w:val="1476608174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Semestre letivo 2026/2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5942"/>
      </w:tblGrid>
      <w:tr w:rsidR="00000000">
        <w:tc>
          <w:tcPr>
            <w:tcW w:w="1500" w:type="pct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shd w:val="clear" w:color="auto" w:fill="F3EDF7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:rsidR="00000000" w:rsidRDefault="00F6179D">
            <w:pPr>
              <w:spacing w:before="520"/>
              <w:rPr>
                <w:rFonts w:ascii="Calibri" w:eastAsia="Times New Roman" w:hAnsi="Calibri" w:cs="Calibri"/>
                <w:b/>
                <w:bCs/>
                <w:color w:val="4F378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4F378B"/>
                <w:sz w:val="21"/>
                <w:szCs w:val="21"/>
              </w:rPr>
              <w:t>Nome da equipe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:rsidR="00000000" w:rsidRDefault="00F6179D">
            <w:pPr>
              <w:spacing w:before="52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(preencher)</w:t>
            </w:r>
          </w:p>
        </w:tc>
      </w:tr>
      <w:tr w:rsidR="00000000">
        <w:tc>
          <w:tcPr>
            <w:tcW w:w="1500" w:type="pct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shd w:val="clear" w:color="auto" w:fill="F3EDF7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:rsidR="00000000" w:rsidRDefault="00F6179D">
            <w:pPr>
              <w:spacing w:before="520"/>
              <w:rPr>
                <w:rFonts w:ascii="Calibri" w:eastAsia="Times New Roman" w:hAnsi="Calibri" w:cs="Calibri"/>
                <w:b/>
                <w:bCs/>
                <w:color w:val="4F378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4F378B"/>
                <w:sz w:val="21"/>
                <w:szCs w:val="21"/>
              </w:rPr>
              <w:t>Domínio do problema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:rsidR="00000000" w:rsidRDefault="00F6179D">
            <w:pPr>
              <w:spacing w:before="52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Comércio e serviços — agendamento de serviços em barbearia</w:t>
            </w:r>
          </w:p>
        </w:tc>
      </w:tr>
      <w:tr w:rsidR="00000000">
        <w:tc>
          <w:tcPr>
            <w:tcW w:w="1500" w:type="pct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shd w:val="clear" w:color="auto" w:fill="F3EDF7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:rsidR="00000000" w:rsidRDefault="00F6179D">
            <w:pPr>
              <w:spacing w:before="520"/>
              <w:rPr>
                <w:rFonts w:ascii="Calibri" w:eastAsia="Times New Roman" w:hAnsi="Calibri" w:cs="Calibri"/>
                <w:b/>
                <w:bCs/>
                <w:color w:val="4F378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4F378B"/>
                <w:sz w:val="21"/>
                <w:szCs w:val="21"/>
              </w:rPr>
              <w:t>Pilha tecnológica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:rsidR="00000000" w:rsidRDefault="00F6179D">
            <w:pPr>
              <w:spacing w:before="52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Android nativo — Java 17, Room (SQLite), Material Design 3, View Binding, RecyclerView, Gradle/KSP</w:t>
            </w:r>
          </w:p>
        </w:tc>
      </w:tr>
      <w:tr w:rsidR="00000000">
        <w:tc>
          <w:tcPr>
            <w:tcW w:w="1500" w:type="pct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shd w:val="clear" w:color="auto" w:fill="F3EDF7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:rsidR="00000000" w:rsidRDefault="00F6179D">
            <w:pPr>
              <w:spacing w:before="520"/>
              <w:rPr>
                <w:rFonts w:ascii="Calibri" w:eastAsia="Times New Roman" w:hAnsi="Calibri" w:cs="Calibri"/>
                <w:b/>
                <w:bCs/>
                <w:color w:val="4F378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4F378B"/>
                <w:sz w:val="21"/>
                <w:szCs w:val="21"/>
              </w:rPr>
              <w:t>Repositório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:rsidR="00000000" w:rsidRDefault="00F6179D">
            <w:pPr>
              <w:spacing w:before="52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(inserir endereço do Git)</w:t>
            </w:r>
          </w:p>
        </w:tc>
      </w:tr>
      <w:tr w:rsidR="00000000">
        <w:tc>
          <w:tcPr>
            <w:tcW w:w="1500" w:type="pct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shd w:val="clear" w:color="auto" w:fill="F3EDF7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:rsidR="00000000" w:rsidRDefault="00F6179D">
            <w:pPr>
              <w:spacing w:before="520"/>
              <w:rPr>
                <w:rFonts w:ascii="Calibri" w:eastAsia="Times New Roman" w:hAnsi="Calibri" w:cs="Calibri"/>
                <w:b/>
                <w:bCs/>
                <w:color w:val="4F378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4F378B"/>
                <w:sz w:val="21"/>
                <w:szCs w:val="21"/>
              </w:rPr>
              <w:t>Coordenador(a)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:rsidR="00000000" w:rsidRDefault="00F6179D">
            <w:pPr>
              <w:spacing w:before="52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(preencher)</w:t>
            </w:r>
          </w:p>
        </w:tc>
      </w:tr>
      <w:tr w:rsidR="00000000">
        <w:tc>
          <w:tcPr>
            <w:tcW w:w="1500" w:type="pct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shd w:val="clear" w:color="auto" w:fill="F3EDF7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:rsidR="00000000" w:rsidRDefault="00F6179D">
            <w:pPr>
              <w:spacing w:before="520"/>
              <w:rPr>
                <w:rFonts w:ascii="Calibri" w:eastAsia="Times New Roman" w:hAnsi="Calibri" w:cs="Calibri"/>
                <w:b/>
                <w:bCs/>
                <w:color w:val="4F378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4F378B"/>
                <w:sz w:val="21"/>
                <w:szCs w:val="21"/>
              </w:rPr>
              <w:t>Responsável técnico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:rsidR="00000000" w:rsidRDefault="00F6179D">
            <w:pPr>
              <w:spacing w:before="52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(preencher)</w:t>
            </w:r>
          </w:p>
        </w:tc>
      </w:tr>
      <w:tr w:rsidR="00000000">
        <w:tc>
          <w:tcPr>
            <w:tcW w:w="1500" w:type="pct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shd w:val="clear" w:color="auto" w:fill="F3EDF7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:rsidR="00000000" w:rsidRDefault="00F6179D">
            <w:pPr>
              <w:spacing w:before="520"/>
              <w:rPr>
                <w:rFonts w:ascii="Calibri" w:eastAsia="Times New Roman" w:hAnsi="Calibri" w:cs="Calibri"/>
                <w:b/>
                <w:bCs/>
                <w:color w:val="4F378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4F378B"/>
                <w:sz w:val="21"/>
                <w:szCs w:val="21"/>
              </w:rPr>
              <w:t>Data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:rsidR="00000000" w:rsidRDefault="00F6179D">
            <w:pPr>
              <w:spacing w:before="520"/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C1B1F"/>
                <w:sz w:val="21"/>
                <w:szCs w:val="21"/>
              </w:rPr>
              <w:t>___/___/______</w:t>
            </w:r>
          </w:p>
        </w:tc>
      </w:tr>
    </w:tbl>
    <w:p w:rsidR="00000000" w:rsidRDefault="00F6179D">
      <w:pPr>
        <w:shd w:val="clear" w:color="auto" w:fill="F3EDF7"/>
        <w:divId w:val="2088651675"/>
        <w:rPr>
          <w:rFonts w:ascii="Calibri" w:eastAsia="Times New Roman" w:hAnsi="Calibri" w:cs="Calibri"/>
          <w:color w:val="1C1B1F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C1B1F"/>
          <w:sz w:val="21"/>
          <w:szCs w:val="21"/>
        </w:rPr>
        <w:t>Identificação da equipe e atribuições técnicas:</w:t>
      </w:r>
      <w:r>
        <w:rPr>
          <w:rFonts w:ascii="Calibri" w:eastAsia="Times New Roman" w:hAnsi="Calibri" w:cs="Calibri"/>
          <w:color w:val="1C1B1F"/>
          <w:sz w:val="21"/>
          <w:szCs w:val="21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1122"/>
        <w:gridCol w:w="4766"/>
      </w:tblGrid>
      <w:tr w:rsidR="00000000">
        <w:trPr>
          <w:divId w:val="2088651675"/>
        </w:trPr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Integrante</w:t>
            </w:r>
          </w:p>
        </w:tc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Matrícula</w:t>
            </w:r>
          </w:p>
        </w:tc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Atribuição técnica</w:t>
            </w:r>
          </w:p>
        </w:tc>
      </w:tr>
      <w:tr w:rsidR="00000000">
        <w:trPr>
          <w:divId w:val="2088651675"/>
        </w:trPr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(preencher) — coordenador(a)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Gestão do projeto, interlocução com o docente, documentação</w:t>
            </w:r>
          </w:p>
        </w:tc>
      </w:tr>
      <w:tr w:rsidR="00000000">
        <w:trPr>
          <w:divId w:val="2088651675"/>
        </w:trPr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lastRenderedPageBreak/>
              <w:t>(preencher)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Persistência (Room) e camada de dados</w:t>
            </w:r>
          </w:p>
        </w:tc>
      </w:tr>
      <w:tr w:rsidR="00000000">
        <w:trPr>
          <w:divId w:val="2088651675"/>
        </w:trPr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(preencher)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Interface (layouts, View Binding) e navegação</w:t>
            </w:r>
          </w:p>
        </w:tc>
      </w:tr>
      <w:tr w:rsidR="00000000">
        <w:trPr>
          <w:divId w:val="2088651675"/>
        </w:trPr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(preencher)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Regras de negócio, listas (RecyclerView) e protótipo</w:t>
            </w:r>
          </w:p>
        </w:tc>
      </w:tr>
    </w:tbl>
    <w:p w:rsidR="00000000" w:rsidRDefault="00F6179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Sumário</w:t>
      </w:r>
    </w:p>
    <w:p w:rsidR="00000000" w:rsidRDefault="00F6179D">
      <w:pPr>
        <w:numPr>
          <w:ilvl w:val="0"/>
          <w:numId w:val="1"/>
        </w:numPr>
        <w:spacing w:before="100" w:beforeAutospacing="1" w:after="40"/>
        <w:rPr>
          <w:rFonts w:ascii="Calibri" w:eastAsia="Times New Roman" w:hAnsi="Calibri" w:cs="Calibri"/>
          <w:color w:val="1C1B1F"/>
          <w:sz w:val="21"/>
          <w:szCs w:val="21"/>
        </w:rPr>
      </w:pPr>
      <w:r>
        <w:rPr>
          <w:rFonts w:ascii="Calibri" w:eastAsia="Times New Roman" w:hAnsi="Calibri" w:cs="Calibri"/>
          <w:color w:val="1C1B1F"/>
          <w:sz w:val="21"/>
          <w:szCs w:val="21"/>
        </w:rPr>
        <w:t>Contexto e caracterização do domínio</w:t>
      </w:r>
    </w:p>
    <w:p w:rsidR="00000000" w:rsidRDefault="00F6179D">
      <w:pPr>
        <w:numPr>
          <w:ilvl w:val="0"/>
          <w:numId w:val="1"/>
        </w:numPr>
        <w:spacing w:before="100" w:beforeAutospacing="1" w:after="40"/>
        <w:rPr>
          <w:rFonts w:ascii="Calibri" w:eastAsia="Times New Roman" w:hAnsi="Calibri" w:cs="Calibri"/>
          <w:color w:val="1C1B1F"/>
          <w:sz w:val="21"/>
          <w:szCs w:val="21"/>
        </w:rPr>
      </w:pPr>
      <w:r>
        <w:rPr>
          <w:rFonts w:ascii="Calibri" w:eastAsia="Times New Roman" w:hAnsi="Calibri" w:cs="Calibri"/>
          <w:color w:val="1C1B1F"/>
          <w:sz w:val="21"/>
          <w:szCs w:val="21"/>
        </w:rPr>
        <w:t>Descrição do problema e justificativa da solução</w:t>
      </w:r>
    </w:p>
    <w:p w:rsidR="00000000" w:rsidRDefault="00F6179D">
      <w:pPr>
        <w:numPr>
          <w:ilvl w:val="0"/>
          <w:numId w:val="1"/>
        </w:numPr>
        <w:spacing w:before="100" w:beforeAutospacing="1" w:after="40"/>
        <w:rPr>
          <w:rFonts w:ascii="Calibri" w:eastAsia="Times New Roman" w:hAnsi="Calibri" w:cs="Calibri"/>
          <w:color w:val="1C1B1F"/>
          <w:sz w:val="21"/>
          <w:szCs w:val="21"/>
        </w:rPr>
      </w:pPr>
      <w:r>
        <w:rPr>
          <w:rFonts w:ascii="Calibri" w:eastAsia="Times New Roman" w:hAnsi="Calibri" w:cs="Calibri"/>
          <w:color w:val="1C1B1F"/>
          <w:sz w:val="21"/>
          <w:szCs w:val="21"/>
        </w:rPr>
        <w:t>Objetivos</w:t>
      </w:r>
    </w:p>
    <w:p w:rsidR="00000000" w:rsidRDefault="00F6179D">
      <w:pPr>
        <w:numPr>
          <w:ilvl w:val="0"/>
          <w:numId w:val="1"/>
        </w:numPr>
        <w:spacing w:before="100" w:beforeAutospacing="1" w:after="40"/>
        <w:rPr>
          <w:rFonts w:ascii="Calibri" w:eastAsia="Times New Roman" w:hAnsi="Calibri" w:cs="Calibri"/>
          <w:color w:val="1C1B1F"/>
          <w:sz w:val="21"/>
          <w:szCs w:val="21"/>
        </w:rPr>
      </w:pPr>
      <w:r>
        <w:rPr>
          <w:rFonts w:ascii="Calibri" w:eastAsia="Times New Roman" w:hAnsi="Calibri" w:cs="Calibri"/>
          <w:color w:val="1C1B1F"/>
          <w:sz w:val="21"/>
          <w:szCs w:val="21"/>
        </w:rPr>
        <w:t>Público-alvo e personas</w:t>
      </w:r>
    </w:p>
    <w:p w:rsidR="00000000" w:rsidRDefault="00F6179D">
      <w:pPr>
        <w:numPr>
          <w:ilvl w:val="0"/>
          <w:numId w:val="1"/>
        </w:numPr>
        <w:spacing w:before="100" w:beforeAutospacing="1" w:after="40"/>
        <w:rPr>
          <w:rFonts w:ascii="Calibri" w:eastAsia="Times New Roman" w:hAnsi="Calibri" w:cs="Calibri"/>
          <w:color w:val="1C1B1F"/>
          <w:sz w:val="21"/>
          <w:szCs w:val="21"/>
        </w:rPr>
      </w:pPr>
      <w:r>
        <w:rPr>
          <w:rFonts w:ascii="Calibri" w:eastAsia="Times New Roman" w:hAnsi="Calibri" w:cs="Calibri"/>
          <w:color w:val="1C1B1F"/>
          <w:sz w:val="21"/>
          <w:szCs w:val="21"/>
        </w:rPr>
        <w:t>Requisitos funcionais e não funcionais priorizados</w:t>
      </w:r>
    </w:p>
    <w:p w:rsidR="00000000" w:rsidRDefault="00F6179D">
      <w:pPr>
        <w:numPr>
          <w:ilvl w:val="0"/>
          <w:numId w:val="1"/>
        </w:numPr>
        <w:spacing w:before="100" w:beforeAutospacing="1" w:after="40"/>
        <w:rPr>
          <w:rFonts w:ascii="Calibri" w:eastAsia="Times New Roman" w:hAnsi="Calibri" w:cs="Calibri"/>
          <w:color w:val="1C1B1F"/>
          <w:sz w:val="21"/>
          <w:szCs w:val="21"/>
        </w:rPr>
      </w:pPr>
      <w:r>
        <w:rPr>
          <w:rFonts w:ascii="Calibri" w:eastAsia="Times New Roman" w:hAnsi="Calibri" w:cs="Calibri"/>
          <w:color w:val="1C1B1F"/>
          <w:sz w:val="21"/>
          <w:szCs w:val="21"/>
        </w:rPr>
        <w:t>Regras de negócio</w:t>
      </w:r>
    </w:p>
    <w:p w:rsidR="00000000" w:rsidRDefault="00F6179D">
      <w:pPr>
        <w:numPr>
          <w:ilvl w:val="0"/>
          <w:numId w:val="1"/>
        </w:numPr>
        <w:spacing w:before="100" w:beforeAutospacing="1" w:after="40"/>
        <w:rPr>
          <w:rFonts w:ascii="Calibri" w:eastAsia="Times New Roman" w:hAnsi="Calibri" w:cs="Calibri"/>
          <w:color w:val="1C1B1F"/>
          <w:sz w:val="21"/>
          <w:szCs w:val="21"/>
        </w:rPr>
      </w:pPr>
      <w:r>
        <w:rPr>
          <w:rFonts w:ascii="Calibri" w:eastAsia="Times New Roman" w:hAnsi="Calibri" w:cs="Calibri"/>
          <w:color w:val="1C1B1F"/>
          <w:sz w:val="21"/>
          <w:szCs w:val="21"/>
        </w:rPr>
        <w:t>Modelagem de dados e diagramas</w:t>
      </w:r>
    </w:p>
    <w:p w:rsidR="00000000" w:rsidRDefault="00F6179D">
      <w:pPr>
        <w:numPr>
          <w:ilvl w:val="0"/>
          <w:numId w:val="1"/>
        </w:numPr>
        <w:spacing w:before="100" w:beforeAutospacing="1" w:after="40"/>
        <w:rPr>
          <w:rFonts w:ascii="Calibri" w:eastAsia="Times New Roman" w:hAnsi="Calibri" w:cs="Calibri"/>
          <w:color w:val="1C1B1F"/>
          <w:sz w:val="21"/>
          <w:szCs w:val="21"/>
        </w:rPr>
      </w:pPr>
      <w:r>
        <w:rPr>
          <w:rFonts w:ascii="Calibri" w:eastAsia="Times New Roman" w:hAnsi="Calibri" w:cs="Calibri"/>
          <w:color w:val="1C1B1F"/>
          <w:sz w:val="21"/>
          <w:szCs w:val="21"/>
        </w:rPr>
        <w:t>Definição arquitetural e pilha tecnológica</w:t>
      </w:r>
    </w:p>
    <w:p w:rsidR="00000000" w:rsidRDefault="00F6179D">
      <w:pPr>
        <w:numPr>
          <w:ilvl w:val="0"/>
          <w:numId w:val="1"/>
        </w:numPr>
        <w:spacing w:before="100" w:beforeAutospacing="1" w:after="40"/>
        <w:rPr>
          <w:rFonts w:ascii="Calibri" w:eastAsia="Times New Roman" w:hAnsi="Calibri" w:cs="Calibri"/>
          <w:color w:val="1C1B1F"/>
          <w:sz w:val="21"/>
          <w:szCs w:val="21"/>
        </w:rPr>
      </w:pPr>
      <w:r>
        <w:rPr>
          <w:rFonts w:ascii="Calibri" w:eastAsia="Times New Roman" w:hAnsi="Calibri" w:cs="Calibri"/>
          <w:color w:val="1C1B1F"/>
          <w:sz w:val="21"/>
          <w:szCs w:val="21"/>
        </w:rPr>
        <w:t>Cronograma interno e distribuição de responsabilidades</w:t>
      </w:r>
    </w:p>
    <w:p w:rsidR="00000000" w:rsidRDefault="00F6179D">
      <w:pPr>
        <w:numPr>
          <w:ilvl w:val="0"/>
          <w:numId w:val="1"/>
        </w:numPr>
        <w:spacing w:before="100" w:beforeAutospacing="1" w:after="40"/>
        <w:rPr>
          <w:rFonts w:ascii="Calibri" w:eastAsia="Times New Roman" w:hAnsi="Calibri" w:cs="Calibri"/>
          <w:color w:val="1C1B1F"/>
          <w:sz w:val="21"/>
          <w:szCs w:val="21"/>
        </w:rPr>
      </w:pPr>
      <w:r>
        <w:rPr>
          <w:rFonts w:ascii="Calibri" w:eastAsia="Times New Roman" w:hAnsi="Calibri" w:cs="Calibri"/>
          <w:color w:val="1C1B1F"/>
          <w:sz w:val="21"/>
          <w:szCs w:val="21"/>
        </w:rPr>
        <w:t>Escopo entregue na N1 e evolução para a N2</w:t>
      </w:r>
    </w:p>
    <w:p w:rsidR="00000000" w:rsidRDefault="00F6179D">
      <w:pPr>
        <w:numPr>
          <w:ilvl w:val="0"/>
          <w:numId w:val="1"/>
        </w:numPr>
        <w:spacing w:before="100" w:beforeAutospacing="1" w:after="40"/>
        <w:rPr>
          <w:rFonts w:ascii="Calibri" w:eastAsia="Times New Roman" w:hAnsi="Calibri" w:cs="Calibri"/>
          <w:color w:val="1C1B1F"/>
          <w:sz w:val="21"/>
          <w:szCs w:val="21"/>
        </w:rPr>
      </w:pPr>
      <w:r>
        <w:rPr>
          <w:rFonts w:ascii="Calibri" w:eastAsia="Times New Roman" w:hAnsi="Calibri" w:cs="Calibri"/>
          <w:color w:val="1C1B1F"/>
          <w:sz w:val="21"/>
          <w:szCs w:val="21"/>
        </w:rPr>
        <w:t>Referências</w:t>
      </w:r>
    </w:p>
    <w:p w:rsidR="00000000" w:rsidRDefault="00F6179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Contexto e caracterização do domínio</w:t>
      </w:r>
    </w:p>
    <w:p w:rsidR="00000000" w:rsidRDefault="00F6179D">
      <w:pPr>
        <w:pStyle w:val="NormalWeb"/>
        <w:rPr>
          <w:rFonts w:ascii="Calibri" w:hAnsi="Calibri" w:cs="Calibri"/>
          <w:color w:val="1C1B1F"/>
          <w:sz w:val="22"/>
          <w:szCs w:val="22"/>
        </w:rPr>
      </w:pPr>
      <w:r>
        <w:rPr>
          <w:rFonts w:ascii="Calibri" w:hAnsi="Calibri" w:cs="Calibri"/>
          <w:color w:val="1C1B1F"/>
          <w:sz w:val="22"/>
          <w:szCs w:val="22"/>
        </w:rPr>
        <w:t xml:space="preserve">O setor de barbearias é caracterizado por atendimento em horários marcados e por uma agenda diária organizada manualmente — muitas vezes em papel, em aplicativos de mensagem ou na memória do profissional. Esse controle informal favorece </w:t>
      </w:r>
      <w:r>
        <w:rPr>
          <w:rFonts w:ascii="Calibri" w:hAnsi="Calibri" w:cs="Calibri"/>
          <w:b/>
          <w:bCs/>
          <w:color w:val="1C1B1F"/>
          <w:sz w:val="22"/>
          <w:szCs w:val="22"/>
        </w:rPr>
        <w:t>conflitos de horário</w:t>
      </w:r>
      <w:r>
        <w:rPr>
          <w:rFonts w:ascii="Calibri" w:hAnsi="Calibri" w:cs="Calibri"/>
          <w:color w:val="1C1B1F"/>
          <w:sz w:val="22"/>
          <w:szCs w:val="22"/>
        </w:rPr>
        <w:t>, esquecimentos e faltas, dificultando a gestão do tempo do barbeiro e a experiência do cliente.</w:t>
      </w:r>
    </w:p>
    <w:p w:rsidR="00000000" w:rsidRDefault="00F6179D">
      <w:pPr>
        <w:pStyle w:val="NormalWeb"/>
        <w:rPr>
          <w:rFonts w:ascii="Calibri" w:hAnsi="Calibri" w:cs="Calibri"/>
          <w:color w:val="1C1B1F"/>
          <w:sz w:val="22"/>
          <w:szCs w:val="22"/>
        </w:rPr>
      </w:pPr>
      <w:r>
        <w:rPr>
          <w:rFonts w:ascii="Calibri" w:hAnsi="Calibri" w:cs="Calibri"/>
          <w:color w:val="1C1B1F"/>
          <w:sz w:val="22"/>
          <w:szCs w:val="22"/>
        </w:rPr>
        <w:t xml:space="preserve">O </w:t>
      </w:r>
      <w:r>
        <w:rPr>
          <w:rFonts w:ascii="Calibri" w:hAnsi="Calibri" w:cs="Calibri"/>
          <w:b/>
          <w:bCs/>
          <w:color w:val="1C1B1F"/>
          <w:sz w:val="22"/>
          <w:szCs w:val="22"/>
        </w:rPr>
        <w:t>domínio do problema</w:t>
      </w:r>
      <w:r>
        <w:rPr>
          <w:rFonts w:ascii="Calibri" w:hAnsi="Calibri" w:cs="Calibri"/>
          <w:color w:val="1C1B1F"/>
          <w:sz w:val="22"/>
          <w:szCs w:val="22"/>
        </w:rPr>
        <w:t xml:space="preserve"> é o agendamento de serviços de barbearia, com dois papéis bem definidos: o </w:t>
      </w:r>
      <w:r>
        <w:rPr>
          <w:rFonts w:ascii="Calibri" w:hAnsi="Calibri" w:cs="Calibri"/>
          <w:b/>
          <w:bCs/>
          <w:color w:val="1C1B1F"/>
          <w:sz w:val="22"/>
          <w:szCs w:val="22"/>
        </w:rPr>
        <w:t>dono/barbeiro</w:t>
      </w:r>
      <w:r>
        <w:rPr>
          <w:rFonts w:ascii="Calibri" w:hAnsi="Calibri" w:cs="Calibri"/>
          <w:color w:val="1C1B1F"/>
          <w:sz w:val="22"/>
          <w:szCs w:val="22"/>
        </w:rPr>
        <w:t xml:space="preserve">, que organiza e conduz a agenda, e o </w:t>
      </w:r>
      <w:r>
        <w:rPr>
          <w:rFonts w:ascii="Calibri" w:hAnsi="Calibri" w:cs="Calibri"/>
          <w:b/>
          <w:bCs/>
          <w:color w:val="1C1B1F"/>
          <w:sz w:val="22"/>
          <w:szCs w:val="22"/>
        </w:rPr>
        <w:t>cliente</w:t>
      </w:r>
      <w:r>
        <w:rPr>
          <w:rFonts w:ascii="Calibri" w:hAnsi="Calibri" w:cs="Calibri"/>
          <w:color w:val="1C1B1F"/>
          <w:sz w:val="22"/>
          <w:szCs w:val="22"/>
        </w:rPr>
        <w:t>, que marca e eventualmente cancela um horário. O fluxo principal de uso é: autenticar-se → consultar a agenda → registrar um agendamento (cliente, serviço, data e hora) → acompanhar/cancelar/concluir o atendimento.</w:t>
      </w:r>
    </w:p>
    <w:p w:rsidR="00000000" w:rsidRDefault="00F6179D">
      <w:pPr>
        <w:pStyle w:val="NormalWeb"/>
        <w:rPr>
          <w:rFonts w:ascii="Calibri" w:hAnsi="Calibri" w:cs="Calibri"/>
          <w:color w:val="1C1B1F"/>
          <w:sz w:val="22"/>
          <w:szCs w:val="22"/>
        </w:rPr>
      </w:pPr>
      <w:r>
        <w:rPr>
          <w:rFonts w:ascii="Calibri" w:hAnsi="Calibri" w:cs="Calibri"/>
          <w:b/>
          <w:bCs/>
          <w:color w:val="1C1B1F"/>
          <w:sz w:val="22"/>
          <w:szCs w:val="22"/>
        </w:rPr>
        <w:t>Entidades principais:</w:t>
      </w:r>
      <w:r>
        <w:rPr>
          <w:rFonts w:ascii="Calibri" w:hAnsi="Calibri" w:cs="Calibri"/>
          <w:color w:val="1C1B1F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C1B1F"/>
          <w:sz w:val="22"/>
          <w:szCs w:val="22"/>
        </w:rPr>
        <w:t>Usuario</w:t>
      </w:r>
      <w:r>
        <w:rPr>
          <w:rFonts w:ascii="Calibri" w:hAnsi="Calibri" w:cs="Calibri"/>
          <w:color w:val="1C1B1F"/>
          <w:sz w:val="22"/>
          <w:szCs w:val="22"/>
        </w:rPr>
        <w:t xml:space="preserve"> e </w:t>
      </w:r>
      <w:r>
        <w:rPr>
          <w:rFonts w:ascii="Calibri" w:hAnsi="Calibri" w:cs="Calibri"/>
          <w:i/>
          <w:iCs/>
          <w:color w:val="1C1B1F"/>
          <w:sz w:val="22"/>
          <w:szCs w:val="22"/>
        </w:rPr>
        <w:t>Agendamento</w:t>
      </w:r>
      <w:r>
        <w:rPr>
          <w:rFonts w:ascii="Calibri" w:hAnsi="Calibri" w:cs="Calibri"/>
          <w:color w:val="1C1B1F"/>
          <w:sz w:val="22"/>
          <w:szCs w:val="22"/>
        </w:rPr>
        <w:t>, relacionadas entre si e sujeitas a validação (detalhadas na Seção 7).</w:t>
      </w:r>
    </w:p>
    <w:p w:rsidR="00000000" w:rsidRDefault="00F6179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Descrição do problema e justificativa da solução</w:t>
      </w:r>
    </w:p>
    <w:p w:rsidR="00000000" w:rsidRDefault="00F6179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Problema</w:t>
      </w:r>
    </w:p>
    <w:p w:rsidR="00000000" w:rsidRDefault="00F6179D">
      <w:pPr>
        <w:pStyle w:val="NormalWeb"/>
        <w:rPr>
          <w:rFonts w:ascii="Calibri" w:hAnsi="Calibri" w:cs="Calibri"/>
          <w:color w:val="1C1B1F"/>
          <w:sz w:val="22"/>
          <w:szCs w:val="22"/>
        </w:rPr>
      </w:pPr>
      <w:r>
        <w:rPr>
          <w:rFonts w:ascii="Calibri" w:hAnsi="Calibri" w:cs="Calibri"/>
          <w:color w:val="1C1B1F"/>
          <w:sz w:val="22"/>
          <w:szCs w:val="22"/>
        </w:rPr>
        <w:t xml:space="preserve">Sem um controle estruturado, dois clientes podem ser marcados para o mesmo horário, compromissos podem ser esquecidos e cancelamentos de última hora ocorrem sem tempo </w:t>
      </w:r>
      <w:r>
        <w:rPr>
          <w:rFonts w:ascii="Calibri" w:hAnsi="Calibri" w:cs="Calibri"/>
          <w:color w:val="1C1B1F"/>
          <w:sz w:val="22"/>
          <w:szCs w:val="22"/>
        </w:rPr>
        <w:lastRenderedPageBreak/>
        <w:t>hábil para reorganizar a agenda. Faltam, ainda, permissões distintas: qualquer pessoa poderia alterar a agenda, o que não é desejável.</w:t>
      </w:r>
    </w:p>
    <w:p w:rsidR="00000000" w:rsidRDefault="00F6179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Justificativa da solução proposta</w:t>
      </w:r>
    </w:p>
    <w:p w:rsidR="00000000" w:rsidRDefault="00F6179D">
      <w:pPr>
        <w:pStyle w:val="NormalWeb"/>
        <w:rPr>
          <w:rFonts w:ascii="Calibri" w:hAnsi="Calibri" w:cs="Calibri"/>
          <w:color w:val="1C1B1F"/>
          <w:sz w:val="22"/>
          <w:szCs w:val="22"/>
        </w:rPr>
      </w:pPr>
      <w:r>
        <w:rPr>
          <w:rFonts w:ascii="Calibri" w:hAnsi="Calibri" w:cs="Calibri"/>
          <w:color w:val="1C1B1F"/>
          <w:sz w:val="22"/>
          <w:szCs w:val="22"/>
        </w:rPr>
        <w:t xml:space="preserve">O </w:t>
      </w:r>
      <w:r>
        <w:rPr>
          <w:rFonts w:ascii="Calibri" w:hAnsi="Calibri" w:cs="Calibri"/>
          <w:b/>
          <w:bCs/>
          <w:color w:val="1C1B1F"/>
          <w:sz w:val="22"/>
          <w:szCs w:val="22"/>
        </w:rPr>
        <w:t>BarberAgenda</w:t>
      </w:r>
      <w:r>
        <w:rPr>
          <w:rFonts w:ascii="Calibri" w:hAnsi="Calibri" w:cs="Calibri"/>
          <w:color w:val="1C1B1F"/>
          <w:sz w:val="22"/>
          <w:szCs w:val="22"/>
        </w:rPr>
        <w:t xml:space="preserve"> é uma aplicação móvel Android que centraliza a agenda da barbearia e aplica regras de negócio que evitam conflitos e organizam os atendimentos. A solução é </w:t>
      </w:r>
      <w:r>
        <w:rPr>
          <w:rFonts w:ascii="Calibri" w:hAnsi="Calibri" w:cs="Calibri"/>
          <w:b/>
          <w:bCs/>
          <w:color w:val="1C1B1F"/>
          <w:sz w:val="22"/>
          <w:szCs w:val="22"/>
        </w:rPr>
        <w:t>local-first</w:t>
      </w:r>
      <w:r>
        <w:rPr>
          <w:rFonts w:ascii="Calibri" w:hAnsi="Calibri" w:cs="Calibri"/>
          <w:color w:val="1C1B1F"/>
          <w:sz w:val="22"/>
          <w:szCs w:val="22"/>
        </w:rPr>
        <w:t xml:space="preserve"> (funciona sem conexão) e possui </w:t>
      </w:r>
      <w:r>
        <w:rPr>
          <w:rFonts w:ascii="Calibri" w:hAnsi="Calibri" w:cs="Calibri"/>
          <w:b/>
          <w:bCs/>
          <w:color w:val="1C1B1F"/>
          <w:sz w:val="22"/>
          <w:szCs w:val="22"/>
        </w:rPr>
        <w:t>controle de acesso por perfil</w:t>
      </w:r>
      <w:r>
        <w:rPr>
          <w:rFonts w:ascii="Calibri" w:hAnsi="Calibri" w:cs="Calibri"/>
          <w:color w:val="1C1B1F"/>
          <w:sz w:val="22"/>
          <w:szCs w:val="22"/>
        </w:rPr>
        <w:t>. A escolha por aplicativo nativo justifica-se pelo uso de recursos do dispositivo, melhor desempenho e alinhamento às disciplinas do módulo.</w:t>
      </w:r>
    </w:p>
    <w:p w:rsidR="00000000" w:rsidRDefault="00F6179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 Proposta de valor</w:t>
      </w:r>
    </w:p>
    <w:p w:rsidR="00000000" w:rsidRDefault="00F6179D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1B1F"/>
          <w:sz w:val="22"/>
          <w:szCs w:val="22"/>
        </w:rPr>
        <w:t>Para o barbeiro: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agenda do dia organizada, bloqueio automático de horários duplicados e liberdade para cancelar/reorganizar.</w:t>
      </w:r>
    </w:p>
    <w:p w:rsidR="00000000" w:rsidRDefault="00F6179D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1B1F"/>
          <w:sz w:val="22"/>
          <w:szCs w:val="22"/>
        </w:rPr>
        <w:t>Para o cliente: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marcação rápida com seleção visual de data e hora, sem ligações.</w:t>
      </w:r>
    </w:p>
    <w:p w:rsidR="00000000" w:rsidRDefault="00F6179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Objetivos</w:t>
      </w:r>
    </w:p>
    <w:p w:rsidR="00000000" w:rsidRDefault="00F6179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Objetivo geral</w:t>
      </w:r>
    </w:p>
    <w:p w:rsidR="00000000" w:rsidRDefault="00F6179D">
      <w:pPr>
        <w:pStyle w:val="NormalWeb"/>
        <w:rPr>
          <w:rFonts w:ascii="Calibri" w:hAnsi="Calibri" w:cs="Calibri"/>
          <w:color w:val="1C1B1F"/>
          <w:sz w:val="22"/>
          <w:szCs w:val="22"/>
        </w:rPr>
      </w:pPr>
      <w:r>
        <w:rPr>
          <w:rFonts w:ascii="Calibri" w:hAnsi="Calibri" w:cs="Calibri"/>
          <w:color w:val="1C1B1F"/>
          <w:sz w:val="22"/>
          <w:szCs w:val="22"/>
        </w:rPr>
        <w:t>Desenvolver uma aplicação móvel funcional para o gerenciamento de agendamentos de uma barbearia, aplicando boas práticas de desenvolvimento Android, persistência local e regras de negócio que garantam a integridade da agenda.</w:t>
      </w:r>
    </w:p>
    <w:p w:rsidR="00000000" w:rsidRDefault="00F6179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Objetivos específicos</w:t>
      </w:r>
    </w:p>
    <w:p w:rsidR="00000000" w:rsidRDefault="00F6179D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color w:val="1C1B1F"/>
          <w:sz w:val="22"/>
          <w:szCs w:val="22"/>
        </w:rPr>
        <w:t>Implementar autenticação com dois perfis de acesso (dono e cliente).</w:t>
      </w:r>
    </w:p>
    <w:p w:rsidR="00000000" w:rsidRDefault="00F6179D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color w:val="1C1B1F"/>
          <w:sz w:val="22"/>
          <w:szCs w:val="22"/>
        </w:rPr>
        <w:t>Permitir o cadastro, a consulta e a alteração de agendamentos com validação de entrada.</w:t>
      </w:r>
    </w:p>
    <w:p w:rsidR="00000000" w:rsidRDefault="00F6179D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color w:val="1C1B1F"/>
          <w:sz w:val="22"/>
          <w:szCs w:val="22"/>
        </w:rPr>
        <w:t>Aplicar regras de negócio que impeçam conflitos de horário e respeitem prazos de antecedência e cancelamento.</w:t>
      </w:r>
    </w:p>
    <w:p w:rsidR="00000000" w:rsidRDefault="00F6179D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color w:val="1C1B1F"/>
          <w:sz w:val="22"/>
          <w:szCs w:val="22"/>
        </w:rPr>
        <w:t>Oferecer listagem performática dos agendamentos com busca por cliente.</w:t>
      </w:r>
    </w:p>
    <w:p w:rsidR="00000000" w:rsidRDefault="00F6179D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color w:val="1C1B1F"/>
          <w:sz w:val="22"/>
          <w:szCs w:val="22"/>
        </w:rPr>
        <w:t>Utilizar recursos nativos do dispositivo (seleção de data e hora).</w:t>
      </w:r>
    </w:p>
    <w:p w:rsidR="00000000" w:rsidRDefault="00F6179D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color w:val="1C1B1F"/>
          <w:sz w:val="22"/>
          <w:szCs w:val="22"/>
        </w:rPr>
        <w:t>Garantir estabilidade e boa experiência com layouts responsivos e Material Design 3.</w:t>
      </w:r>
    </w:p>
    <w:p w:rsidR="00000000" w:rsidRDefault="00F6179D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color w:val="1C1B1F"/>
          <w:sz w:val="22"/>
          <w:szCs w:val="22"/>
        </w:rPr>
        <w:t>Evoluir, na N2, para persistência remota, integração externa e recurso nativo do aparelho.</w:t>
      </w:r>
    </w:p>
    <w:p w:rsidR="00000000" w:rsidRDefault="00F6179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Público-alvo e personas</w:t>
      </w:r>
    </w:p>
    <w:p w:rsidR="00000000" w:rsidRDefault="00F6179D">
      <w:pPr>
        <w:pStyle w:val="NormalWeb"/>
        <w:rPr>
          <w:rFonts w:ascii="Calibri" w:hAnsi="Calibri" w:cs="Calibri"/>
          <w:color w:val="1C1B1F"/>
          <w:sz w:val="22"/>
          <w:szCs w:val="22"/>
        </w:rPr>
      </w:pPr>
      <w:r>
        <w:rPr>
          <w:rFonts w:ascii="Calibri" w:hAnsi="Calibri" w:cs="Calibri"/>
          <w:b/>
          <w:bCs/>
          <w:color w:val="1C1B1F"/>
          <w:sz w:val="22"/>
          <w:szCs w:val="22"/>
        </w:rPr>
        <w:t>Público-alvo:</w:t>
      </w:r>
      <w:r>
        <w:rPr>
          <w:rFonts w:ascii="Calibri" w:hAnsi="Calibri" w:cs="Calibri"/>
          <w:color w:val="1C1B1F"/>
          <w:sz w:val="22"/>
          <w:szCs w:val="22"/>
        </w:rPr>
        <w:t xml:space="preserve"> pequenas barbearias e profissionais autônomos com agenda de atendimento por horário, e seus clientes.</w:t>
      </w:r>
    </w:p>
    <w:p w:rsidR="00000000" w:rsidRDefault="00F6179D">
      <w:pPr>
        <w:shd w:val="clear" w:color="auto" w:fill="FAF8FF"/>
        <w:spacing w:before="160" w:after="160"/>
        <w:divId w:val="862866384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1B1F"/>
          <w:sz w:val="22"/>
          <w:szCs w:val="22"/>
        </w:rPr>
        <w:t>Persona 1 — Carlos, o dono (barbeiro)</w:t>
      </w:r>
      <w:r>
        <w:rPr>
          <w:rFonts w:ascii="Calibri" w:eastAsia="Times New Roman" w:hAnsi="Calibri" w:cs="Calibri"/>
          <w:color w:val="1C1B1F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color w:val="1C1B1F"/>
          <w:sz w:val="22"/>
          <w:szCs w:val="22"/>
        </w:rPr>
        <w:t>Perfil: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C1B1F"/>
          <w:sz w:val="22"/>
          <w:szCs w:val="22"/>
        </w:rPr>
        <w:t>38 anos, dono de uma barbearia de bairro, pouco tempo para tarefas administrativas.</w:t>
      </w:r>
      <w:r>
        <w:rPr>
          <w:rFonts w:ascii="Calibri" w:eastAsia="Times New Roman" w:hAnsi="Calibri" w:cs="Calibri"/>
          <w:color w:val="1C1B1F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color w:val="1C1B1F"/>
          <w:sz w:val="22"/>
          <w:szCs w:val="22"/>
        </w:rPr>
        <w:t>Objetivos: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ver a agenda do dia rapidamente, evitar marcar dois clientes no mesmo horário e cancelar/reorganizar quando alguém falta.</w:t>
      </w:r>
      <w:r>
        <w:rPr>
          <w:rFonts w:ascii="Calibri" w:eastAsia="Times New Roman" w:hAnsi="Calibri" w:cs="Calibri"/>
          <w:color w:val="1C1B1F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color w:val="1C1B1F"/>
          <w:sz w:val="22"/>
          <w:szCs w:val="22"/>
        </w:rPr>
        <w:t>Dores: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confusão em anotações manuais; esquecimento de compromissos.</w:t>
      </w:r>
      <w:r>
        <w:rPr>
          <w:rFonts w:ascii="Calibri" w:eastAsia="Times New Roman" w:hAnsi="Calibri" w:cs="Calibri"/>
          <w:color w:val="1C1B1F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color w:val="1C1B1F"/>
          <w:sz w:val="22"/>
          <w:szCs w:val="22"/>
        </w:rPr>
        <w:t>Necessidades na aplicação: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visão clara da lista, status dos atendimentos e permissão para cancelar a qualquer momento. </w:t>
      </w:r>
    </w:p>
    <w:p w:rsidR="00000000" w:rsidRDefault="00F6179D">
      <w:pPr>
        <w:shd w:val="clear" w:color="auto" w:fill="FAF8FF"/>
        <w:spacing w:before="160" w:after="160"/>
        <w:divId w:val="16661170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C1B1F"/>
          <w:sz w:val="22"/>
          <w:szCs w:val="22"/>
        </w:rPr>
        <w:t>Persona 2 — Ana, a cliente</w:t>
      </w:r>
      <w:r>
        <w:rPr>
          <w:rFonts w:ascii="Calibri" w:eastAsia="Times New Roman" w:hAnsi="Calibri" w:cs="Calibri"/>
          <w:color w:val="1C1B1F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color w:val="1C1B1F"/>
          <w:sz w:val="22"/>
          <w:szCs w:val="22"/>
        </w:rPr>
        <w:t>Perfil: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27 anos, usa o celular para tudo, valoriza praticidade.</w:t>
      </w:r>
      <w:r>
        <w:rPr>
          <w:rFonts w:ascii="Calibri" w:eastAsia="Times New Roman" w:hAnsi="Calibri" w:cs="Calibri"/>
          <w:color w:val="1C1B1F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color w:val="1C1B1F"/>
          <w:sz w:val="22"/>
          <w:szCs w:val="22"/>
        </w:rPr>
        <w:t>Objetivos: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marcar um horário em poucos toques e cancelar com facilidade se precisar.</w:t>
      </w:r>
      <w:r>
        <w:rPr>
          <w:rFonts w:ascii="Calibri" w:eastAsia="Times New Roman" w:hAnsi="Calibri" w:cs="Calibri"/>
          <w:color w:val="1C1B1F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color w:val="1C1B1F"/>
          <w:sz w:val="22"/>
          <w:szCs w:val="22"/>
        </w:rPr>
        <w:t>Dores: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depender de ligações/mensagens para agendar; esquecer o horário marcado.</w:t>
      </w:r>
      <w:r>
        <w:rPr>
          <w:rFonts w:ascii="Calibri" w:eastAsia="Times New Roman" w:hAnsi="Calibri" w:cs="Calibri"/>
          <w:color w:val="1C1B1F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color w:val="1C1B1F"/>
          <w:sz w:val="22"/>
          <w:szCs w:val="22"/>
        </w:rPr>
        <w:t>Necessidades na aplicação: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 seleção visual de data/hora, confirmação da marcação e regra de cancelamento com prazo (até 2h antes). </w:t>
      </w:r>
    </w:p>
    <w:p w:rsidR="00000000" w:rsidRDefault="00F6179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Requisitos funcionais e não funcionais priorizados</w:t>
      </w:r>
    </w:p>
    <w:p w:rsidR="00000000" w:rsidRDefault="00F6179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Requisitos funcionais (RF)</w:t>
      </w:r>
    </w:p>
    <w:p w:rsidR="00000000" w:rsidRDefault="00F6179D">
      <w:pPr>
        <w:pStyle w:val="NormalWeb"/>
        <w:rPr>
          <w:rFonts w:ascii="Calibri" w:hAnsi="Calibri" w:cs="Calibri"/>
          <w:color w:val="1C1B1F"/>
          <w:sz w:val="22"/>
          <w:szCs w:val="22"/>
        </w:rPr>
      </w:pPr>
      <w:r>
        <w:rPr>
          <w:rFonts w:ascii="Calibri" w:hAnsi="Calibri" w:cs="Calibri"/>
          <w:color w:val="1C1B1F"/>
          <w:sz w:val="22"/>
          <w:szCs w:val="22"/>
        </w:rPr>
        <w:t xml:space="preserve">Priorização por importância: </w:t>
      </w:r>
      <w:r>
        <w:rPr>
          <w:rStyle w:val="tag1"/>
          <w:rFonts w:ascii="Calibri" w:hAnsi="Calibri" w:cs="Calibri"/>
          <w:color w:val="1C1B1F"/>
          <w:sz w:val="22"/>
          <w:szCs w:val="22"/>
        </w:rPr>
        <w:t>Essencial</w:t>
      </w:r>
      <w:r>
        <w:rPr>
          <w:rFonts w:ascii="Calibri" w:hAnsi="Calibri" w:cs="Calibri"/>
          <w:color w:val="1C1B1F"/>
          <w:sz w:val="22"/>
          <w:szCs w:val="22"/>
        </w:rPr>
        <w:t xml:space="preserve">, </w:t>
      </w:r>
      <w:r>
        <w:rPr>
          <w:rStyle w:val="tag1"/>
          <w:rFonts w:ascii="Calibri" w:hAnsi="Calibri" w:cs="Calibri"/>
          <w:color w:val="1C1B1F"/>
          <w:sz w:val="22"/>
          <w:szCs w:val="22"/>
        </w:rPr>
        <w:t>Importante</w:t>
      </w:r>
      <w:r>
        <w:rPr>
          <w:rFonts w:ascii="Calibri" w:hAnsi="Calibri" w:cs="Calibri"/>
          <w:color w:val="1C1B1F"/>
          <w:sz w:val="22"/>
          <w:szCs w:val="22"/>
        </w:rPr>
        <w:t xml:space="preserve">, </w:t>
      </w:r>
      <w:r>
        <w:rPr>
          <w:rStyle w:val="tag1"/>
          <w:rFonts w:ascii="Calibri" w:hAnsi="Calibri" w:cs="Calibri"/>
          <w:color w:val="1C1B1F"/>
          <w:sz w:val="22"/>
          <w:szCs w:val="22"/>
        </w:rPr>
        <w:t>Desejável</w:t>
      </w:r>
      <w:r>
        <w:rPr>
          <w:rFonts w:ascii="Calibri" w:hAnsi="Calibri" w:cs="Calibri"/>
          <w:color w:val="1C1B1F"/>
          <w:sz w:val="22"/>
          <w:szCs w:val="22"/>
        </w:rPr>
        <w:t>. A coluna “Situação” indica o estado na entrega da N1.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4110"/>
        <w:gridCol w:w="890"/>
        <w:gridCol w:w="1245"/>
        <w:gridCol w:w="1519"/>
      </w:tblGrid>
      <w:tr w:rsidR="00000000"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Situação N1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RF01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Autenticar usuário com login e senha.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Ambos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Style w:val="ess1"/>
                <w:rFonts w:ascii="Calibri" w:eastAsia="Times New Roman" w:hAnsi="Calibri" w:cs="Calibri"/>
                <w:sz w:val="20"/>
                <w:szCs w:val="20"/>
              </w:rPr>
              <w:t>Essencial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Implementado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RF02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Manter a sessão do usuário (permanecer autenticado).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Ambos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Style w:val="imp1"/>
                <w:rFonts w:ascii="Calibri" w:eastAsia="Times New Roman" w:hAnsi="Calibri" w:cs="Calibri"/>
                <w:sz w:val="20"/>
                <w:szCs w:val="20"/>
              </w:rPr>
              <w:t>Importante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Implementado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RF03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Encerrar sessão (“Sair”).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Ambos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Style w:val="ess1"/>
                <w:rFonts w:ascii="Calibri" w:eastAsia="Times New Roman" w:hAnsi="Calibri" w:cs="Calibri"/>
                <w:sz w:val="20"/>
                <w:szCs w:val="20"/>
              </w:rPr>
              <w:t>Essencial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Implementado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RF04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Listar agendamentos ordenados por data e hora.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Ambos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Style w:val="ess1"/>
                <w:rFonts w:ascii="Calibri" w:eastAsia="Times New Roman" w:hAnsi="Calibri" w:cs="Calibri"/>
                <w:sz w:val="20"/>
                <w:szCs w:val="20"/>
              </w:rPr>
              <w:t>Essencial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Implementado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RF05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Buscar agendamentos por nome do cliente.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Ambos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Style w:val="imp1"/>
                <w:rFonts w:ascii="Calibri" w:eastAsia="Times New Roman" w:hAnsi="Calibri" w:cs="Calibri"/>
                <w:sz w:val="20"/>
                <w:szCs w:val="20"/>
              </w:rPr>
              <w:t>Importante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Implementado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RF06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Cadastrar agendamento (cliente, telefone, serviço, data/hora, observação).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Ambos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Style w:val="ess1"/>
                <w:rFonts w:ascii="Calibri" w:eastAsia="Times New Roman" w:hAnsi="Calibri" w:cs="Calibri"/>
                <w:sz w:val="20"/>
                <w:szCs w:val="20"/>
              </w:rPr>
              <w:t>Essencial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Implementado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RF07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Selecionar data por calendário nativo.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Ambos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Style w:val="ess1"/>
                <w:rFonts w:ascii="Calibri" w:eastAsia="Times New Roman" w:hAnsi="Calibri" w:cs="Calibri"/>
                <w:sz w:val="20"/>
                <w:szCs w:val="20"/>
              </w:rPr>
              <w:t>Essencial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Implementado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RF08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Selecionar hora por relógio nativo.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Ambos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Style w:val="ess1"/>
                <w:rFonts w:ascii="Calibri" w:eastAsia="Times New Roman" w:hAnsi="Calibri" w:cs="Calibri"/>
                <w:sz w:val="20"/>
                <w:szCs w:val="20"/>
              </w:rPr>
              <w:t>Essencial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Implementado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RF09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Validar campos obrigatórios antes de salvar.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Ambos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Style w:val="ess1"/>
                <w:rFonts w:ascii="Calibri" w:eastAsia="Times New Roman" w:hAnsi="Calibri" w:cs="Calibri"/>
                <w:sz w:val="20"/>
                <w:szCs w:val="20"/>
              </w:rPr>
              <w:t>Essencial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Implementado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RF10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Impedir agendamento em horário já ocupado (conflito).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Ambos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Style w:val="ess1"/>
                <w:rFonts w:ascii="Calibri" w:eastAsia="Times New Roman" w:hAnsi="Calibri" w:cs="Calibri"/>
                <w:sz w:val="20"/>
                <w:szCs w:val="20"/>
              </w:rPr>
              <w:t>Essencial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Implementado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RF11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Exigir antecedência mínima de 1 hora.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Ambos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Style w:val="imp1"/>
                <w:rFonts w:ascii="Calibri" w:eastAsia="Times New Roman" w:hAnsi="Calibri" w:cs="Calibri"/>
                <w:sz w:val="20"/>
                <w:szCs w:val="20"/>
              </w:rPr>
              <w:t>Importante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Implementado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RF12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Exibir o detalhe completo de um agendamento.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Ambos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Style w:val="ess1"/>
                <w:rFonts w:ascii="Calibri" w:eastAsia="Times New Roman" w:hAnsi="Calibri" w:cs="Calibri"/>
                <w:sz w:val="20"/>
                <w:szCs w:val="20"/>
              </w:rPr>
              <w:t>Essencial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Implementado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RF13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Marcar agendamento como concluído.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Dono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Style w:val="imp1"/>
                <w:rFonts w:ascii="Calibri" w:eastAsia="Times New Roman" w:hAnsi="Calibri" w:cs="Calibri"/>
                <w:sz w:val="20"/>
                <w:szCs w:val="20"/>
              </w:rPr>
              <w:t>Importante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Implementado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RF14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Cancelar agendamento respeitando a regra por perfil.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Ambos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Style w:val="imp1"/>
                <w:rFonts w:ascii="Calibri" w:eastAsia="Times New Roman" w:hAnsi="Calibri" w:cs="Calibri"/>
                <w:sz w:val="20"/>
                <w:szCs w:val="20"/>
              </w:rPr>
              <w:t>Importante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Implementado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RF15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Indicar status (Confirmado, Atrasado, Cancelado, Concluído).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Ambos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Style w:val="imp1"/>
                <w:rFonts w:ascii="Calibri" w:eastAsia="Times New Roman" w:hAnsi="Calibri" w:cs="Calibri"/>
                <w:sz w:val="20"/>
                <w:szCs w:val="20"/>
              </w:rPr>
              <w:t>Importante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Implementado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RF16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Exibir estado de lista vazia / busca sem resultado.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Ambos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Style w:val="des1"/>
                <w:rFonts w:ascii="Calibri" w:eastAsia="Times New Roman" w:hAnsi="Calibri" w:cs="Calibri"/>
                <w:sz w:val="20"/>
                <w:szCs w:val="20"/>
              </w:rPr>
              <w:t>Desejável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Implementado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RF17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Cadastrar e gerenciar usuários pela interface.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Dono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Style w:val="imp1"/>
                <w:rFonts w:ascii="Calibri" w:eastAsia="Times New Roman" w:hAnsi="Calibri" w:cs="Calibri"/>
                <w:sz w:val="20"/>
                <w:szCs w:val="20"/>
              </w:rPr>
              <w:t>Importante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Previsto N2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RF18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Sincronizar agendamentos com serviço de retaguarda.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Ambos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Style w:val="ess1"/>
                <w:rFonts w:ascii="Calibri" w:eastAsia="Times New Roman" w:hAnsi="Calibri" w:cs="Calibri"/>
                <w:sz w:val="20"/>
                <w:szCs w:val="20"/>
              </w:rPr>
              <w:t>Essencial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Previsto N2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RF19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Consultar serviço/interface externa pertinente ao domínio.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Ambos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Style w:val="des1"/>
                <w:rFonts w:ascii="Calibri" w:eastAsia="Times New Roman" w:hAnsi="Calibri" w:cs="Calibri"/>
                <w:sz w:val="20"/>
                <w:szCs w:val="20"/>
              </w:rPr>
              <w:t>Desejável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Previsto N2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RF20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Notificar/lembrar o cliente do horário marcado.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Style w:val="des1"/>
                <w:rFonts w:ascii="Calibri" w:eastAsia="Times New Roman" w:hAnsi="Calibri" w:cs="Calibri"/>
                <w:sz w:val="20"/>
                <w:szCs w:val="20"/>
              </w:rPr>
              <w:t>Desejável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Previsto N2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RF21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Exibir visão consolidada (resumo/indicador de atendimentos).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Dono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Style w:val="imp1"/>
                <w:rFonts w:ascii="Calibri" w:eastAsia="Times New Roman" w:hAnsi="Calibri" w:cs="Calibri"/>
                <w:sz w:val="20"/>
                <w:szCs w:val="20"/>
              </w:rPr>
              <w:t>Importante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Previsto N2</w:t>
            </w:r>
          </w:p>
        </w:tc>
      </w:tr>
    </w:tbl>
    <w:p w:rsidR="00000000" w:rsidRDefault="00F6179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 Requisitos não funcionais (RNF)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6390"/>
        <w:gridCol w:w="1245"/>
      </w:tblGrid>
      <w:tr w:rsidR="00000000"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Requisito não funcional</w:t>
            </w:r>
          </w:p>
        </w:tc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RNF01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Usabilidade: seguir as heurísticas de usabilidade e os componentes do Material Design 3.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Style w:val="ess1"/>
                <w:rFonts w:ascii="Calibri" w:eastAsia="Times New Roman" w:hAnsi="Calibri" w:cs="Calibri"/>
                <w:sz w:val="20"/>
                <w:szCs w:val="20"/>
              </w:rPr>
              <w:t>Essencial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RNF02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Acessibilidade: contraste adequado, áreas de toque ≥ 48 dp e rótulos para leitores de tela.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Style w:val="ess1"/>
                <w:rFonts w:ascii="Calibri" w:eastAsia="Times New Roman" w:hAnsi="Calibri" w:cs="Calibri"/>
                <w:sz w:val="20"/>
                <w:szCs w:val="20"/>
              </w:rPr>
              <w:t>Essencial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RNF03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Desempenho: listas com RecyclerView; operações de banco fora da thread principal.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Style w:val="ess1"/>
                <w:rFonts w:ascii="Calibri" w:eastAsia="Times New Roman" w:hAnsi="Calibri" w:cs="Calibri"/>
                <w:sz w:val="20"/>
                <w:szCs w:val="20"/>
              </w:rPr>
              <w:t>Essencial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RNF04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Estabilidade: uso de View Binding (sem findViewById) e preservação de estado no ciclo de vida.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Style w:val="ess1"/>
                <w:rFonts w:ascii="Calibri" w:eastAsia="Times New Roman" w:hAnsi="Calibri" w:cs="Calibri"/>
                <w:sz w:val="20"/>
                <w:szCs w:val="20"/>
              </w:rPr>
              <w:t>Essencial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RNF05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Segurança: ausência de credenciais reais no código; dados de sessão isolados no dispositivo.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Style w:val="imp1"/>
                <w:rFonts w:ascii="Calibri" w:eastAsia="Times New Roman" w:hAnsi="Calibri" w:cs="Calibri"/>
                <w:sz w:val="20"/>
                <w:szCs w:val="20"/>
              </w:rPr>
              <w:t>Importante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RNF06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Portabilidade: compatibilidade com Android 7.0+ (minSdk 24) e target/compileSdk 35.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Style w:val="imp1"/>
                <w:rFonts w:ascii="Calibri" w:eastAsia="Times New Roman" w:hAnsi="Calibri" w:cs="Calibri"/>
                <w:sz w:val="20"/>
                <w:szCs w:val="20"/>
              </w:rPr>
              <w:t>Importante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RNF07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Manutenibilidade: organização em camadas, nomenclatura consistente e código limpo.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Style w:val="ess1"/>
                <w:rFonts w:ascii="Calibri" w:eastAsia="Times New Roman" w:hAnsi="Calibri" w:cs="Calibri"/>
                <w:sz w:val="20"/>
                <w:szCs w:val="20"/>
              </w:rPr>
              <w:t>Essencial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RNF08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Disponibilidade offline: operar sem conectividade (persistência local).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Style w:val="ess1"/>
                <w:rFonts w:ascii="Calibri" w:eastAsia="Times New Roman" w:hAnsi="Calibri" w:cs="Calibri"/>
                <w:sz w:val="20"/>
                <w:szCs w:val="20"/>
              </w:rPr>
              <w:t>Essencial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RNF09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Internacionalização: textos externalizados (</w:t>
            </w:r>
            <w:r>
              <w:rPr>
                <w:rFonts w:ascii="Calibri" w:eastAsia="Times New Roman" w:hAnsi="Calibri" w:cs="Calibri"/>
                <w:i/>
                <w:iCs/>
                <w:color w:val="1C1B1F"/>
                <w:sz w:val="20"/>
                <w:szCs w:val="20"/>
              </w:rPr>
              <w:t>strings.xml</w:t>
            </w: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), idioma pt-BR.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Style w:val="des1"/>
                <w:rFonts w:ascii="Calibri" w:eastAsia="Times New Roman" w:hAnsi="Calibri" w:cs="Calibri"/>
                <w:sz w:val="20"/>
                <w:szCs w:val="20"/>
              </w:rPr>
              <w:t>Desejável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RNF10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Tema claro e escuro automático (</w:t>
            </w:r>
            <w:r>
              <w:rPr>
                <w:rFonts w:ascii="Calibri" w:eastAsia="Times New Roman" w:hAnsi="Calibri" w:cs="Calibri"/>
                <w:i/>
                <w:iCs/>
                <w:color w:val="1C1B1F"/>
                <w:sz w:val="20"/>
                <w:szCs w:val="20"/>
              </w:rPr>
              <w:t>DayNight</w:t>
            </w: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).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Style w:val="des1"/>
                <w:rFonts w:ascii="Calibri" w:eastAsia="Times New Roman" w:hAnsi="Calibri" w:cs="Calibri"/>
                <w:sz w:val="20"/>
                <w:szCs w:val="20"/>
              </w:rPr>
              <w:t>Desejável</w:t>
            </w:r>
          </w:p>
        </w:tc>
      </w:tr>
    </w:tbl>
    <w:p w:rsidR="00000000" w:rsidRDefault="00F6179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Regras de negócio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1779"/>
        <w:gridCol w:w="4278"/>
        <w:gridCol w:w="1670"/>
      </w:tblGrid>
      <w:tr w:rsidR="00000000"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Regra</w:t>
            </w:r>
          </w:p>
        </w:tc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Comportamento esperado</w:t>
            </w:r>
          </w:p>
        </w:tc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Verificável em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RN01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Não permitir conflito de horário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 xml:space="preserve">Ao salvar, se já existir um agendamento </w:t>
            </w:r>
            <w:r>
              <w:rPr>
                <w:rFonts w:ascii="Calibri" w:eastAsia="Times New Roman" w:hAnsi="Calibri" w:cs="Calibri"/>
                <w:i/>
                <w:iCs/>
                <w:color w:val="1C1B1F"/>
                <w:sz w:val="20"/>
                <w:szCs w:val="20"/>
              </w:rPr>
              <w:t>Confirmado</w:t>
            </w: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no mesmo dia e hora, a operação é bloqueada e o usuário é avisado.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Tela de novo agendamento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RN02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Antecedência mínima de 1 hora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Agendamentos só podem ser criados para, no mínimo, 1 hora após o momento atual.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Tela de novo agendamento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RN03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Prazo de cancelamento por perfil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 xml:space="preserve">O </w:t>
            </w:r>
            <w:r>
              <w:rPr>
                <w:rFonts w:ascii="Calibri" w:eastAsia="Times New Roman" w:hAnsi="Calibri" w:cs="Calibri"/>
                <w:b/>
                <w:bCs/>
                <w:color w:val="1C1B1F"/>
                <w:sz w:val="20"/>
                <w:szCs w:val="20"/>
              </w:rPr>
              <w:t>cliente</w:t>
            </w: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 xml:space="preserve"> só cancela até 2 horas antes do horário; o </w:t>
            </w:r>
            <w:r>
              <w:rPr>
                <w:rFonts w:ascii="Calibri" w:eastAsia="Times New Roman" w:hAnsi="Calibri" w:cs="Calibri"/>
                <w:b/>
                <w:bCs/>
                <w:color w:val="1C1B1F"/>
                <w:sz w:val="20"/>
                <w:szCs w:val="20"/>
              </w:rPr>
              <w:t>dono</w:t>
            </w: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 xml:space="preserve"> cancela a qualquer momento. Agendamentos concluídos/cancelados não podem ser alterados.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Tela de detalhe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RN04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Validação de dados de entrada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Nome do cliente e serviço obrigatórios; telefone com no mínimo 8 dígitos; data e hora obrigatórias.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Telas de login e cadastro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RN05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Exclusão lógica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 xml:space="preserve">Cancelar ou concluir altera o </w:t>
            </w:r>
            <w:r>
              <w:rPr>
                <w:rFonts w:ascii="Calibri" w:eastAsia="Times New Roman" w:hAnsi="Calibri" w:cs="Calibri"/>
                <w:i/>
                <w:iCs/>
                <w:color w:val="1C1B1F"/>
                <w:sz w:val="20"/>
                <w:szCs w:val="20"/>
              </w:rPr>
              <w:t>status</w:t>
            </w: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 xml:space="preserve"> do agendamento; o registro é preservado para histórico.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Telas de agenda e detalhe</w:t>
            </w:r>
          </w:p>
        </w:tc>
      </w:tr>
    </w:tbl>
    <w:p w:rsidR="00000000" w:rsidRDefault="00F6179D">
      <w:pPr>
        <w:shd w:val="clear" w:color="auto" w:fill="F3EDF7"/>
        <w:spacing w:before="200" w:after="200"/>
        <w:divId w:val="1886791028"/>
        <w:rPr>
          <w:rFonts w:ascii="Calibri" w:eastAsia="Times New Roman" w:hAnsi="Calibri" w:cs="Calibri"/>
          <w:color w:val="1C1B1F"/>
          <w:sz w:val="21"/>
          <w:szCs w:val="21"/>
        </w:rPr>
      </w:pPr>
      <w:r>
        <w:rPr>
          <w:rFonts w:ascii="Calibri" w:eastAsia="Times New Roman" w:hAnsi="Calibri" w:cs="Calibri"/>
          <w:color w:val="1C1B1F"/>
          <w:sz w:val="21"/>
          <w:szCs w:val="21"/>
        </w:rPr>
        <w:t>As regras RN01, RN02 e RN03 são implementadas na camada de negócio (</w:t>
      </w:r>
      <w:r>
        <w:rPr>
          <w:rFonts w:ascii="Calibri" w:eastAsia="Times New Roman" w:hAnsi="Calibri" w:cs="Calibri"/>
          <w:i/>
          <w:iCs/>
          <w:color w:val="1C1B1F"/>
          <w:sz w:val="21"/>
          <w:szCs w:val="21"/>
        </w:rPr>
        <w:t>RegrasNegocio</w:t>
      </w:r>
      <w:r>
        <w:rPr>
          <w:rFonts w:ascii="Calibri" w:eastAsia="Times New Roman" w:hAnsi="Calibri" w:cs="Calibri"/>
          <w:color w:val="1C1B1F"/>
          <w:sz w:val="21"/>
          <w:szCs w:val="21"/>
        </w:rPr>
        <w:t>) e cobrem o mínimo de três regras não triviais exigido no R4 do Documento Norteador.</w:t>
      </w:r>
    </w:p>
    <w:p w:rsidR="00000000" w:rsidRDefault="00F6179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Modelagem de dados e diagramas</w:t>
      </w:r>
    </w:p>
    <w:p w:rsidR="00000000" w:rsidRDefault="00F6179D">
      <w:pPr>
        <w:pStyle w:val="NormalWeb"/>
        <w:rPr>
          <w:rFonts w:ascii="Calibri" w:hAnsi="Calibri" w:cs="Calibri"/>
          <w:color w:val="1C1B1F"/>
          <w:sz w:val="22"/>
          <w:szCs w:val="22"/>
        </w:rPr>
      </w:pPr>
      <w:r>
        <w:rPr>
          <w:rFonts w:ascii="Calibri" w:hAnsi="Calibri" w:cs="Calibri"/>
          <w:color w:val="1C1B1F"/>
          <w:sz w:val="22"/>
          <w:szCs w:val="22"/>
        </w:rPr>
        <w:t xml:space="preserve">O modelo possui duas entidades principais: </w:t>
      </w:r>
      <w:r>
        <w:rPr>
          <w:rFonts w:ascii="Calibri" w:hAnsi="Calibri" w:cs="Calibri"/>
          <w:b/>
          <w:bCs/>
          <w:color w:val="1C1B1F"/>
          <w:sz w:val="22"/>
          <w:szCs w:val="22"/>
        </w:rPr>
        <w:t>Usuario</w:t>
      </w:r>
      <w:r>
        <w:rPr>
          <w:rFonts w:ascii="Calibri" w:hAnsi="Calibri" w:cs="Calibri"/>
          <w:color w:val="1C1B1F"/>
          <w:sz w:val="22"/>
          <w:szCs w:val="22"/>
        </w:rPr>
        <w:t xml:space="preserve"> (id, nome, login, senha, perfil) e </w:t>
      </w:r>
      <w:r>
        <w:rPr>
          <w:rFonts w:ascii="Calibri" w:hAnsi="Calibri" w:cs="Calibri"/>
          <w:b/>
          <w:bCs/>
          <w:color w:val="1C1B1F"/>
          <w:sz w:val="22"/>
          <w:szCs w:val="22"/>
        </w:rPr>
        <w:t>Agendamento</w:t>
      </w:r>
      <w:r>
        <w:rPr>
          <w:rFonts w:ascii="Calibri" w:hAnsi="Calibri" w:cs="Calibri"/>
          <w:color w:val="1C1B1F"/>
          <w:sz w:val="22"/>
          <w:szCs w:val="22"/>
        </w:rPr>
        <w:t xml:space="preserve"> (id, cliente, telefone, serviço, dataHora, observação, status, criadoPor). O relacionamento é </w:t>
      </w:r>
      <w:r>
        <w:rPr>
          <w:rFonts w:ascii="Calibri" w:hAnsi="Calibri" w:cs="Calibri"/>
          <w:b/>
          <w:bCs/>
          <w:color w:val="1C1B1F"/>
          <w:sz w:val="22"/>
          <w:szCs w:val="22"/>
        </w:rPr>
        <w:t>Usuario (1) — realiza — (N) Agendamento</w:t>
      </w:r>
      <w:r>
        <w:rPr>
          <w:rFonts w:ascii="Calibri" w:hAnsi="Calibri" w:cs="Calibri"/>
          <w:color w:val="1C1B1F"/>
          <w:sz w:val="22"/>
          <w:szCs w:val="22"/>
        </w:rPr>
        <w:t xml:space="preserve">, com vínculo lógico pelo campo </w:t>
      </w:r>
      <w:r>
        <w:rPr>
          <w:rFonts w:ascii="Calibri" w:hAnsi="Calibri" w:cs="Calibri"/>
          <w:i/>
          <w:iCs/>
          <w:color w:val="1C1B1F"/>
          <w:sz w:val="22"/>
          <w:szCs w:val="22"/>
        </w:rPr>
        <w:t>criadoPor</w:t>
      </w:r>
      <w:r>
        <w:rPr>
          <w:rFonts w:ascii="Calibri" w:hAnsi="Calibri" w:cs="Calibri"/>
          <w:color w:val="1C1B1F"/>
          <w:sz w:val="22"/>
          <w:szCs w:val="22"/>
        </w:rPr>
        <w:t xml:space="preserve"> (login do usuário).</w:t>
      </w:r>
    </w:p>
    <w:p w:rsidR="00000000" w:rsidRDefault="00F6179D">
      <w:pPr>
        <w:jc w:val="center"/>
        <w:divId w:val="1889295634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noProof/>
          <w:color w:val="1C1B1F"/>
          <w:sz w:val="22"/>
          <w:szCs w:val="22"/>
        </w:rPr>
        <w:drawing>
          <wp:inline distT="0" distB="0" distL="0" distR="0">
            <wp:extent cx="11430000" cy="6858000"/>
            <wp:effectExtent l="0" t="0" r="0" b="0"/>
            <wp:docPr id="1" name="Imagem 1" descr="Diagrama Entidade-Relacionamento do BarberAgen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agrama Entidade-Relacionamento do BarberAgend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F6179D">
      <w:pPr>
        <w:pStyle w:val="legenda"/>
        <w:spacing w:after="100" w:afterAutospacing="1"/>
        <w:divId w:val="1889295634"/>
        <w:rPr>
          <w:rFonts w:ascii="Calibri" w:hAnsi="Calibri" w:cs="Calibri"/>
        </w:rPr>
      </w:pPr>
      <w:r>
        <w:rPr>
          <w:rFonts w:ascii="Calibri" w:hAnsi="Calibri" w:cs="Calibri"/>
        </w:rPr>
        <w:t>Figura 1 — Modelo Entidade-Relacionamento (banco local barberagenda.db).</w:t>
      </w:r>
    </w:p>
    <w:p w:rsidR="00000000" w:rsidRDefault="00F6179D">
      <w:pPr>
        <w:pStyle w:val="NormalWeb"/>
        <w:rPr>
          <w:rFonts w:ascii="Calibri" w:hAnsi="Calibri" w:cs="Calibri"/>
          <w:color w:val="1C1B1F"/>
          <w:sz w:val="22"/>
          <w:szCs w:val="22"/>
        </w:rPr>
      </w:pPr>
      <w:r>
        <w:rPr>
          <w:rFonts w:ascii="Calibri" w:hAnsi="Calibri" w:cs="Calibri"/>
          <w:color w:val="1C1B1F"/>
          <w:sz w:val="22"/>
          <w:szCs w:val="22"/>
        </w:rPr>
        <w:t>O dicionário de dados completo e as decisões de modelagem constam no memorial técnico “Modelagem de Dados e Arquitetura” (artefato complementar da N1).</w:t>
      </w:r>
    </w:p>
    <w:p w:rsidR="00000000" w:rsidRDefault="00F6179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Definição arquitetural e pilha tecnológica</w:t>
      </w:r>
    </w:p>
    <w:p w:rsidR="00000000" w:rsidRDefault="00F6179D">
      <w:pPr>
        <w:pStyle w:val="NormalWeb"/>
        <w:rPr>
          <w:rFonts w:ascii="Calibri" w:hAnsi="Calibri" w:cs="Calibri"/>
          <w:color w:val="1C1B1F"/>
          <w:sz w:val="22"/>
          <w:szCs w:val="22"/>
        </w:rPr>
      </w:pPr>
      <w:r>
        <w:rPr>
          <w:rFonts w:ascii="Calibri" w:hAnsi="Calibri" w:cs="Calibri"/>
          <w:color w:val="1C1B1F"/>
          <w:sz w:val="22"/>
          <w:szCs w:val="22"/>
        </w:rPr>
        <w:t xml:space="preserve">A aplicação adota </w:t>
      </w:r>
      <w:r>
        <w:rPr>
          <w:rFonts w:ascii="Calibri" w:hAnsi="Calibri" w:cs="Calibri"/>
          <w:b/>
          <w:bCs/>
          <w:color w:val="1C1B1F"/>
          <w:sz w:val="22"/>
          <w:szCs w:val="22"/>
        </w:rPr>
        <w:t>arquitetura em camadas</w:t>
      </w:r>
      <w:r>
        <w:rPr>
          <w:rFonts w:ascii="Calibri" w:hAnsi="Calibri" w:cs="Calibri"/>
          <w:color w:val="1C1B1F"/>
          <w:sz w:val="22"/>
          <w:szCs w:val="22"/>
        </w:rPr>
        <w:t>: Apresentação (UI) → Negócio → Dados → Persistência, isolando a interface do acesso aos dados e centralizando as regras de negócio.</w:t>
      </w:r>
    </w:p>
    <w:p w:rsidR="00000000" w:rsidRDefault="00F6179D">
      <w:pPr>
        <w:jc w:val="center"/>
        <w:divId w:val="701780842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noProof/>
          <w:color w:val="1C1B1F"/>
          <w:sz w:val="22"/>
          <w:szCs w:val="22"/>
        </w:rPr>
        <w:drawing>
          <wp:inline distT="0" distB="0" distL="0" distR="0">
            <wp:extent cx="11430000" cy="8572500"/>
            <wp:effectExtent l="0" t="0" r="0" b="0"/>
            <wp:docPr id="2" name="Imagem 2" descr="Arquitetura em camadas do BarberAgen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rquitetura em camadas do BarberAgend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F6179D">
      <w:pPr>
        <w:pStyle w:val="legenda"/>
        <w:spacing w:after="100" w:afterAutospacing="1"/>
        <w:divId w:val="701780842"/>
        <w:rPr>
          <w:rFonts w:ascii="Calibri" w:hAnsi="Calibri" w:cs="Calibri"/>
        </w:rPr>
      </w:pPr>
      <w:r>
        <w:rPr>
          <w:rFonts w:ascii="Calibri" w:hAnsi="Calibri" w:cs="Calibri"/>
        </w:rPr>
        <w:t>Figura 2 — Arquitetura em camadas (UI, Negócio, Dados e Persistência).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7"/>
        <w:gridCol w:w="4891"/>
      </w:tblGrid>
      <w:tr w:rsidR="00000000"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Camada / Tecnologia</w:t>
            </w:r>
          </w:p>
        </w:tc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Responsabilidade e justificativa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Apresentação — Activities, layouts XML, View Binding, Material 3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 xml:space="preserve">Interface responsiva (ConstraintLayout) e componentes Material 3; View Binding elimina </w:t>
            </w:r>
            <w:r>
              <w:rPr>
                <w:rFonts w:ascii="Calibri" w:eastAsia="Times New Roman" w:hAnsi="Calibri" w:cs="Calibri"/>
                <w:i/>
                <w:iCs/>
                <w:color w:val="1C1B1F"/>
                <w:sz w:val="20"/>
                <w:szCs w:val="20"/>
              </w:rPr>
              <w:t>findViewById</w:t>
            </w: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 xml:space="preserve"> e reduz crashes.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 xml:space="preserve">Negócio — </w:t>
            </w:r>
            <w:r>
              <w:rPr>
                <w:rFonts w:ascii="Calibri" w:eastAsia="Times New Roman" w:hAnsi="Calibri" w:cs="Calibri"/>
                <w:i/>
                <w:iCs/>
                <w:color w:val="1C1B1F"/>
                <w:sz w:val="20"/>
                <w:szCs w:val="20"/>
              </w:rPr>
              <w:t>RegrasNegocio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 xml:space="preserve">Validações e regras (conflito, antecedência, cancelamento), retornando </w:t>
            </w:r>
            <w:r>
              <w:rPr>
                <w:rFonts w:ascii="Calibri" w:eastAsia="Times New Roman" w:hAnsi="Calibri" w:cs="Calibri"/>
                <w:i/>
                <w:iCs/>
                <w:color w:val="1C1B1F"/>
                <w:sz w:val="20"/>
                <w:szCs w:val="20"/>
              </w:rPr>
              <w:t>null</w:t>
            </w: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 xml:space="preserve"> quando a operação é permitida.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 xml:space="preserve">Dados — </w:t>
            </w:r>
            <w:r>
              <w:rPr>
                <w:rFonts w:ascii="Calibri" w:eastAsia="Times New Roman" w:hAnsi="Calibri" w:cs="Calibri"/>
                <w:i/>
                <w:iCs/>
                <w:color w:val="1C1B1F"/>
                <w:sz w:val="20"/>
                <w:szCs w:val="20"/>
              </w:rPr>
              <w:t>AgendamentoRepository</w:t>
            </w: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 xml:space="preserve">, </w:t>
            </w:r>
            <w:r>
              <w:rPr>
                <w:rFonts w:ascii="Calibri" w:eastAsia="Times New Roman" w:hAnsi="Calibri" w:cs="Calibri"/>
                <w:i/>
                <w:iCs/>
                <w:color w:val="1C1B1F"/>
                <w:sz w:val="20"/>
                <w:szCs w:val="20"/>
              </w:rPr>
              <w:t>Sessao</w:t>
            </w: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, DAOs e models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Mediação, execução assíncrona e sessão; mantém a UI alheia ao banco.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Persistência — Room / SQLite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 xml:space="preserve">Armazenamento local estruturado, com consultas verificadas em compilação e </w:t>
            </w:r>
            <w:r>
              <w:rPr>
                <w:rFonts w:ascii="Calibri" w:eastAsia="Times New Roman" w:hAnsi="Calibri" w:cs="Calibri"/>
                <w:i/>
                <w:iCs/>
                <w:color w:val="1C1B1F"/>
                <w:sz w:val="20"/>
                <w:szCs w:val="20"/>
              </w:rPr>
              <w:t>LiveData</w:t>
            </w: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.</w:t>
            </w:r>
          </w:p>
        </w:tc>
      </w:tr>
    </w:tbl>
    <w:p w:rsidR="00000000" w:rsidRDefault="00F6179D">
      <w:pPr>
        <w:pStyle w:val="NormalWeb"/>
        <w:rPr>
          <w:rFonts w:ascii="Calibri" w:hAnsi="Calibri" w:cs="Calibri"/>
          <w:color w:val="1C1B1F"/>
          <w:sz w:val="22"/>
          <w:szCs w:val="22"/>
        </w:rPr>
      </w:pPr>
      <w:r>
        <w:rPr>
          <w:rFonts w:ascii="Calibri" w:hAnsi="Calibri" w:cs="Calibri"/>
          <w:b/>
          <w:bCs/>
          <w:color w:val="1C1B1F"/>
          <w:sz w:val="22"/>
          <w:szCs w:val="22"/>
        </w:rPr>
        <w:t>Justificativa da pilha:</w:t>
      </w:r>
      <w:r>
        <w:rPr>
          <w:rFonts w:ascii="Calibri" w:hAnsi="Calibri" w:cs="Calibri"/>
          <w:color w:val="1C1B1F"/>
          <w:sz w:val="22"/>
          <w:szCs w:val="22"/>
        </w:rPr>
        <w:t xml:space="preserve"> Android nativo em </w:t>
      </w:r>
      <w:r>
        <w:rPr>
          <w:rFonts w:ascii="Calibri" w:hAnsi="Calibri" w:cs="Calibri"/>
          <w:b/>
          <w:bCs/>
          <w:color w:val="1C1B1F"/>
          <w:sz w:val="22"/>
          <w:szCs w:val="22"/>
        </w:rPr>
        <w:t>Java</w:t>
      </w:r>
      <w:r>
        <w:rPr>
          <w:rFonts w:ascii="Calibri" w:hAnsi="Calibri" w:cs="Calibri"/>
          <w:color w:val="1C1B1F"/>
          <w:sz w:val="22"/>
          <w:szCs w:val="22"/>
        </w:rPr>
        <w:t xml:space="preserve"> (alinhamento ao conteúdo da disciplina), </w:t>
      </w:r>
      <w:r>
        <w:rPr>
          <w:rFonts w:ascii="Calibri" w:hAnsi="Calibri" w:cs="Calibri"/>
          <w:b/>
          <w:bCs/>
          <w:color w:val="1C1B1F"/>
          <w:sz w:val="22"/>
          <w:szCs w:val="22"/>
        </w:rPr>
        <w:t>Room/SQLite</w:t>
      </w:r>
      <w:r>
        <w:rPr>
          <w:rFonts w:ascii="Calibri" w:hAnsi="Calibri" w:cs="Calibri"/>
          <w:color w:val="1C1B1F"/>
          <w:sz w:val="22"/>
          <w:szCs w:val="22"/>
        </w:rPr>
        <w:t xml:space="preserve"> para persistência local, </w:t>
      </w:r>
      <w:r>
        <w:rPr>
          <w:rFonts w:ascii="Calibri" w:hAnsi="Calibri" w:cs="Calibri"/>
          <w:b/>
          <w:bCs/>
          <w:color w:val="1C1B1F"/>
          <w:sz w:val="22"/>
          <w:szCs w:val="22"/>
        </w:rPr>
        <w:t>Material Design 3</w:t>
      </w:r>
      <w:r>
        <w:rPr>
          <w:rFonts w:ascii="Calibri" w:hAnsi="Calibri" w:cs="Calibri"/>
          <w:color w:val="1C1B1F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color w:val="1C1B1F"/>
          <w:sz w:val="22"/>
          <w:szCs w:val="22"/>
        </w:rPr>
        <w:t>ConstraintLayout</w:t>
      </w:r>
      <w:r>
        <w:rPr>
          <w:rFonts w:ascii="Calibri" w:hAnsi="Calibri" w:cs="Calibri"/>
          <w:color w:val="1C1B1F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color w:val="1C1B1F"/>
          <w:sz w:val="22"/>
          <w:szCs w:val="22"/>
        </w:rPr>
        <w:t>RecyclerView</w:t>
      </w:r>
      <w:r>
        <w:rPr>
          <w:rFonts w:ascii="Calibri" w:hAnsi="Calibri" w:cs="Calibri"/>
          <w:color w:val="1C1B1F"/>
          <w:sz w:val="22"/>
          <w:szCs w:val="22"/>
        </w:rPr>
        <w:t xml:space="preserve"> e </w:t>
      </w:r>
      <w:r>
        <w:rPr>
          <w:rFonts w:ascii="Calibri" w:hAnsi="Calibri" w:cs="Calibri"/>
          <w:b/>
          <w:bCs/>
          <w:color w:val="1C1B1F"/>
          <w:sz w:val="22"/>
          <w:szCs w:val="22"/>
        </w:rPr>
        <w:t>Gradle/KSP</w:t>
      </w:r>
      <w:r>
        <w:rPr>
          <w:rFonts w:ascii="Calibri" w:hAnsi="Calibri" w:cs="Calibri"/>
          <w:color w:val="1C1B1F"/>
          <w:sz w:val="22"/>
          <w:szCs w:val="22"/>
        </w:rPr>
        <w:t>. Detalhamento e alternativas descartadas no memorial de modelagem e arquitetura.</w:t>
      </w:r>
    </w:p>
    <w:p w:rsidR="00000000" w:rsidRDefault="00F6179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8.1 Telas da aplicação</w:t>
      </w:r>
    </w:p>
    <w:p w:rsidR="00000000" w:rsidRDefault="00F6179D">
      <w:pPr>
        <w:jc w:val="center"/>
        <w:divId w:val="1330134447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noProof/>
          <w:color w:val="1C1B1F"/>
          <w:sz w:val="22"/>
          <w:szCs w:val="22"/>
        </w:rPr>
        <w:drawing>
          <wp:inline distT="0" distB="0" distL="0" distR="0">
            <wp:extent cx="18669000" cy="9810750"/>
            <wp:effectExtent l="0" t="0" r="0" b="0"/>
            <wp:docPr id="3" name="Imagem 3" descr="Telas do BarberAgenda: Login, Agenda, Novo agendamento e Detal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elas do BarberAgenda: Login, Agenda, Novo agendamento e Detalh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0" cy="981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F6179D">
      <w:pPr>
        <w:pStyle w:val="legenda"/>
        <w:spacing w:after="100" w:afterAutospacing="1"/>
        <w:divId w:val="1330134447"/>
        <w:rPr>
          <w:rFonts w:ascii="Calibri" w:hAnsi="Calibri" w:cs="Calibri"/>
        </w:rPr>
      </w:pPr>
      <w:r>
        <w:rPr>
          <w:rFonts w:ascii="Calibri" w:hAnsi="Calibri" w:cs="Calibri"/>
        </w:rPr>
        <w:t>Figura 3 — Telas do protótipo: Login, Agenda, Novo agendamento e Detalhe do agendamento.</w:t>
      </w:r>
    </w:p>
    <w:p w:rsidR="00000000" w:rsidRDefault="00F6179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Cronograma interno e distribuição de responsabilidades</w:t>
      </w:r>
    </w:p>
    <w:p w:rsidR="00000000" w:rsidRDefault="00F6179D">
      <w:pPr>
        <w:pStyle w:val="NormalWeb"/>
        <w:rPr>
          <w:rFonts w:ascii="Calibri" w:hAnsi="Calibri" w:cs="Calibri"/>
          <w:color w:val="1C1B1F"/>
          <w:sz w:val="22"/>
          <w:szCs w:val="22"/>
        </w:rPr>
      </w:pPr>
      <w:r>
        <w:rPr>
          <w:rFonts w:ascii="Calibri" w:hAnsi="Calibri" w:cs="Calibri"/>
          <w:color w:val="1C1B1F"/>
          <w:sz w:val="22"/>
          <w:szCs w:val="22"/>
        </w:rPr>
        <w:t>Cronograma do primeiro ciclo (concepção e Ciclo 1), alinhado ao Documento Norteador: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3410"/>
        <w:gridCol w:w="1359"/>
        <w:gridCol w:w="2327"/>
      </w:tblGrid>
      <w:tr w:rsidR="00000000"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Semana</w:t>
            </w:r>
          </w:p>
        </w:tc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Atividade</w:t>
            </w:r>
          </w:p>
        </w:tc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Responsável</w:t>
            </w:r>
          </w:p>
        </w:tc>
        <w:tc>
          <w:tcPr>
            <w:tcW w:w="0" w:type="auto"/>
            <w:tcBorders>
              <w:top w:val="single" w:sz="6" w:space="0" w:color="4F378B"/>
              <w:left w:val="single" w:sz="6" w:space="0" w:color="4F378B"/>
              <w:bottom w:val="single" w:sz="6" w:space="0" w:color="4F378B"/>
              <w:right w:val="single" w:sz="6" w:space="0" w:color="4F378B"/>
            </w:tcBorders>
            <w:shd w:val="clear" w:color="auto" w:fill="6750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Entregável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5 (31/08–04/09)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Modelagem de dados, arquitetura e repositório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(preencher)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DER + memorial arquitetural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6 (08–11/09)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Protótipo navegável e backlog; Checkpoint 1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(preencher)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Protótipo + backlog priorizado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7 (14–18/09)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Estrutura em camadas, navegação e autenticação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(preencher)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Login + navegação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8 (21–25/09)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Módulo de agendamento e persistência local; revisão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(preencher)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CRUD de agendamento + Room</w:t>
            </w:r>
          </w:p>
        </w:tc>
      </w:tr>
      <w:tr w:rsidR="00000000"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9 (28/09–02/10)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Entrega e apresentação da N1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Equipe</w:t>
            </w:r>
          </w:p>
        </w:tc>
        <w:tc>
          <w:tcPr>
            <w:tcW w:w="0" w:type="auto"/>
            <w:tcBorders>
              <w:top w:val="single" w:sz="6" w:space="0" w:color="CAC4D0"/>
              <w:left w:val="single" w:sz="6" w:space="0" w:color="CAC4D0"/>
              <w:bottom w:val="single" w:sz="6" w:space="0" w:color="CAC4D0"/>
              <w:right w:val="single" w:sz="6" w:space="0" w:color="CAC4D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000000" w:rsidRDefault="00F6179D">
            <w:pPr>
              <w:spacing w:before="160"/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C1B1F"/>
                <w:sz w:val="20"/>
                <w:szCs w:val="20"/>
              </w:rPr>
              <w:t>Artefatos da N1</w:t>
            </w:r>
          </w:p>
        </w:tc>
      </w:tr>
    </w:tbl>
    <w:p w:rsidR="00000000" w:rsidRDefault="00F6179D">
      <w:pPr>
        <w:pStyle w:val="NormalWeb"/>
        <w:rPr>
          <w:rFonts w:ascii="Calibri" w:hAnsi="Calibri" w:cs="Calibri"/>
          <w:color w:val="1C1B1F"/>
          <w:sz w:val="22"/>
          <w:szCs w:val="22"/>
        </w:rPr>
      </w:pPr>
      <w:r>
        <w:rPr>
          <w:rFonts w:ascii="Calibri" w:hAnsi="Calibri" w:cs="Calibri"/>
          <w:b/>
          <w:bCs/>
          <w:color w:val="1C1B1F"/>
          <w:sz w:val="22"/>
          <w:szCs w:val="22"/>
        </w:rPr>
        <w:t>Atribuição técnica por integrante:</w:t>
      </w:r>
      <w:r>
        <w:rPr>
          <w:rFonts w:ascii="Calibri" w:hAnsi="Calibri" w:cs="Calibri"/>
          <w:color w:val="1C1B1F"/>
          <w:sz w:val="22"/>
          <w:szCs w:val="22"/>
        </w:rPr>
        <w:t xml:space="preserve"> ver tabela da capa. A distribuição será atualizada ao término de cada ciclo, conforme o Apêndice B do Documento Norteador.</w:t>
      </w:r>
    </w:p>
    <w:p w:rsidR="00000000" w:rsidRDefault="00F6179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Escopo entregue na N1 e evolução para a N2</w:t>
      </w:r>
    </w:p>
    <w:p w:rsidR="00000000" w:rsidRDefault="00F6179D">
      <w:pPr>
        <w:pStyle w:val="NormalWeb"/>
        <w:rPr>
          <w:rFonts w:ascii="Calibri" w:hAnsi="Calibri" w:cs="Calibri"/>
          <w:color w:val="1C1B1F"/>
          <w:sz w:val="22"/>
          <w:szCs w:val="22"/>
        </w:rPr>
      </w:pPr>
      <w:r>
        <w:rPr>
          <w:rFonts w:ascii="Calibri" w:hAnsi="Calibri" w:cs="Calibri"/>
          <w:b/>
          <w:bCs/>
          <w:color w:val="1C1B1F"/>
          <w:sz w:val="22"/>
          <w:szCs w:val="22"/>
        </w:rPr>
        <w:t>Entregue na N1:</w:t>
      </w:r>
      <w:r>
        <w:rPr>
          <w:rFonts w:ascii="Calibri" w:hAnsi="Calibri" w:cs="Calibri"/>
          <w:color w:val="1C1B1F"/>
          <w:sz w:val="22"/>
          <w:szCs w:val="22"/>
        </w:rPr>
        <w:t xml:space="preserve"> </w:t>
      </w:r>
      <w:r>
        <w:rPr>
          <w:rFonts w:ascii="Calibri" w:hAnsi="Calibri" w:cs="Calibri"/>
          <w:color w:val="1C1B1F"/>
          <w:sz w:val="22"/>
          <w:szCs w:val="22"/>
        </w:rPr>
        <w:t>navegação estruturada, autenticação com dois perfis, cadastro/consulta/alteração de agendamentos com persistência local, listagem com busca, regras de negócio (conflito, antecedência e cancelamento) e recursos nativos de data/hora.</w:t>
      </w:r>
    </w:p>
    <w:p w:rsidR="00000000" w:rsidRDefault="00F6179D">
      <w:pPr>
        <w:pStyle w:val="NormalWeb"/>
        <w:rPr>
          <w:rFonts w:ascii="Calibri" w:hAnsi="Calibri" w:cs="Calibri"/>
          <w:color w:val="1C1B1F"/>
          <w:sz w:val="22"/>
          <w:szCs w:val="22"/>
        </w:rPr>
      </w:pPr>
      <w:r>
        <w:rPr>
          <w:rFonts w:ascii="Calibri" w:hAnsi="Calibri" w:cs="Calibri"/>
          <w:b/>
          <w:bCs/>
          <w:color w:val="1C1B1F"/>
          <w:sz w:val="22"/>
          <w:szCs w:val="22"/>
        </w:rPr>
        <w:t>Previsto para a N2:</w:t>
      </w:r>
      <w:r>
        <w:rPr>
          <w:rFonts w:ascii="Calibri" w:hAnsi="Calibri" w:cs="Calibri"/>
          <w:color w:val="1C1B1F"/>
          <w:sz w:val="22"/>
          <w:szCs w:val="22"/>
        </w:rPr>
        <w:t xml:space="preserve"> ampliação para 6+ telas (R1), cadastro de usuários pela interface e exclusão (R3), persistência remota com sincronização (R6), integração com API externa (R7), uso de recurso nativo do dispositivo como câmera/notificação (R8), visão consolidada de dados (R9), geração de pacote instalável testado em dispositivo físico (R14) e relatório de testes.</w:t>
      </w:r>
    </w:p>
    <w:p w:rsidR="00000000" w:rsidRDefault="00F6179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Referências</w:t>
      </w:r>
    </w:p>
    <w:p w:rsidR="00000000" w:rsidRDefault="00F6179D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color w:val="1C1B1F"/>
          <w:sz w:val="22"/>
          <w:szCs w:val="22"/>
        </w:rPr>
        <w:t>Documento Norteador — Projeto Integrador ADS 2026/2. PUC Goiás, versão 2.0.</w:t>
      </w:r>
    </w:p>
    <w:p w:rsidR="00000000" w:rsidRDefault="00F6179D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Android Developers —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Room Persistence Library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,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View Binding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,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ConstraintLayout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,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RecyclerView</w:t>
      </w: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,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Activity lifecycle</w:t>
      </w:r>
      <w:r>
        <w:rPr>
          <w:rFonts w:ascii="Calibri" w:eastAsia="Times New Roman" w:hAnsi="Calibri" w:cs="Calibri"/>
          <w:color w:val="1C1B1F"/>
          <w:sz w:val="22"/>
          <w:szCs w:val="22"/>
        </w:rPr>
        <w:t>.</w:t>
      </w:r>
    </w:p>
    <w:p w:rsidR="00000000" w:rsidRDefault="00F6179D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color w:val="1C1B1F"/>
          <w:sz w:val="22"/>
          <w:szCs w:val="22"/>
        </w:rPr>
        <w:t>Material Design 3 — componentes, temas e diretrizes de acessibilidade.</w:t>
      </w:r>
    </w:p>
    <w:p w:rsidR="00000000" w:rsidRDefault="00F6179D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C1B1F"/>
          <w:sz w:val="22"/>
          <w:szCs w:val="22"/>
        </w:rPr>
      </w:pPr>
      <w:r>
        <w:rPr>
          <w:rFonts w:ascii="Calibri" w:eastAsia="Times New Roman" w:hAnsi="Calibri" w:cs="Calibri"/>
          <w:color w:val="1C1B1F"/>
          <w:sz w:val="22"/>
          <w:szCs w:val="22"/>
        </w:rPr>
        <w:t xml:space="preserve">NIELSEN, J. </w:t>
      </w:r>
      <w:r>
        <w:rPr>
          <w:rFonts w:ascii="Calibri" w:eastAsia="Times New Roman" w:hAnsi="Calibri" w:cs="Calibri"/>
          <w:i/>
          <w:iCs/>
          <w:color w:val="1C1B1F"/>
          <w:sz w:val="22"/>
          <w:szCs w:val="22"/>
        </w:rPr>
        <w:t>10 Usability Heuristics for User Interface Design</w:t>
      </w:r>
      <w:r>
        <w:rPr>
          <w:rFonts w:ascii="Calibri" w:eastAsia="Times New Roman" w:hAnsi="Calibri" w:cs="Calibri"/>
          <w:color w:val="1C1B1F"/>
          <w:sz w:val="22"/>
          <w:szCs w:val="22"/>
        </w:rPr>
        <w:t>.</w:t>
      </w:r>
    </w:p>
    <w:sectPr w:rsidR="000000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03DE7"/>
    <w:multiLevelType w:val="multilevel"/>
    <w:tmpl w:val="EAE84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F2D55"/>
    <w:multiLevelType w:val="multilevel"/>
    <w:tmpl w:val="8A9E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E137C"/>
    <w:multiLevelType w:val="multilevel"/>
    <w:tmpl w:val="6E56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D2FCC"/>
    <w:multiLevelType w:val="multilevel"/>
    <w:tmpl w:val="C590B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529617">
    <w:abstractNumId w:val="0"/>
  </w:num>
  <w:num w:numId="2" w16cid:durableId="975646921">
    <w:abstractNumId w:val="1"/>
  </w:num>
  <w:num w:numId="3" w16cid:durableId="855850706">
    <w:abstractNumId w:val="3"/>
  </w:num>
  <w:num w:numId="4" w16cid:durableId="1453789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79D"/>
    <w:rsid w:val="00F61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2A5682-AFF7-44C1-8B9E-CD758DC0E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before="100" w:beforeAutospacing="1" w:after="80"/>
      <w:jc w:val="center"/>
      <w:outlineLvl w:val="0"/>
    </w:pPr>
    <w:rPr>
      <w:b/>
      <w:bCs/>
      <w:color w:val="4F378B"/>
      <w:kern w:val="36"/>
      <w:sz w:val="40"/>
      <w:szCs w:val="40"/>
    </w:rPr>
  </w:style>
  <w:style w:type="paragraph" w:styleId="Ttulo2">
    <w:name w:val="heading 2"/>
    <w:basedOn w:val="Normal"/>
    <w:link w:val="Ttulo2Char"/>
    <w:uiPriority w:val="9"/>
    <w:qFormat/>
    <w:pPr>
      <w:pBdr>
        <w:bottom w:val="single" w:sz="12" w:space="3" w:color="6750A4"/>
      </w:pBdr>
      <w:spacing w:before="440" w:after="100" w:afterAutospacing="1"/>
      <w:outlineLvl w:val="1"/>
    </w:pPr>
    <w:rPr>
      <w:b/>
      <w:bCs/>
      <w:color w:val="4F378B"/>
      <w:sz w:val="30"/>
      <w:szCs w:val="30"/>
    </w:rPr>
  </w:style>
  <w:style w:type="paragraph" w:styleId="Ttulo3">
    <w:name w:val="heading 3"/>
    <w:basedOn w:val="Normal"/>
    <w:link w:val="Ttulo3Char"/>
    <w:uiPriority w:val="9"/>
    <w:qFormat/>
    <w:pPr>
      <w:spacing w:before="280" w:after="100" w:afterAutospacing="1"/>
      <w:outlineLvl w:val="2"/>
    </w:pPr>
    <w:rPr>
      <w:b/>
      <w:bCs/>
      <w:color w:val="00629D"/>
      <w:sz w:val="25"/>
      <w:szCs w:val="25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apa">
    <w:name w:val="capa"/>
    <w:basedOn w:val="Normal"/>
    <w:pPr>
      <w:spacing w:before="100" w:beforeAutospacing="1" w:after="120"/>
      <w:jc w:val="center"/>
    </w:pPr>
  </w:style>
  <w:style w:type="paragraph" w:customStyle="1" w:styleId="meta">
    <w:name w:val="meta"/>
    <w:basedOn w:val="Normal"/>
    <w:pPr>
      <w:spacing w:before="520" w:after="60"/>
    </w:pPr>
  </w:style>
  <w:style w:type="paragraph" w:customStyle="1" w:styleId="fig">
    <w:name w:val="fig"/>
    <w:basedOn w:val="Normal"/>
    <w:pPr>
      <w:spacing w:before="200" w:after="200"/>
      <w:jc w:val="center"/>
    </w:pPr>
  </w:style>
  <w:style w:type="paragraph" w:customStyle="1" w:styleId="legenda">
    <w:name w:val="legenda"/>
    <w:basedOn w:val="Normal"/>
    <w:pPr>
      <w:spacing w:before="60" w:after="60"/>
      <w:jc w:val="center"/>
    </w:pPr>
    <w:rPr>
      <w:i/>
      <w:iCs/>
      <w:color w:val="49454F"/>
      <w:sz w:val="19"/>
      <w:szCs w:val="19"/>
    </w:rPr>
  </w:style>
  <w:style w:type="paragraph" w:customStyle="1" w:styleId="nota">
    <w:name w:val="nota"/>
    <w:basedOn w:val="Normal"/>
    <w:pPr>
      <w:pBdr>
        <w:left w:val="single" w:sz="36" w:space="12" w:color="6750A4"/>
      </w:pBdr>
      <w:shd w:val="clear" w:color="auto" w:fill="F3EDF7"/>
      <w:spacing w:before="200" w:after="200"/>
    </w:pPr>
    <w:rPr>
      <w:sz w:val="21"/>
      <w:szCs w:val="21"/>
    </w:rPr>
  </w:style>
  <w:style w:type="paragraph" w:customStyle="1" w:styleId="tag">
    <w:name w:val="tag"/>
    <w:basedOn w:val="Normal"/>
    <w:pPr>
      <w:spacing w:before="100" w:beforeAutospacing="1" w:after="60"/>
    </w:pPr>
    <w:rPr>
      <w:b/>
      <w:bCs/>
    </w:rPr>
  </w:style>
  <w:style w:type="paragraph" w:customStyle="1" w:styleId="ess">
    <w:name w:val="ess"/>
    <w:basedOn w:val="Normal"/>
    <w:pPr>
      <w:spacing w:before="100" w:beforeAutospacing="1" w:after="60"/>
    </w:pPr>
    <w:rPr>
      <w:color w:val="B3261E"/>
    </w:rPr>
  </w:style>
  <w:style w:type="paragraph" w:customStyle="1" w:styleId="imp">
    <w:name w:val="imp"/>
    <w:basedOn w:val="Normal"/>
    <w:pPr>
      <w:spacing w:before="100" w:beforeAutospacing="1" w:after="60"/>
    </w:pPr>
    <w:rPr>
      <w:color w:val="B26A00"/>
    </w:rPr>
  </w:style>
  <w:style w:type="paragraph" w:customStyle="1" w:styleId="des">
    <w:name w:val="des"/>
    <w:basedOn w:val="Normal"/>
    <w:pPr>
      <w:spacing w:before="100" w:beforeAutospacing="1" w:after="60"/>
    </w:pPr>
    <w:rPr>
      <w:color w:val="00629D"/>
    </w:rPr>
  </w:style>
  <w:style w:type="paragraph" w:customStyle="1" w:styleId="sumario">
    <w:name w:val="sumario"/>
    <w:basedOn w:val="Normal"/>
    <w:pPr>
      <w:spacing w:before="100" w:beforeAutospacing="1" w:after="60"/>
    </w:pPr>
    <w:rPr>
      <w:sz w:val="21"/>
      <w:szCs w:val="21"/>
    </w:rPr>
  </w:style>
  <w:style w:type="paragraph" w:customStyle="1" w:styleId="persona">
    <w:name w:val="persona"/>
    <w:basedOn w:val="Normal"/>
    <w:pPr>
      <w:pBdr>
        <w:top w:val="single" w:sz="6" w:space="8" w:color="CAC4D0"/>
        <w:left w:val="single" w:sz="36" w:space="12" w:color="6750A4"/>
        <w:bottom w:val="single" w:sz="6" w:space="8" w:color="CAC4D0"/>
        <w:right w:val="single" w:sz="6" w:space="12" w:color="CAC4D0"/>
      </w:pBdr>
      <w:shd w:val="clear" w:color="auto" w:fill="FAF8FF"/>
      <w:spacing w:before="160" w:after="160"/>
    </w:pPr>
  </w:style>
  <w:style w:type="paragraph" w:customStyle="1" w:styleId="inst">
    <w:name w:val="inst"/>
    <w:basedOn w:val="Normal"/>
    <w:pPr>
      <w:spacing w:before="100" w:beforeAutospacing="1" w:after="60"/>
    </w:pPr>
  </w:style>
  <w:style w:type="paragraph" w:customStyle="1" w:styleId="titulo">
    <w:name w:val="titulo"/>
    <w:basedOn w:val="Normal"/>
    <w:pPr>
      <w:spacing w:before="100" w:beforeAutospacing="1" w:after="60"/>
    </w:pPr>
  </w:style>
  <w:style w:type="paragraph" w:customStyle="1" w:styleId="sub">
    <w:name w:val="sub"/>
    <w:basedOn w:val="Normal"/>
    <w:pPr>
      <w:spacing w:before="100" w:beforeAutospacing="1" w:after="60"/>
    </w:pPr>
  </w:style>
  <w:style w:type="paragraph" w:customStyle="1" w:styleId="inst1">
    <w:name w:val="inst1"/>
    <w:basedOn w:val="Normal"/>
    <w:pPr>
      <w:spacing w:before="100" w:beforeAutospacing="1" w:after="100" w:afterAutospacing="1"/>
    </w:pPr>
  </w:style>
  <w:style w:type="paragraph" w:customStyle="1" w:styleId="titulo1">
    <w:name w:val="titulo1"/>
    <w:basedOn w:val="Normal"/>
    <w:pPr>
      <w:spacing w:before="480" w:after="100" w:afterAutospacing="1"/>
    </w:pPr>
    <w:rPr>
      <w:b/>
      <w:bCs/>
      <w:color w:val="4F378B"/>
      <w:sz w:val="44"/>
      <w:szCs w:val="44"/>
    </w:rPr>
  </w:style>
  <w:style w:type="paragraph" w:customStyle="1" w:styleId="sub1">
    <w:name w:val="sub1"/>
    <w:basedOn w:val="Normal"/>
    <w:pPr>
      <w:spacing w:before="120" w:after="100" w:afterAutospacing="1"/>
    </w:pPr>
    <w:rPr>
      <w:color w:val="313033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tag1">
    <w:name w:val="tag1"/>
    <w:basedOn w:val="Fontepargpadro"/>
    <w:rPr>
      <w:b/>
      <w:bCs/>
    </w:rPr>
  </w:style>
  <w:style w:type="character" w:customStyle="1" w:styleId="ess1">
    <w:name w:val="ess1"/>
    <w:basedOn w:val="Fontepargpadro"/>
    <w:rPr>
      <w:color w:val="B3261E"/>
    </w:rPr>
  </w:style>
  <w:style w:type="character" w:customStyle="1" w:styleId="imp1">
    <w:name w:val="imp1"/>
    <w:basedOn w:val="Fontepargpadro"/>
    <w:rPr>
      <w:color w:val="B26A00"/>
    </w:rPr>
  </w:style>
  <w:style w:type="character" w:customStyle="1" w:styleId="des1">
    <w:name w:val="des1"/>
    <w:basedOn w:val="Fontepargpadro"/>
    <w:rPr>
      <w:color w:val="00629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61170">
      <w:marLeft w:val="0"/>
      <w:marRight w:val="0"/>
      <w:marTop w:val="160"/>
      <w:marBottom w:val="160"/>
      <w:divBdr>
        <w:top w:val="single" w:sz="6" w:space="8" w:color="CAC4D0"/>
        <w:left w:val="single" w:sz="36" w:space="12" w:color="6750A4"/>
        <w:bottom w:val="single" w:sz="6" w:space="8" w:color="CAC4D0"/>
        <w:right w:val="single" w:sz="6" w:space="12" w:color="CAC4D0"/>
      </w:divBdr>
    </w:div>
    <w:div w:id="701780842">
      <w:marLeft w:val="0"/>
      <w:marRight w:val="0"/>
      <w:marTop w:val="20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6384">
      <w:marLeft w:val="0"/>
      <w:marRight w:val="0"/>
      <w:marTop w:val="160"/>
      <w:marBottom w:val="160"/>
      <w:divBdr>
        <w:top w:val="single" w:sz="6" w:space="8" w:color="CAC4D0"/>
        <w:left w:val="single" w:sz="36" w:space="12" w:color="6750A4"/>
        <w:bottom w:val="single" w:sz="6" w:space="8" w:color="CAC4D0"/>
        <w:right w:val="single" w:sz="6" w:space="12" w:color="CAC4D0"/>
      </w:divBdr>
    </w:div>
    <w:div w:id="1330134447">
      <w:marLeft w:val="0"/>
      <w:marRight w:val="0"/>
      <w:marTop w:val="20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8174">
      <w:marLeft w:val="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1028">
      <w:marLeft w:val="0"/>
      <w:marRight w:val="0"/>
      <w:marTop w:val="200"/>
      <w:marBottom w:val="200"/>
      <w:divBdr>
        <w:top w:val="none" w:sz="0" w:space="0" w:color="auto"/>
        <w:left w:val="single" w:sz="36" w:space="12" w:color="6750A4"/>
        <w:bottom w:val="none" w:sz="0" w:space="0" w:color="auto"/>
        <w:right w:val="none" w:sz="0" w:space="0" w:color="auto"/>
      </w:divBdr>
    </w:div>
    <w:div w:id="1889295634">
      <w:marLeft w:val="0"/>
      <w:marRight w:val="0"/>
      <w:marTop w:val="20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675">
      <w:marLeft w:val="0"/>
      <w:marRight w:val="0"/>
      <w:marTop w:val="200"/>
      <w:marBottom w:val="200"/>
      <w:divBdr>
        <w:top w:val="none" w:sz="0" w:space="0" w:color="auto"/>
        <w:left w:val="single" w:sz="36" w:space="12" w:color="6750A4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2011</Words>
  <Characters>10864</Characters>
  <Application>Microsoft Office Word</Application>
  <DocSecurity>0</DocSecurity>
  <Lines>90</Lines>
  <Paragraphs>25</Paragraphs>
  <ScaleCrop>false</ScaleCrop>
  <Company/>
  <LinksUpToDate>false</LinksUpToDate>
  <CharactersWithSpaces>12850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Projeto - BarberAgenda - N1</dc:title>
  <dc:subject/>
  <dc:creator>Isabella Batista</dc:creator>
  <cp:keywords/>
  <dc:description/>
  <cp:lastModifiedBy>Isabella Batista</cp:lastModifiedBy>
  <cp:revision>2</cp:revision>
  <dcterms:created xsi:type="dcterms:W3CDTF">2026-10-08T22:33:00Z</dcterms:created>
  <dcterms:modified xsi:type="dcterms:W3CDTF">2026-10-08T22:33:00Z</dcterms:modified>
</cp:coreProperties>
</file>