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9926" w14:textId="71E11DE3" w:rsidR="00045A2F" w:rsidRDefault="00784559" w:rsidP="00784559">
      <w:pPr>
        <w:jc w:val="center"/>
      </w:pPr>
      <w:r>
        <w:t>Timing Results</w:t>
      </w:r>
    </w:p>
    <w:tbl>
      <w:tblPr>
        <w:tblStyle w:val="TableGrid"/>
        <w:tblW w:w="0" w:type="auto"/>
        <w:tblLook w:val="04A0" w:firstRow="1" w:lastRow="0" w:firstColumn="1" w:lastColumn="0" w:noHBand="0" w:noVBand="1"/>
      </w:tblPr>
      <w:tblGrid>
        <w:gridCol w:w="2390"/>
        <w:gridCol w:w="1851"/>
        <w:gridCol w:w="1683"/>
        <w:gridCol w:w="1766"/>
        <w:gridCol w:w="1660"/>
      </w:tblGrid>
      <w:tr w:rsidR="003A1C86" w14:paraId="07E3B4F9" w14:textId="77777777" w:rsidTr="00780E53">
        <w:tc>
          <w:tcPr>
            <w:tcW w:w="1870" w:type="dxa"/>
          </w:tcPr>
          <w:p w14:paraId="7EB62DA7" w14:textId="071A3706" w:rsidR="00780E53" w:rsidRDefault="00780E53" w:rsidP="00780E53">
            <w:proofErr w:type="spellStart"/>
            <w:proofErr w:type="gramStart"/>
            <w:r>
              <w:t>extralargeArray</w:t>
            </w:r>
            <w:proofErr w:type="spellEnd"/>
            <w:r>
              <w:t>(</w:t>
            </w:r>
            <w:proofErr w:type="gramEnd"/>
            <w:r>
              <w:t>100000)</w:t>
            </w:r>
          </w:p>
        </w:tc>
        <w:tc>
          <w:tcPr>
            <w:tcW w:w="1870" w:type="dxa"/>
          </w:tcPr>
          <w:p w14:paraId="2E025754" w14:textId="23CC324E" w:rsidR="00780E53" w:rsidRDefault="00780E53" w:rsidP="00780E53">
            <w:proofErr w:type="spellStart"/>
            <w:proofErr w:type="gramStart"/>
            <w:r>
              <w:t>largeArray</w:t>
            </w:r>
            <w:proofErr w:type="spellEnd"/>
            <w:r>
              <w:t>(</w:t>
            </w:r>
            <w:proofErr w:type="gramEnd"/>
            <w:r>
              <w:t>10000)</w:t>
            </w:r>
          </w:p>
        </w:tc>
        <w:tc>
          <w:tcPr>
            <w:tcW w:w="1870" w:type="dxa"/>
          </w:tcPr>
          <w:p w14:paraId="2ADD0E81" w14:textId="3267DBB3" w:rsidR="00780E53" w:rsidRDefault="00780E53" w:rsidP="00780E53">
            <w:proofErr w:type="spellStart"/>
            <w:r>
              <w:t>mediumArray</w:t>
            </w:r>
            <w:proofErr w:type="spellEnd"/>
            <w:r>
              <w:t xml:space="preserve"> (1000)</w:t>
            </w:r>
          </w:p>
        </w:tc>
        <w:tc>
          <w:tcPr>
            <w:tcW w:w="1870" w:type="dxa"/>
          </w:tcPr>
          <w:p w14:paraId="7D822E4C" w14:textId="158DC681" w:rsidR="00780E53" w:rsidRDefault="00780E53" w:rsidP="00780E53">
            <w:proofErr w:type="spellStart"/>
            <w:proofErr w:type="gramStart"/>
            <w:r>
              <w:t>smallArray</w:t>
            </w:r>
            <w:proofErr w:type="spellEnd"/>
            <w:r w:rsidR="003A1C86">
              <w:t>(</w:t>
            </w:r>
            <w:proofErr w:type="gramEnd"/>
            <w:r w:rsidR="003A1C86">
              <w:t>100)</w:t>
            </w:r>
          </w:p>
        </w:tc>
        <w:tc>
          <w:tcPr>
            <w:tcW w:w="1870" w:type="dxa"/>
          </w:tcPr>
          <w:p w14:paraId="063705BC" w14:textId="7BE66758" w:rsidR="00780E53" w:rsidRDefault="003A1C86" w:rsidP="00780E53">
            <w:proofErr w:type="spellStart"/>
            <w:proofErr w:type="gramStart"/>
            <w:r>
              <w:t>tinyArray</w:t>
            </w:r>
            <w:proofErr w:type="spellEnd"/>
            <w:r>
              <w:t>(</w:t>
            </w:r>
            <w:proofErr w:type="gramEnd"/>
            <w:r>
              <w:t>10)</w:t>
            </w:r>
          </w:p>
        </w:tc>
      </w:tr>
      <w:tr w:rsidR="003A1C86" w14:paraId="7F8AAC86" w14:textId="77777777" w:rsidTr="00780E53">
        <w:tc>
          <w:tcPr>
            <w:tcW w:w="1870" w:type="dxa"/>
          </w:tcPr>
          <w:p w14:paraId="45A2665C" w14:textId="315087B8" w:rsidR="00780E53" w:rsidRDefault="00780E53" w:rsidP="00780E53">
            <w:r>
              <w:t>Insert 717.8512ms</w:t>
            </w:r>
          </w:p>
        </w:tc>
        <w:tc>
          <w:tcPr>
            <w:tcW w:w="1870" w:type="dxa"/>
          </w:tcPr>
          <w:p w14:paraId="023DB037" w14:textId="43C1BB6C" w:rsidR="00780E53" w:rsidRDefault="00780E53" w:rsidP="00780E53">
            <w:r>
              <w:t>Insert 7.0814ms</w:t>
            </w:r>
          </w:p>
        </w:tc>
        <w:tc>
          <w:tcPr>
            <w:tcW w:w="1870" w:type="dxa"/>
          </w:tcPr>
          <w:p w14:paraId="139DEAD3" w14:textId="6D3AAFC3" w:rsidR="00780E53" w:rsidRDefault="00780E53" w:rsidP="00780E53">
            <w:r>
              <w:t>Insert 177.4</w:t>
            </w:r>
            <w:r w:rsidRPr="00780E53">
              <w:t>μs</w:t>
            </w:r>
          </w:p>
        </w:tc>
        <w:tc>
          <w:tcPr>
            <w:tcW w:w="1870" w:type="dxa"/>
          </w:tcPr>
          <w:p w14:paraId="2C466704" w14:textId="41F1D17A" w:rsidR="00780E53" w:rsidRDefault="003A1C86" w:rsidP="00780E53">
            <w:r>
              <w:t>Insert 36.5</w:t>
            </w:r>
            <w:r w:rsidRPr="003A1C86">
              <w:t>μs</w:t>
            </w:r>
          </w:p>
        </w:tc>
        <w:tc>
          <w:tcPr>
            <w:tcW w:w="1870" w:type="dxa"/>
          </w:tcPr>
          <w:p w14:paraId="23EABE13" w14:textId="64544E7B" w:rsidR="00780E53" w:rsidRDefault="003A1C86" w:rsidP="00780E53">
            <w:r>
              <w:t>Insert 33.8</w:t>
            </w:r>
            <w:r w:rsidRPr="003A1C86">
              <w:t>μs</w:t>
            </w:r>
          </w:p>
        </w:tc>
      </w:tr>
      <w:tr w:rsidR="003A1C86" w14:paraId="6199F0FE" w14:textId="77777777" w:rsidTr="00780E53">
        <w:tc>
          <w:tcPr>
            <w:tcW w:w="1870" w:type="dxa"/>
          </w:tcPr>
          <w:p w14:paraId="060997C7" w14:textId="222CF21A" w:rsidR="00780E53" w:rsidRDefault="00780E53" w:rsidP="00780E53">
            <w:r>
              <w:t>Append 37.217ms</w:t>
            </w:r>
          </w:p>
        </w:tc>
        <w:tc>
          <w:tcPr>
            <w:tcW w:w="1870" w:type="dxa"/>
          </w:tcPr>
          <w:p w14:paraId="391073F3" w14:textId="3C80DEF7" w:rsidR="00780E53" w:rsidRDefault="00780E53" w:rsidP="00780E53">
            <w:r>
              <w:t>Append 496.6</w:t>
            </w:r>
            <w:r w:rsidRPr="00780E53">
              <w:t>μs</w:t>
            </w:r>
          </w:p>
        </w:tc>
        <w:tc>
          <w:tcPr>
            <w:tcW w:w="1870" w:type="dxa"/>
          </w:tcPr>
          <w:p w14:paraId="473D1621" w14:textId="75C85787" w:rsidR="00780E53" w:rsidRDefault="00780E53" w:rsidP="00780E53">
            <w:r>
              <w:t>Append 144.1</w:t>
            </w:r>
            <w:r w:rsidRPr="00780E53">
              <w:t>μs</w:t>
            </w:r>
          </w:p>
        </w:tc>
        <w:tc>
          <w:tcPr>
            <w:tcW w:w="1870" w:type="dxa"/>
          </w:tcPr>
          <w:p w14:paraId="0D86DC90" w14:textId="4C5A9593" w:rsidR="00780E53" w:rsidRDefault="003A1C86" w:rsidP="00780E53">
            <w:r>
              <w:t>Append75.7</w:t>
            </w:r>
            <w:r w:rsidRPr="003A1C86">
              <w:t>μs</w:t>
            </w:r>
          </w:p>
        </w:tc>
        <w:tc>
          <w:tcPr>
            <w:tcW w:w="1870" w:type="dxa"/>
          </w:tcPr>
          <w:p w14:paraId="44EE9144" w14:textId="77777777" w:rsidR="003A1C86" w:rsidRDefault="003A1C86" w:rsidP="00780E53">
            <w:r>
              <w:t>Append</w:t>
            </w:r>
          </w:p>
          <w:p w14:paraId="09C83B5C" w14:textId="703F3C05" w:rsidR="00780E53" w:rsidRDefault="003A1C86" w:rsidP="00780E53">
            <w:r>
              <w:t>103.5</w:t>
            </w:r>
            <w:r w:rsidRPr="003A1C86">
              <w:t>μs</w:t>
            </w:r>
          </w:p>
        </w:tc>
      </w:tr>
    </w:tbl>
    <w:p w14:paraId="64448067" w14:textId="499BDF5F" w:rsidR="00784559" w:rsidRDefault="00784559" w:rsidP="00780E53"/>
    <w:p w14:paraId="7BD51A79" w14:textId="4E689EC5" w:rsidR="003A1C86" w:rsidRDefault="00311B8C" w:rsidP="003A1C86">
      <w:r>
        <w:t>(</w:t>
      </w:r>
      <w:proofErr w:type="spellStart"/>
      <w:r>
        <w:t>Append.push</w:t>
      </w:r>
      <w:proofErr w:type="spellEnd"/>
      <w:r>
        <w:t>)</w:t>
      </w:r>
      <w:r w:rsidR="006F643E">
        <w:t>-O (1)</w:t>
      </w:r>
    </w:p>
    <w:p w14:paraId="3B4F619F" w14:textId="1E9FBC1E" w:rsidR="00311B8C" w:rsidRDefault="00311B8C" w:rsidP="003A1C86">
      <w:r>
        <w:t>(</w:t>
      </w:r>
      <w:proofErr w:type="spellStart"/>
      <w:r>
        <w:t>Insert.unshift</w:t>
      </w:r>
      <w:proofErr w:type="spellEnd"/>
      <w:r>
        <w:t>)</w:t>
      </w:r>
      <w:r w:rsidR="006F643E">
        <w:t>-O (n)</w:t>
      </w:r>
    </w:p>
    <w:p w14:paraId="06231AFA" w14:textId="3C810917" w:rsidR="003A1C86" w:rsidRPr="003A1C86" w:rsidRDefault="003A1C86" w:rsidP="003A1C86">
      <w:r>
        <w:t xml:space="preserve">The pattern </w:t>
      </w:r>
      <w:r w:rsidR="00311B8C">
        <w:t xml:space="preserve">of </w:t>
      </w:r>
      <w:r>
        <w:t xml:space="preserve">results </w:t>
      </w:r>
      <w:r w:rsidR="00311B8C">
        <w:t>show</w:t>
      </w:r>
      <w:r w:rsidR="006F643E">
        <w:t>s</w:t>
      </w:r>
      <w:r w:rsidR="00311B8C">
        <w:t xml:space="preserve"> </w:t>
      </w:r>
      <w:r w:rsidR="006F643E">
        <w:t>t</w:t>
      </w:r>
      <w:r w:rsidR="00311B8C">
        <w:t>hat the unshift method is slower than the push method in every array that was tested as seen by the above table. This is because Unshift works by adding one or more elements to the beginning of an array and must shift over the existing elements</w:t>
      </w:r>
      <w:r w:rsidR="006F643E">
        <w:t xml:space="preserve"> changing their index. This</w:t>
      </w:r>
      <w:r w:rsidR="00311B8C">
        <w:t xml:space="preserve"> is slower that the push method</w:t>
      </w:r>
      <w:r w:rsidR="006F643E">
        <w:t>, th</w:t>
      </w:r>
      <w:r w:rsidR="00311B8C">
        <w:t xml:space="preserve">at </w:t>
      </w:r>
      <w:r w:rsidR="006F643E">
        <w:t>simply</w:t>
      </w:r>
      <w:r w:rsidR="00311B8C">
        <w:t xml:space="preserve"> goes the end of the array.   </w:t>
      </w:r>
    </w:p>
    <w:sectPr w:rsidR="003A1C86" w:rsidRPr="003A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59"/>
    <w:rsid w:val="00045A2F"/>
    <w:rsid w:val="00311B8C"/>
    <w:rsid w:val="003911EE"/>
    <w:rsid w:val="003A1C86"/>
    <w:rsid w:val="006F643E"/>
    <w:rsid w:val="00780E53"/>
    <w:rsid w:val="00784559"/>
    <w:rsid w:val="007E2247"/>
    <w:rsid w:val="00AB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D575"/>
  <w15:chartTrackingRefBased/>
  <w15:docId w15:val="{2084C4A0-FA72-4748-B0B5-D8DE7E07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3769">
      <w:bodyDiv w:val="1"/>
      <w:marLeft w:val="0"/>
      <w:marRight w:val="0"/>
      <w:marTop w:val="0"/>
      <w:marBottom w:val="0"/>
      <w:divBdr>
        <w:top w:val="none" w:sz="0" w:space="0" w:color="auto"/>
        <w:left w:val="none" w:sz="0" w:space="0" w:color="auto"/>
        <w:bottom w:val="none" w:sz="0" w:space="0" w:color="auto"/>
        <w:right w:val="none" w:sz="0" w:space="0" w:color="auto"/>
      </w:divBdr>
      <w:divsChild>
        <w:div w:id="1864050401">
          <w:marLeft w:val="0"/>
          <w:marRight w:val="0"/>
          <w:marTop w:val="0"/>
          <w:marBottom w:val="0"/>
          <w:divBdr>
            <w:top w:val="none" w:sz="0" w:space="0" w:color="auto"/>
            <w:left w:val="none" w:sz="0" w:space="0" w:color="auto"/>
            <w:bottom w:val="none" w:sz="0" w:space="0" w:color="auto"/>
            <w:right w:val="none" w:sz="0" w:space="0" w:color="auto"/>
          </w:divBdr>
          <w:divsChild>
            <w:div w:id="3821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BDF6C521ED14BA7A31365EF2114D2" ma:contentTypeVersion="9" ma:contentTypeDescription="Create a new document." ma:contentTypeScope="" ma:versionID="cad7102d8659a1dc632f2861f687338e">
  <xsd:schema xmlns:xsd="http://www.w3.org/2001/XMLSchema" xmlns:xs="http://www.w3.org/2001/XMLSchema" xmlns:p="http://schemas.microsoft.com/office/2006/metadata/properties" xmlns:ns3="923b1e71-4bd8-4d99-b102-3f31966b042a" targetNamespace="http://schemas.microsoft.com/office/2006/metadata/properties" ma:root="true" ma:fieldsID="1e6e723d4f894633b10b32516aef2db9" ns3:_="">
    <xsd:import namespace="923b1e71-4bd8-4d99-b102-3f31966b04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b1e71-4bd8-4d99-b102-3f31966b0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CADC3-3AA8-401C-ABC1-CFFBEB84A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b1e71-4bd8-4d99-b102-3f31966b0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201D13-75BE-423E-ADB3-CF973FB0F710}">
  <ds:schemaRefs>
    <ds:schemaRef ds:uri="http://schemas.microsoft.com/sharepoint/v3/contenttype/forms"/>
  </ds:schemaRefs>
</ds:datastoreItem>
</file>

<file path=customXml/itemProps3.xml><?xml version="1.0" encoding="utf-8"?>
<ds:datastoreItem xmlns:ds="http://schemas.openxmlformats.org/officeDocument/2006/customXml" ds:itemID="{72B475B2-E9FA-4C72-86D1-B4598D633D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Maichelle  Reynolds</dc:creator>
  <cp:keywords/>
  <dc:description/>
  <cp:lastModifiedBy>Maichelle  Reynolds</cp:lastModifiedBy>
  <cp:revision>2</cp:revision>
  <dcterms:created xsi:type="dcterms:W3CDTF">2023-02-28T03:05:00Z</dcterms:created>
  <dcterms:modified xsi:type="dcterms:W3CDTF">2023-02-28T03:05:00Z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0x010100F9EBDF6C521ED14BA7A31365EF2114D2</vt:lpwstr>
  </property>
</Properties>
</file>