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ourier New" w:cs="Courier New" w:eastAsia="Courier New" w:hAnsi="Courier New"/>
          <w:b w:val="1"/>
          <w:sz w:val="46"/>
          <w:szCs w:val="46"/>
        </w:rPr>
      </w:pPr>
      <w:bookmarkStart w:colFirst="0" w:colLast="0" w:name="_doqw6bohvenp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sz w:val="46"/>
          <w:szCs w:val="46"/>
          <w:rtl w:val="0"/>
        </w:rPr>
        <w:t xml:space="preserve">Documentación de la API de Integración para TexFashion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qlug24n4bkd8" w:id="1"/>
      <w:bookmarkEnd w:id="1"/>
      <w:r w:rsidDel="00000000" w:rsidR="00000000" w:rsidRPr="00000000">
        <w:rPr>
          <w:rFonts w:ascii="Courier New" w:cs="Courier New" w:eastAsia="Courier New" w:hAnsi="Courier New"/>
          <w:b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La API de integración para TexFashion combina funciones de redes sociales y servicios de mapas para mejorar la experiencia del usuario y facilitar la interacción con la marca. Se utilizarán las API de WhatsApp, Facebook, Google Maps y un servicio de contacto para potenciar la comunicación y localización del local físico de TexFashion.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9j73eks7afk8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sz w:val="34"/>
          <w:szCs w:val="34"/>
          <w:rtl w:val="0"/>
        </w:rPr>
        <w:t xml:space="preserve">Propósito de la Integración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color w:val="000000"/>
          <w:sz w:val="26"/>
          <w:szCs w:val="26"/>
        </w:rPr>
      </w:pPr>
      <w:bookmarkStart w:colFirst="0" w:colLast="0" w:name="_u0aneer1m6rk" w:id="3"/>
      <w:bookmarkEnd w:id="3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1. Redes Sociales: WhatsApp y Facebook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Las API de WhatsApp y Facebook se implementarán por las siguientes razones: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Comunicación Directa: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Permiten a los usuarios contactar fácilmente con TexFashion para consultas, pedidos o asistencia, mejorando la atención al cliente.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Facilidad de Compartición: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Los usuarios pueden compartir productos o promociones directamente a través de sus cuentas de redes sociales, ampliando el alcance de la marca y fomentando el marketing viral.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Mensajería Instantánea: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 través de WhatsApp, se habilitará la posibilidad de chat en tiempo real, brindando respuestas rápidas a las inquietudes de los clientes.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CÓDIGO IMPLEMENTADO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WHATSAPP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&lt;a href="https://wa.me/3107065663?text=Hola,%20quisiera%20más%20información" class="whatsapp" target="_blank"&gt;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&lt;span class="fa fa-whatsapp"&gt;&lt;/span&gt;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&lt;/a&gt;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FACEBOOK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&lt;a href="https://www.facebook.com/profile.php?id=100074873228860" class="facebook" target="_blank"&gt;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    &lt;span class="fa fa-facebook"&gt;&lt;/span&gt;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&lt;/a&gt;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4050" cy="74056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7570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40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 dar click en el logo de facebook redirige al facebook de la empresa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2260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De igual manera la dar click en el logo de WhatsApp se        redirige al WhatsApp de la empresa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434013" cy="32586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3258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color w:val="000000"/>
          <w:sz w:val="26"/>
          <w:szCs w:val="26"/>
        </w:rPr>
      </w:pPr>
      <w:bookmarkStart w:colFirst="0" w:colLast="0" w:name="_3daf3kozsdun" w:id="4"/>
      <w:bookmarkEnd w:id="4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2. Google Maps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La API de Google Maps se utilizará para: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Ubicación Precisa: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Facilitará a los usuarios encontrar la ubicación exacta del local de TexFashion, mejorando la accesibilidad.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Direcciones Rápidas: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Los usuarios podrán obtener direcciones desde su ubicación actual hasta el local, optimizando su experiencia de visita.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Visualización Interactiva: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Proporciona un mapa interactivo donde los usuarios pueden explorar áreas cercanas y planificar su visita con mayor facilidad.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CÓDIGO IMPLEMENTADO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&lt;iframe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src="https://www.google.com/maps/embed?pb=!1m18!1m12!1m3!1d3976.2360623589466!2d-74.1078225!3d4.4972359!2m3!1f0!2f0!3f0!3m2!1i1024!2i768!4f13.1!3m3!1m2!1s0x8e3f9b9a86e77d9f%3A0x24a0010c00863e34!2sTex%20fashion!5e0!3m2!1ses!2sco!4v1607040460989!5m2!1ses!2sco"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width="600" height="450" style="border:0;" allowfullscreen="" loading="lazy"&gt;&lt;/iframe&gt;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4050" cy="22288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2687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color w:val="000000"/>
          <w:sz w:val="26"/>
          <w:szCs w:val="26"/>
        </w:rPr>
      </w:pPr>
      <w:bookmarkStart w:colFirst="0" w:colLast="0" w:name="_6a8qxua9ii5m" w:id="5"/>
      <w:bookmarkEnd w:id="5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3. Contacto Directo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La API de Contacto Directo se implementará para: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24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Atención al Cliente: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Permitir a los usuarios enviar consultas generales o comentarios, facilitando la comunicación y mejorando la atención al cliente.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he33n13rux8n" w:id="6"/>
      <w:bookmarkEnd w:id="6"/>
      <w:r w:rsidDel="00000000" w:rsidR="00000000" w:rsidRPr="00000000">
        <w:rPr>
          <w:rFonts w:ascii="Courier New" w:cs="Courier New" w:eastAsia="Courier New" w:hAnsi="Courier New"/>
          <w:b w:val="1"/>
          <w:sz w:val="34"/>
          <w:szCs w:val="34"/>
          <w:rtl w:val="0"/>
        </w:rPr>
        <w:t xml:space="preserve">Funcionalidades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color w:val="000000"/>
          <w:sz w:val="26"/>
          <w:szCs w:val="26"/>
        </w:rPr>
      </w:pPr>
      <w:bookmarkStart w:colFirst="0" w:colLast="0" w:name="_ycpx68tog4lw" w:id="7"/>
      <w:bookmarkEnd w:id="7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6"/>
          <w:szCs w:val="26"/>
          <w:rtl w:val="0"/>
        </w:rPr>
        <w:t xml:space="preserve">Endpoints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color w:val="000000"/>
          <w:sz w:val="22"/>
          <w:szCs w:val="22"/>
        </w:rPr>
      </w:pPr>
      <w:bookmarkStart w:colFirst="0" w:colLast="0" w:name="_7had2uh1a3n5" w:id="8"/>
      <w:bookmarkEnd w:id="8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2"/>
          <w:szCs w:val="22"/>
          <w:rtl w:val="0"/>
        </w:rPr>
        <w:t xml:space="preserve">WhatsApp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Endpoint: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/api/v1/contact/whatsapp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Permite enviar un mensaje predefinido a TexFashion a través de WhatsApp.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Método: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POST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Parámetros: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Contenido del mensaje (ejemplo: "Hola, tengo una consulta sobre un producto").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color w:val="000000"/>
          <w:sz w:val="22"/>
          <w:szCs w:val="22"/>
        </w:rPr>
      </w:pPr>
      <w:bookmarkStart w:colFirst="0" w:colLast="0" w:name="_c04vavhhpcmc" w:id="9"/>
      <w:bookmarkEnd w:id="9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2"/>
          <w:szCs w:val="22"/>
          <w:rtl w:val="0"/>
        </w:rPr>
        <w:t xml:space="preserve">Facebook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Endpoint: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/api/v1/contact/facebook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Redirige a los usuarios a la página de Facebook de TexFashion para iniciar una conversación.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Método: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GET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color w:val="000000"/>
          <w:sz w:val="22"/>
          <w:szCs w:val="22"/>
        </w:rPr>
      </w:pPr>
      <w:bookmarkStart w:colFirst="0" w:colLast="0" w:name="_9spz3re3kqtb" w:id="10"/>
      <w:bookmarkEnd w:id="10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2"/>
          <w:szCs w:val="22"/>
          <w:rtl w:val="0"/>
        </w:rPr>
        <w:t xml:space="preserve">Google Maps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Endpoint: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/api/v1/location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Proporciona la dirección y coordenadas del local de TexFashion.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Método: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GET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Respuesta: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Dirección del local.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latitude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Latitud.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longitude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Longitud.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color w:val="000000"/>
          <w:sz w:val="22"/>
          <w:szCs w:val="22"/>
        </w:rPr>
      </w:pPr>
      <w:bookmarkStart w:colFirst="0" w:colLast="0" w:name="_17tu5in8czf1" w:id="11"/>
      <w:bookmarkEnd w:id="11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2"/>
          <w:szCs w:val="22"/>
          <w:rtl w:val="0"/>
        </w:rPr>
        <w:t xml:space="preserve">Contacto Directo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Endpoint: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/api/v1/contact/contactanos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Permite a los usuarios enviar consultas o comentarios directamente a TexFashion.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Método: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POST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Parámetros: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Nombre del usuario.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Correo electrónico del usuario.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Contenido del mensaje.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gqrnmpk7jx97" w:id="12"/>
      <w:bookmarkEnd w:id="12"/>
      <w:r w:rsidDel="00000000" w:rsidR="00000000" w:rsidRPr="00000000">
        <w:rPr>
          <w:rFonts w:ascii="Courier New" w:cs="Courier New" w:eastAsia="Courier New" w:hAnsi="Courier New"/>
          <w:b w:val="1"/>
          <w:sz w:val="34"/>
          <w:szCs w:val="34"/>
          <w:rtl w:val="0"/>
        </w:rPr>
        <w:t xml:space="preserve">Beneficios de la Integración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Mejor Experiencia de Usuario: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Facilita el contacto y la localización del local, mejorando la satisfacción del cliente.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Incremento en la Interacción: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Fomenta la comunicación y el engagement a través de plataformas populares.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Accesibilidad: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Asegura que los usuarios puedan encontrar fácilmente información relevante sobre TexFashion.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CÓDIGO IMPLEMENTADO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&lt;main&gt;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&lt;section class="contact-section"&gt;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class="image-section"&gt;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&lt;img src="../views/../assets/img/TexFashion.png" alt="Logo TexFashion"&gt;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&lt;div class="form-section"&gt;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&lt;h2&gt;CONTÁCTANOS&lt;/h2&gt;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&lt;p&gt;Si tienes alguna duda, comentario o sugerencia, puedes contactarnos y nos comunicaremos contigo lo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antes posible.&lt;/p&gt;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&lt;form action="https://formspree.io/f/xeoqoaqn" method="POST"&gt;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&lt;label for="nombre"&gt;Nombre completo&lt;/label&gt;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&lt;input type="text" id="nombre" name="nombre" required&gt;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&lt;label for="email"&gt;Email*&lt;/label&gt;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&lt;input type="email" id="email" name="email" required&gt;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&lt;label for="comentarios"&gt;Comentarios&lt;/label&gt;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&lt;textarea id="comentarios" name="comentarios" rows="4" required&gt;&lt;/textarea&gt;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&lt;button type="submit"&gt;Enviar&lt;/button&gt;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&lt;/form&gt;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&lt;/div&gt;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&lt;/section&gt;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&lt;/main&gt;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3492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wyd5k1x4sdbl" w:id="13"/>
      <w:bookmarkEnd w:id="13"/>
      <w:r w:rsidDel="00000000" w:rsidR="00000000" w:rsidRPr="00000000">
        <w:rPr>
          <w:rFonts w:ascii="Courier New" w:cs="Courier New" w:eastAsia="Courier New" w:hAnsi="Courier New"/>
          <w:b w:val="1"/>
          <w:sz w:val="34"/>
          <w:szCs w:val="34"/>
          <w:rtl w:val="0"/>
        </w:rPr>
        <w:t xml:space="preserve">Conclusión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La implementación de estas APIs no solo optimiza la comunicación y localización para los clientes de TexFashion, sino que también contribuye a un enfoque moderno y eficiente en la interacción con los usuarios, posicionando a TexFashion como una marca accesible y orientada al cliente.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4o mini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