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Evidencia Técnica Full Stack Docker</w:t>
      </w:r>
    </w:p>
    <w:p>
      <w:pPr>
        <w:spacing w:after="240"/>
      </w:pPr>
      <w:r>
        <w:rPr>
          <w:color w:val="5C5C5C"/>
          <w:sz w:val="19"/>
        </w:rPr>
        <w:t>Proyecto fullstack-docker. Verificación local en el puerto 8080.</w:t>
      </w:r>
    </w:p>
    <w:p>
      <w:pPr>
        <w:spacing w:line="269" w:lineRule="auto"/>
      </w:pPr>
      <w:r>
        <w:t>Esta ficha registra la composición que publica una lista de tareas con Astro React, Express y MySQL. La evidencia se tomó con los tres servicios activos y el CRUD disponible por el proxy Nginx.</w:t>
      </w:r>
    </w:p>
    <w:p>
      <w:pPr>
        <w:pStyle w:val="Heading1"/>
        <w:keepNext/>
      </w:pPr>
      <w:r>
        <w:t>Servicios dentro de Docker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338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38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Prueba local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MySQL 8 con tabla task y volumen mysql data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healthy  3306 interno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API Express y consultas MySQL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healthy  3000 publicado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Astro React y proxy Nginx</w:t>
            </w:r>
          </w:p>
        </w:tc>
        <w:tc>
          <w:tcPr>
            <w:tcW w:type="dxa" w:w="338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8080 hacia el navegador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Composición Docker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EF4FB"/>
            <w:tcBorders>
              <w:top w:val="single" w:sz="6" w:color="C7D0DA"/>
              <w:left w:val="single" w:sz="6" w:color="C7D0DA"/>
              <w:bottom w:val="single" w:sz="6" w:color="C7D0DA"/>
              <w:right w:val="single" w:sz="6" w:color="C7D0DA"/>
            </w:tcBorders>
            <w:tcMar>
              <w:top w:w="100" w:type="dxa"/>
              <w:start w:w="145" w:type="dxa"/>
              <w:bottom w:w="100" w:type="dxa"/>
              <w:end w:w="145" w:type="dxa"/>
            </w:tcMar>
          </w:tcPr>
          <w:p>
            <w:pPr>
              <w:spacing w:after="0" w:line="245" w:lineRule="auto"/>
            </w:pPr>
            <w:r>
              <w:rPr>
                <w:rFonts w:ascii="Courier New" w:hAnsi="Courier New" w:eastAsia="Courier New"/>
                <w:color w:val="192433"/>
                <w:sz w:val="16"/>
              </w:rPr>
              <w:t>services:</w:t>
              <w:br/>
              <w:t xml:space="preserve">  database:</w:t>
              <w:br/>
              <w:t xml:space="preserve">    image: mysql:8.0</w:t>
              <w:br/>
              <w:t xml:space="preserve">    volumes:</w:t>
              <w:br/>
              <w:t xml:space="preserve">      - mysql_data:/var/lib/mysql</w:t>
              <w:br/>
              <w:t xml:space="preserve">      - ./database/init.sql:/docker-entrypoint-initdb.d/01-init.sql:ro</w:t>
              <w:br/>
              <w:t xml:space="preserve">    healthcheck:</w:t>
              <w:br/>
              <w:t xml:space="preserve">      test: ["CMD-SHELL", "mysqladmin ping -h localhost -uroot -p$$MYSQL_ROOT_PASSWORD --silent"]</w:t>
              <w:br/>
              <w:br/>
              <w:t xml:space="preserve">  backend:</w:t>
              <w:br/>
              <w:t xml:space="preserve">    build: ./backend</w:t>
              <w:br/>
              <w:t xml:space="preserve">    depends_on:</w:t>
              <w:br/>
              <w:t xml:space="preserve">      database:</w:t>
              <w:br/>
              <w:t xml:space="preserve">        condition: service_healthy</w:t>
              <w:br/>
              <w:t xml:space="preserve">    ports: ["3000:3000"]</w:t>
              <w:br/>
              <w:br/>
              <w:t xml:space="preserve">  frontend:</w:t>
              <w:br/>
              <w:t xml:space="preserve">    build: ./frontend</w:t>
              <w:br/>
              <w:t xml:space="preserve">    ports: ["8080:80"]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Empaquetado del backend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EF4FB"/>
            <w:tcBorders>
              <w:top w:val="single" w:sz="6" w:color="C7D0DA"/>
              <w:left w:val="single" w:sz="6" w:color="C7D0DA"/>
              <w:bottom w:val="single" w:sz="6" w:color="C7D0DA"/>
              <w:right w:val="single" w:sz="6" w:color="C7D0DA"/>
            </w:tcBorders>
            <w:tcMar>
              <w:top w:w="100" w:type="dxa"/>
              <w:start w:w="145" w:type="dxa"/>
              <w:bottom w:w="100" w:type="dxa"/>
              <w:end w:w="145" w:type="dxa"/>
            </w:tcMar>
          </w:tcPr>
          <w:p>
            <w:pPr>
              <w:spacing w:after="0" w:line="245" w:lineRule="auto"/>
            </w:pPr>
            <w:r>
              <w:rPr>
                <w:rFonts w:ascii="Courier New" w:hAnsi="Courier New" w:eastAsia="Courier New"/>
                <w:color w:val="192433"/>
                <w:sz w:val="16"/>
              </w:rPr>
              <w:t>FROM node:22-alpine AS dependencies</w:t>
              <w:br/>
              <w:t>WORKDIR /app</w:t>
              <w:br/>
              <w:t>COPY package*.json ./</w:t>
              <w:br/>
              <w:t>RUN npm ci --omit=dev</w:t>
              <w:br/>
              <w:br/>
              <w:t>FROM node:22-alpine AS production</w:t>
              <w:br/>
              <w:t>WORKDIR /app</w:t>
              <w:br/>
              <w:t>ENV NODE_ENV=production</w:t>
              <w:br/>
              <w:t>COPY --from=dependencies /app/node_modules ./node_modules</w:t>
              <w:br/>
              <w:t>COPY --chown=node:node src ./src</w:t>
              <w:br/>
              <w:t>USER node</w:t>
              <w:br/>
              <w:t>CMD ["node", "src/index.js"]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Pruebas ejecutadas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4F7FA"/>
            <w:tcBorders>
              <w:top w:val="single" w:sz="6" w:color="C7D0DA"/>
              <w:left w:val="single" w:sz="6" w:color="C7D0DA"/>
              <w:bottom w:val="single" w:sz="6" w:color="C7D0DA"/>
              <w:right w:val="single" w:sz="6" w:color="C7D0DA"/>
            </w:tcBorders>
            <w:tcMar>
              <w:top w:w="100" w:type="dxa"/>
              <w:start w:w="145" w:type="dxa"/>
              <w:bottom w:w="100" w:type="dxa"/>
              <w:end w:w="145" w:type="dxa"/>
            </w:tcMar>
          </w:tcPr>
          <w:p>
            <w:pPr>
              <w:spacing w:after="0" w:line="245" w:lineRule="auto"/>
            </w:pPr>
            <w:r>
              <w:rPr>
                <w:rFonts w:ascii="Courier New" w:hAnsi="Courier New" w:eastAsia="Courier New"/>
                <w:color w:val="192433"/>
                <w:sz w:val="16"/>
              </w:rPr>
              <w:t>$ docker compose ps</w:t>
              <w:br/>
              <w:t>database   healthy   3306 interno</w:t>
              <w:br/>
              <w:t>backend    healthy   3000 publicado</w:t>
              <w:br/>
              <w:t>frontend   running   8080 publicado</w:t>
              <w:br/>
              <w:br/>
              <w:t>$ curl http://localhost:8080/api/health</w:t>
              <w:br/>
              <w:t>{"status":"ok","db":"connected"}</w:t>
              <w:br/>
              <w:br/>
              <w:t>$ POST  PUT  DELETE /api/tasks/:id</w:t>
              <w:br/>
              <w:t>creación  actualización  eliminación  verificadas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Resultado</w:t>
      </w:r>
    </w:p>
    <w:p>
      <w:pPr>
        <w:spacing w:line="269" w:lineRule="auto"/>
      </w:pPr>
      <w:r>
        <w:t>La aplicación inicia en orden: MySQL queda saludable, Express se conecta a la tabla task y Nginx expone la interfaz en el puerto 8080. Las rutas GET, POST, PUT y DELETE se validaron mediante el mismo proxy que usa el navegador.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5F5F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