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BA69" w14:textId="77777777" w:rsidR="00925A21" w:rsidRDefault="00925A21" w:rsidP="00925A21">
      <w:pPr>
        <w:spacing w:after="160" w:line="254" w:lineRule="auto"/>
      </w:pPr>
      <w:r>
        <w:rPr>
          <w:b/>
          <w:bCs/>
          <w:sz w:val="28"/>
          <w:szCs w:val="28"/>
        </w:rPr>
        <w:t>Pendências do módulo 2/3 que serão ajustadas no módulo 3/3</w:t>
      </w:r>
    </w:p>
    <w:p w14:paraId="1017049F" w14:textId="77777777" w:rsidR="00925A21" w:rsidRDefault="00925A21" w:rsidP="00925A21">
      <w:pPr>
        <w:spacing w:after="160" w:line="254" w:lineRule="auto"/>
      </w:pPr>
      <w:r>
        <w:rPr>
          <w:sz w:val="28"/>
          <w:szCs w:val="28"/>
        </w:rPr>
        <w:br/>
      </w:r>
      <w:r>
        <w:rPr>
          <w:b/>
          <w:bCs/>
          <w:sz w:val="24"/>
          <w:szCs w:val="24"/>
        </w:rPr>
        <w:t xml:space="preserve">Coluna de conteúdo. </w:t>
      </w:r>
    </w:p>
    <w:p w14:paraId="5E191443" w14:textId="77777777" w:rsidR="00925A21" w:rsidRDefault="00925A21" w:rsidP="00925A21">
      <w:pPr>
        <w:spacing w:after="160" w:line="254" w:lineRule="auto"/>
        <w:ind w:left="708"/>
      </w:pPr>
      <w:commentRangeStart w:id="0"/>
      <w:r>
        <w:rPr>
          <w:sz w:val="24"/>
          <w:szCs w:val="24"/>
        </w:rPr>
        <w:t xml:space="preserve">1 - Substituir o texto prévio por um ícone na coluna de conteúdo, sendo possível a visualização da prévia ao passar o mouse em cima do ícone e a exibição completa ao clicar no ícone. </w:t>
      </w:r>
    </w:p>
    <w:p w14:paraId="032B39A4" w14:textId="1131B4EE" w:rsidR="00925A21" w:rsidRDefault="00925A21" w:rsidP="00925A21">
      <w:pPr>
        <w:spacing w:after="160" w:line="254" w:lineRule="auto"/>
        <w:ind w:firstLine="708"/>
      </w:pPr>
      <w:r>
        <w:rPr>
          <w:sz w:val="24"/>
          <w:szCs w:val="24"/>
        </w:rPr>
        <w:t>2 - Adicionar destaque no termo buscado dentro do contexto exibido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modal. </w:t>
      </w:r>
      <w:commentRangeEnd w:id="0"/>
      <w:r>
        <w:rPr>
          <w:rStyle w:val="Refdecomentrio"/>
        </w:rPr>
        <w:commentReference w:id="0"/>
      </w:r>
    </w:p>
    <w:p w14:paraId="2C4F0040" w14:textId="77777777" w:rsidR="00925A21" w:rsidRDefault="00925A21" w:rsidP="00925A21">
      <w:pPr>
        <w:spacing w:after="160" w:line="254" w:lineRule="auto"/>
      </w:pPr>
      <w:r>
        <w:rPr>
          <w:b/>
          <w:bCs/>
          <w:sz w:val="24"/>
          <w:szCs w:val="24"/>
        </w:rPr>
        <w:t>Campo de data.</w:t>
      </w:r>
    </w:p>
    <w:p w14:paraId="6DC96F84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 xml:space="preserve">            BUG – O campo data está trazendo datas anteriores a pesquisa. </w:t>
      </w:r>
    </w:p>
    <w:p w14:paraId="63C80ABF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>            exp.: 14/10/2020 a 15/10/2020 está trazendo datas como 13/10/2020</w:t>
      </w:r>
    </w:p>
    <w:p w14:paraId="0C511B87" w14:textId="77777777" w:rsidR="00925A21" w:rsidRDefault="00925A21" w:rsidP="00925A21">
      <w:pPr>
        <w:spacing w:after="160" w:line="254" w:lineRule="auto"/>
      </w:pPr>
      <w:r>
        <w:rPr>
          <w:b/>
          <w:bCs/>
          <w:sz w:val="24"/>
          <w:szCs w:val="24"/>
        </w:rPr>
        <w:t xml:space="preserve">Tela de contrato. </w:t>
      </w:r>
    </w:p>
    <w:p w14:paraId="1E99D13A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 xml:space="preserve">            </w:t>
      </w:r>
      <w:commentRangeStart w:id="1"/>
      <w:r>
        <w:rPr>
          <w:sz w:val="24"/>
          <w:szCs w:val="24"/>
        </w:rPr>
        <w:t>Trocar a informação exibida no grid</w:t>
      </w:r>
    </w:p>
    <w:p w14:paraId="0DFC66FB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Anexo para Anexo do contrato</w:t>
      </w:r>
    </w:p>
    <w:p w14:paraId="2707548C" w14:textId="77777777" w:rsidR="00925A21" w:rsidRDefault="00925A21" w:rsidP="00925A21">
      <w:pPr>
        <w:pStyle w:val="gmail-msolistparagraph"/>
        <w:spacing w:before="0" w:beforeAutospacing="0" w:after="16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Aditivo para Aditivo do contrato</w:t>
      </w:r>
      <w:commentRangeEnd w:id="1"/>
      <w:r w:rsidR="00055278">
        <w:rPr>
          <w:rStyle w:val="Refdecomentrio"/>
        </w:rPr>
        <w:commentReference w:id="1"/>
      </w:r>
    </w:p>
    <w:p w14:paraId="5F433C86" w14:textId="77777777" w:rsidR="00925A21" w:rsidRDefault="00925A21" w:rsidP="00925A21">
      <w:pPr>
        <w:spacing w:after="160" w:line="254" w:lineRule="auto"/>
      </w:pPr>
      <w:r>
        <w:rPr>
          <w:b/>
          <w:bCs/>
          <w:sz w:val="24"/>
          <w:szCs w:val="24"/>
        </w:rPr>
        <w:t xml:space="preserve">Primeiros ajustes levantados do front-end. </w:t>
      </w:r>
    </w:p>
    <w:p w14:paraId="3175CD54" w14:textId="77777777" w:rsidR="00925A21" w:rsidRDefault="00925A21" w:rsidP="00925A21">
      <w:pPr>
        <w:spacing w:after="160" w:line="254" w:lineRule="auto"/>
      </w:pPr>
      <w:commentRangeStart w:id="2"/>
      <w:r>
        <w:rPr>
          <w:sz w:val="24"/>
          <w:szCs w:val="24"/>
        </w:rPr>
        <w:t>            Botões para limpar os campos de data da tela de minerar.</w:t>
      </w:r>
      <w:commentRangeEnd w:id="2"/>
      <w:r w:rsidR="001B5630">
        <w:rPr>
          <w:rStyle w:val="Refdecomentrio"/>
        </w:rPr>
        <w:commentReference w:id="2"/>
      </w:r>
    </w:p>
    <w:p w14:paraId="0F52D188" w14:textId="77777777" w:rsidR="00925A21" w:rsidRDefault="00925A21" w:rsidP="00925A21">
      <w:pPr>
        <w:spacing w:after="160" w:line="254" w:lineRule="auto"/>
      </w:pPr>
      <w:commentRangeStart w:id="3"/>
      <w:r>
        <w:rPr>
          <w:sz w:val="24"/>
          <w:szCs w:val="24"/>
        </w:rPr>
        <w:t xml:space="preserve">            Aumentar tamanho das fontes para melhor leitura. </w:t>
      </w:r>
      <w:commentRangeEnd w:id="3"/>
      <w:r w:rsidR="00BE01B9">
        <w:rPr>
          <w:rStyle w:val="Refdecomentrio"/>
        </w:rPr>
        <w:commentReference w:id="3"/>
      </w:r>
    </w:p>
    <w:p w14:paraId="773D02DA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 xml:space="preserve">            Botões de transição das páginas. </w:t>
      </w:r>
    </w:p>
    <w:p w14:paraId="7AA36B17" w14:textId="77777777" w:rsidR="00925A21" w:rsidRDefault="00925A21" w:rsidP="00925A21">
      <w:pPr>
        <w:spacing w:after="160" w:line="254" w:lineRule="auto"/>
      </w:pPr>
      <w:r>
        <w:rPr>
          <w:b/>
          <w:bCs/>
          <w:sz w:val="28"/>
          <w:szCs w:val="28"/>
        </w:rPr>
        <w:t>Módulo 3/3</w:t>
      </w:r>
    </w:p>
    <w:p w14:paraId="6A5041F8" w14:textId="77777777" w:rsidR="00925A21" w:rsidRDefault="00925A21" w:rsidP="00925A21">
      <w:pPr>
        <w:spacing w:after="160" w:line="254" w:lineRule="auto"/>
      </w:pPr>
      <w:commentRangeStart w:id="4"/>
      <w:r>
        <w:rPr>
          <w:sz w:val="24"/>
          <w:szCs w:val="24"/>
        </w:rPr>
        <w:t xml:space="preserve">Filtros da tela linha do tempo. </w:t>
      </w:r>
    </w:p>
    <w:p w14:paraId="23FFC799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 xml:space="preserve">Nome do contrato </w:t>
      </w:r>
    </w:p>
    <w:p w14:paraId="2698FFC4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 xml:space="preserve">Período de data X a Y     </w:t>
      </w:r>
    </w:p>
    <w:p w14:paraId="5698CB1B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Tipo de documento</w:t>
      </w:r>
    </w:p>
    <w:p w14:paraId="3EB4C0E5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 xml:space="preserve">Ocorrência de impacto </w:t>
      </w:r>
    </w:p>
    <w:p w14:paraId="3758F539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 xml:space="preserve">Assunto destaque </w:t>
      </w:r>
    </w:p>
    <w:p w14:paraId="6AC451FD" w14:textId="77777777" w:rsidR="00925A21" w:rsidRDefault="00925A21" w:rsidP="00925A21">
      <w:pPr>
        <w:pStyle w:val="gmail-msolistparagraph"/>
        <w:spacing w:before="0" w:beforeAutospacing="0" w:after="0" w:afterAutospacing="0" w:line="254" w:lineRule="auto"/>
        <w:ind w:left="1125"/>
      </w:pPr>
      <w:r>
        <w:rPr>
          <w:rFonts w:ascii="Symbol" w:hAnsi="Symbol"/>
          <w:sz w:val="24"/>
          <w:szCs w:val="24"/>
        </w:rPr>
        <w:t>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sz w:val="24"/>
          <w:szCs w:val="24"/>
        </w:rPr>
        <w:t>Termos sensíveis  </w:t>
      </w:r>
    </w:p>
    <w:p w14:paraId="088A3F4A" w14:textId="77777777" w:rsidR="00925A21" w:rsidRDefault="00925A21" w:rsidP="00925A21">
      <w:pPr>
        <w:pStyle w:val="gmail-msolistparagraph"/>
        <w:spacing w:before="0" w:beforeAutospacing="0" w:after="160" w:afterAutospacing="0" w:line="254" w:lineRule="auto"/>
        <w:ind w:left="1125"/>
      </w:pPr>
      <w:r>
        <w:rPr>
          <w:sz w:val="24"/>
          <w:szCs w:val="24"/>
          <w:u w:val="single"/>
        </w:rPr>
        <w:t> </w:t>
      </w:r>
      <w:commentRangeEnd w:id="4"/>
      <w:r w:rsidR="001F1765">
        <w:rPr>
          <w:rStyle w:val="Refdecomentrio"/>
        </w:rPr>
        <w:commentReference w:id="4"/>
      </w:r>
    </w:p>
    <w:p w14:paraId="3AAAAE68" w14:textId="77777777" w:rsidR="00925A21" w:rsidRDefault="00925A21" w:rsidP="00925A21">
      <w:pPr>
        <w:spacing w:after="160" w:line="254" w:lineRule="auto"/>
      </w:pPr>
      <w:r>
        <w:rPr>
          <w:b/>
          <w:bCs/>
          <w:sz w:val="24"/>
          <w:szCs w:val="24"/>
        </w:rPr>
        <w:t xml:space="preserve">Modo de exibição da linha do tempo </w:t>
      </w:r>
    </w:p>
    <w:p w14:paraId="40F1B249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 xml:space="preserve">(Em análise para melhor atender dentro das expectativas). </w:t>
      </w:r>
    </w:p>
    <w:p w14:paraId="13516095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> </w:t>
      </w:r>
    </w:p>
    <w:p w14:paraId="33F2E13D" w14:textId="77777777" w:rsidR="00925A21" w:rsidRDefault="00925A21" w:rsidP="00925A21">
      <w:pPr>
        <w:spacing w:after="160" w:line="254" w:lineRule="auto"/>
      </w:pPr>
      <w:commentRangeStart w:id="5"/>
      <w:r>
        <w:rPr>
          <w:sz w:val="24"/>
          <w:szCs w:val="24"/>
        </w:rPr>
        <w:t xml:space="preserve">Obs. Devido a alterações na estrutura do projeto para melhor atender os requisitos solicitados pelo cliente e imprevistos que vieram a ocorrer durante o desenvolvimento, ficou acordado na reunião do dia 20/10/2020 com duração das 20:00 às 21:40 (1:40) </w:t>
      </w:r>
      <w:r>
        <w:rPr>
          <w:sz w:val="24"/>
          <w:szCs w:val="24"/>
        </w:rPr>
        <w:lastRenderedPageBreak/>
        <w:t>que a cláusula 5.2 não poderá ser acionadas já que prazo de entrega provavelmente excederá os 100 dias corridos.</w:t>
      </w:r>
    </w:p>
    <w:p w14:paraId="07B7A1FA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>Segue a cláusula:  </w:t>
      </w:r>
    </w:p>
    <w:p w14:paraId="2ACDABDE" w14:textId="77777777" w:rsidR="00925A21" w:rsidRDefault="00925A21" w:rsidP="00925A21">
      <w:pPr>
        <w:spacing w:after="160" w:line="254" w:lineRule="auto"/>
      </w:pPr>
      <w:r>
        <w:rPr>
          <w:sz w:val="24"/>
          <w:szCs w:val="24"/>
        </w:rPr>
        <w:t xml:space="preserve"> “5.2 A CONTRATADA não poderá superar o prazo de 100 (cem) dias para o Desenvolvimento do SOFTWARE contratado, sob pena de devolução de 50% (cinquenta por cento) do valor pago pela CONTRATANTE correspondente aos serviços já executados. Não serão considerados os eventuais atrasos impostos à CONTRATADA pela CONTRATANTE, conforme exposto na </w:t>
      </w:r>
      <w:proofErr w:type="spellStart"/>
      <w:r>
        <w:rPr>
          <w:sz w:val="24"/>
          <w:szCs w:val="24"/>
        </w:rPr>
        <w:t>subcláusula</w:t>
      </w:r>
      <w:proofErr w:type="spellEnd"/>
      <w:r>
        <w:rPr>
          <w:sz w:val="24"/>
          <w:szCs w:val="24"/>
        </w:rPr>
        <w:t xml:space="preserve"> 9.3.”</w:t>
      </w:r>
      <w:commentRangeEnd w:id="5"/>
      <w:r w:rsidR="00865026">
        <w:rPr>
          <w:rStyle w:val="Refdecomentrio"/>
        </w:rPr>
        <w:commentReference w:id="5"/>
      </w:r>
    </w:p>
    <w:p w14:paraId="2F473865" w14:textId="11894F4A" w:rsidR="003A3257" w:rsidRDefault="003A3257"/>
    <w:p w14:paraId="5BB379E9" w14:textId="77A816B4" w:rsidR="00E95E6B" w:rsidRDefault="00E95E6B">
      <w:pPr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="00073BE4">
        <w:rPr>
          <w:b/>
          <w:bCs/>
          <w:color w:val="FF0000"/>
        </w:rPr>
        <w:t>dições que não foram comentadas por nós na reunião:</w:t>
      </w:r>
    </w:p>
    <w:p w14:paraId="067BDF65" w14:textId="5935DDA9" w:rsidR="00073BE4" w:rsidRDefault="00073BE4">
      <w:pPr>
        <w:rPr>
          <w:b/>
          <w:bCs/>
          <w:color w:val="FF0000"/>
        </w:rPr>
      </w:pPr>
    </w:p>
    <w:p w14:paraId="0285908A" w14:textId="513DEC00" w:rsidR="00073BE4" w:rsidRDefault="00073BE4" w:rsidP="00073BE4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Vamos precisar d</w:t>
      </w:r>
      <w:r w:rsidR="00AF7F3B">
        <w:rPr>
          <w:b/>
          <w:bCs/>
          <w:color w:val="FF0000"/>
        </w:rPr>
        <w:t xml:space="preserve">e todo o </w:t>
      </w:r>
      <w:r>
        <w:rPr>
          <w:b/>
          <w:bCs/>
          <w:color w:val="FF0000"/>
        </w:rPr>
        <w:t>código comentado e validado para darmos como concluída a fase 3.</w:t>
      </w:r>
    </w:p>
    <w:p w14:paraId="4AD442E4" w14:textId="4E32847C" w:rsidR="00CF56C6" w:rsidRPr="00C75AF2" w:rsidRDefault="004C6014" w:rsidP="00C75AF2">
      <w:pPr>
        <w:pStyle w:val="PargrafodaLista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Gostaríamos de validar a fase 3 </w:t>
      </w:r>
      <w:r w:rsidR="00CF56C6">
        <w:rPr>
          <w:b/>
          <w:bCs/>
          <w:color w:val="FF0000"/>
        </w:rPr>
        <w:t>já utilizando a nuvem da nossa conta. Por favor, nos orientem qual e como.</w:t>
      </w:r>
    </w:p>
    <w:sectPr w:rsidR="00CF56C6" w:rsidRPr="00C75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ucas Borges Silva" w:date="2020-10-25T19:59:00Z" w:initials="LBS">
    <w:p w14:paraId="7B51D896" w14:textId="77777777" w:rsidR="00925A21" w:rsidRDefault="00925A21">
      <w:pPr>
        <w:pStyle w:val="Textodecomentrio"/>
      </w:pPr>
      <w:r>
        <w:rPr>
          <w:rStyle w:val="Refdecomentrio"/>
        </w:rPr>
        <w:annotationRef/>
      </w:r>
      <w:r>
        <w:t>Na coluna “Conteúdo” será incluído um ícone através do qual será possível a visualização do texto do documento.</w:t>
      </w:r>
    </w:p>
    <w:p w14:paraId="24D591E9" w14:textId="77777777" w:rsidR="00925A21" w:rsidRDefault="00925A21">
      <w:pPr>
        <w:pStyle w:val="Textodecomentrio"/>
      </w:pPr>
    </w:p>
    <w:p w14:paraId="182AD813" w14:textId="070A44B8" w:rsidR="00925A21" w:rsidRDefault="00925A21" w:rsidP="00925A21">
      <w:pPr>
        <w:pStyle w:val="Textodecomentrio"/>
        <w:numPr>
          <w:ilvl w:val="0"/>
          <w:numId w:val="1"/>
        </w:numPr>
      </w:pPr>
      <w:r>
        <w:t xml:space="preserve"> Se a busca for feita sem</w:t>
      </w:r>
      <w:r w:rsidR="00DB4C54">
        <w:t xml:space="preserve"> palavra-chave (texto livre)</w:t>
      </w:r>
      <w:r>
        <w:t>, ao passar o mouse em cima do ícone, será aberto o modal com as primeiras 10 linhas do conteúdo. E o usuário ainda deve ter a oportunidade de clicar num botão e ampliar o modal para conseguir ler o conteúdo completo.</w:t>
      </w:r>
    </w:p>
    <w:p w14:paraId="5CD71993" w14:textId="794B43B7" w:rsidR="00925A21" w:rsidRDefault="00925A21" w:rsidP="00925A21">
      <w:pPr>
        <w:pStyle w:val="Textodecomentrio"/>
        <w:numPr>
          <w:ilvl w:val="0"/>
          <w:numId w:val="1"/>
        </w:numPr>
      </w:pPr>
      <w:r>
        <w:t xml:space="preserve">Se a busca for feita com </w:t>
      </w:r>
      <w:r w:rsidR="00DB4C54">
        <w:t>palavra-chave (texto livre)</w:t>
      </w:r>
      <w:r>
        <w:t xml:space="preserve">, ao passar o mouse em cima do ícone, será aberto o modal com </w:t>
      </w:r>
      <w:r w:rsidR="00DB4C54">
        <w:t>a</w:t>
      </w:r>
      <w:r>
        <w:t xml:space="preserve"> primeir</w:t>
      </w:r>
      <w:r w:rsidR="00DB4C54">
        <w:t>a palavra-chave</w:t>
      </w:r>
      <w:r>
        <w:t xml:space="preserve"> buscado destacado (em negrito, por exemplo) entre 10 linhas de conteúdo antes e 10 linhas de conteúdo depois. </w:t>
      </w:r>
      <w:r>
        <w:t>E o usuário ainda deve ter a oportunidade de clicar num botão e ampliar o modal para conseguir ler o conteúdo completo</w:t>
      </w:r>
      <w:r>
        <w:t xml:space="preserve">, sempre mantendo </w:t>
      </w:r>
      <w:r w:rsidR="008116C6">
        <w:t>a</w:t>
      </w:r>
      <w:r>
        <w:t xml:space="preserve"> </w:t>
      </w:r>
      <w:r w:rsidR="008116C6">
        <w:t xml:space="preserve">palavra-chave </w:t>
      </w:r>
      <w:r>
        <w:t>destacado (em negrito, por exemplo)</w:t>
      </w:r>
      <w:r>
        <w:t>.</w:t>
      </w:r>
    </w:p>
  </w:comment>
  <w:comment w:id="1" w:author="Lucas Borges Silva" w:date="2020-10-25T20:06:00Z" w:initials="LBS">
    <w:p w14:paraId="09FA5574" w14:textId="30857EED" w:rsidR="00055278" w:rsidRDefault="00055278">
      <w:pPr>
        <w:pStyle w:val="Textodecomentrio"/>
      </w:pPr>
      <w:r>
        <w:rPr>
          <w:rStyle w:val="Refdecomentrio"/>
        </w:rPr>
        <w:annotationRef/>
      </w:r>
      <w:r>
        <w:t>Conferir em todos os módulos todos os termos para haver coerência em todo sistema.</w:t>
      </w:r>
    </w:p>
  </w:comment>
  <w:comment w:id="2" w:author="Lucas Borges Silva" w:date="2020-10-25T20:17:00Z" w:initials="LBS">
    <w:p w14:paraId="2A4BE2A3" w14:textId="6032648D" w:rsidR="001B5630" w:rsidRDefault="001B5630">
      <w:pPr>
        <w:pStyle w:val="Textodecomentrio"/>
      </w:pPr>
      <w:r>
        <w:rPr>
          <w:rStyle w:val="Refdecomentrio"/>
        </w:rPr>
        <w:annotationRef/>
      </w:r>
      <w:r>
        <w:t>Vejam se é possível nas outras telas.</w:t>
      </w:r>
    </w:p>
  </w:comment>
  <w:comment w:id="3" w:author="Lucas Borges Silva" w:date="2020-10-25T20:06:00Z" w:initials="LBS">
    <w:p w14:paraId="3FFA856B" w14:textId="1F48B3B1" w:rsidR="00BE01B9" w:rsidRDefault="00BE01B9">
      <w:pPr>
        <w:pStyle w:val="Textodecomentrio"/>
      </w:pPr>
      <w:r>
        <w:rPr>
          <w:rStyle w:val="Refdecomentrio"/>
        </w:rPr>
        <w:annotationRef/>
      </w:r>
      <w:r>
        <w:t>Não lembro se foi aumento ou diminuição, mas a ideia é melhorar a visualização e aproveitar mais os espaços.</w:t>
      </w:r>
    </w:p>
  </w:comment>
  <w:comment w:id="4" w:author="Lucas Borges Silva" w:date="2020-10-25T20:18:00Z" w:initials="LBS">
    <w:p w14:paraId="271E663C" w14:textId="6793FC78" w:rsidR="001F1765" w:rsidRDefault="001F1765">
      <w:pPr>
        <w:pStyle w:val="Textodecomentrio"/>
      </w:pPr>
      <w:r>
        <w:rPr>
          <w:rStyle w:val="Refdecomentrio"/>
        </w:rPr>
        <w:annotationRef/>
      </w:r>
      <w:r>
        <w:t>Mesmos filtros de busca do Minerar Documentos.</w:t>
      </w:r>
    </w:p>
  </w:comment>
  <w:comment w:id="5" w:author="Lucas Borges Silva" w:date="2020-10-25T20:19:00Z" w:initials="LBS">
    <w:p w14:paraId="420049D3" w14:textId="77777777" w:rsidR="00865026" w:rsidRDefault="00865026">
      <w:pPr>
        <w:pStyle w:val="Textodecomentrio"/>
      </w:pPr>
      <w:r>
        <w:rPr>
          <w:rStyle w:val="Refdecomentrio"/>
        </w:rPr>
        <w:annotationRef/>
      </w:r>
      <w:r w:rsidR="00482AE3">
        <w:t xml:space="preserve">Pensamos numa ideia/proposta que seria segura para todos nós, que é </w:t>
      </w:r>
      <w:r w:rsidR="00C07D1D">
        <w:t>a</w:t>
      </w:r>
      <w:r w:rsidR="00482AE3">
        <w:t xml:space="preserve"> de alterar </w:t>
      </w:r>
      <w:r w:rsidR="00C07D1D">
        <w:t>o prazo estabelecido na</w:t>
      </w:r>
      <w:r w:rsidR="00482AE3">
        <w:t xml:space="preserve"> Cláusula 5.2</w:t>
      </w:r>
      <w:r w:rsidR="00C07D1D">
        <w:t xml:space="preserve"> para por exemplo 150 dias, uma vez que se consentirmos que a Cláusula 5.2 não poderá ser </w:t>
      </w:r>
      <w:r w:rsidR="005F5C8F">
        <w:t>utilizada</w:t>
      </w:r>
      <w:r w:rsidR="00CD297F">
        <w:t xml:space="preserve">, como </w:t>
      </w:r>
      <w:r w:rsidR="00E95E6B">
        <w:t xml:space="preserve">está escrito na redação proposta, </w:t>
      </w:r>
      <w:r w:rsidR="005F5C8F">
        <w:t>assumiremos um risco muito grande.</w:t>
      </w:r>
    </w:p>
    <w:p w14:paraId="12C5817E" w14:textId="77777777" w:rsidR="00E95E6B" w:rsidRDefault="00E95E6B">
      <w:pPr>
        <w:pStyle w:val="Textodecomentrio"/>
      </w:pPr>
    </w:p>
    <w:p w14:paraId="7AA4C17C" w14:textId="77777777" w:rsidR="00E95E6B" w:rsidRDefault="00E95E6B">
      <w:pPr>
        <w:pStyle w:val="Textodecomentrio"/>
      </w:pPr>
      <w:r>
        <w:t>Resumindo: estamos propondo alterarmos o prazo acordado de 100 para 150 dias.</w:t>
      </w:r>
    </w:p>
    <w:p w14:paraId="0EF11C2E" w14:textId="77777777" w:rsidR="00E95E6B" w:rsidRDefault="00E95E6B">
      <w:pPr>
        <w:pStyle w:val="Textodecomentrio"/>
      </w:pPr>
    </w:p>
    <w:p w14:paraId="7C68D705" w14:textId="2D041AEA" w:rsidR="00E95E6B" w:rsidRDefault="00E95E6B">
      <w:pPr>
        <w:pStyle w:val="Textodecomentrio"/>
      </w:pPr>
      <w:r>
        <w:t>O que acham?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D71993" w15:done="0"/>
  <w15:commentEx w15:paraId="09FA5574" w15:done="0"/>
  <w15:commentEx w15:paraId="2A4BE2A3" w15:done="0"/>
  <w15:commentEx w15:paraId="3FFA856B" w15:done="0"/>
  <w15:commentEx w15:paraId="271E663C" w15:done="0"/>
  <w15:commentEx w15:paraId="7C68D7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0579E" w16cex:dateUtc="2020-10-25T22:59:00Z"/>
  <w16cex:commentExtensible w16cex:durableId="2340592C" w16cex:dateUtc="2020-10-25T23:06:00Z"/>
  <w16cex:commentExtensible w16cex:durableId="23405BF4" w16cex:dateUtc="2020-10-25T23:17:00Z"/>
  <w16cex:commentExtensible w16cex:durableId="2340594E" w16cex:dateUtc="2020-10-25T23:06:00Z"/>
  <w16cex:commentExtensible w16cex:durableId="23405C15" w16cex:dateUtc="2020-10-25T23:18:00Z"/>
  <w16cex:commentExtensible w16cex:durableId="23405C53" w16cex:dateUtc="2020-10-25T2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D71993" w16cid:durableId="2340579E"/>
  <w16cid:commentId w16cid:paraId="09FA5574" w16cid:durableId="2340592C"/>
  <w16cid:commentId w16cid:paraId="2A4BE2A3" w16cid:durableId="23405BF4"/>
  <w16cid:commentId w16cid:paraId="3FFA856B" w16cid:durableId="2340594E"/>
  <w16cid:commentId w16cid:paraId="271E663C" w16cid:durableId="23405C15"/>
  <w16cid:commentId w16cid:paraId="7C68D705" w16cid:durableId="23405C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416B"/>
    <w:multiLevelType w:val="hybridMultilevel"/>
    <w:tmpl w:val="24FACC9C"/>
    <w:lvl w:ilvl="0" w:tplc="D6308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2A9F"/>
    <w:multiLevelType w:val="hybridMultilevel"/>
    <w:tmpl w:val="3ACCEDEA"/>
    <w:lvl w:ilvl="0" w:tplc="11A64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as Borges Silva">
    <w15:presenceInfo w15:providerId="Windows Live" w15:userId="5a7ecde0fa2fc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21"/>
    <w:rsid w:val="00055278"/>
    <w:rsid w:val="00073BE4"/>
    <w:rsid w:val="001B5630"/>
    <w:rsid w:val="001F1765"/>
    <w:rsid w:val="002B724B"/>
    <w:rsid w:val="003A3257"/>
    <w:rsid w:val="00482AE3"/>
    <w:rsid w:val="004C6014"/>
    <w:rsid w:val="005F5C8F"/>
    <w:rsid w:val="008116C6"/>
    <w:rsid w:val="00865026"/>
    <w:rsid w:val="00925A21"/>
    <w:rsid w:val="00AF7F3B"/>
    <w:rsid w:val="00BE01B9"/>
    <w:rsid w:val="00C07D1D"/>
    <w:rsid w:val="00C75AF2"/>
    <w:rsid w:val="00CD297F"/>
    <w:rsid w:val="00CF56C6"/>
    <w:rsid w:val="00DB4C54"/>
    <w:rsid w:val="00E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430B"/>
  <w15:chartTrackingRefBased/>
  <w15:docId w15:val="{67719764-5A78-4CA8-82F7-651CD883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21"/>
    <w:pPr>
      <w:spacing w:after="0" w:line="240" w:lineRule="auto"/>
    </w:pPr>
    <w:rPr>
      <w:rFonts w:ascii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mail-msolistparagraph">
    <w:name w:val="gmail-msolistparagraph"/>
    <w:basedOn w:val="Normal"/>
    <w:rsid w:val="00925A21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uiPriority w:val="99"/>
    <w:semiHidden/>
    <w:unhideWhenUsed/>
    <w:rsid w:val="00925A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A2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A21"/>
    <w:rPr>
      <w:rFonts w:ascii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A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A21"/>
    <w:rPr>
      <w:rFonts w:ascii="Calibri" w:hAnsi="Calibri" w:cs="Calibri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A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A21"/>
    <w:rPr>
      <w:rFonts w:ascii="Segoe UI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07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Borges Silva</dc:creator>
  <cp:keywords/>
  <dc:description/>
  <cp:lastModifiedBy>Lucas Borges Silva</cp:lastModifiedBy>
  <cp:revision>2</cp:revision>
  <dcterms:created xsi:type="dcterms:W3CDTF">2020-10-25T23:26:00Z</dcterms:created>
  <dcterms:modified xsi:type="dcterms:W3CDTF">2020-10-25T23:26:00Z</dcterms:modified>
</cp:coreProperties>
</file>