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29.png" ContentType="image/png"/>
  <Override PartName="/word/media/rId27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23.png" ContentType="image/png"/>
  <Override PartName="/word/media/rId32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stwork-sesión-2"/>
    <w:p>
      <w:pPr>
        <w:pStyle w:val="Heading1"/>
      </w:pPr>
      <w:r>
        <w:t xml:space="preserve">Postwork Sesión 2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Configurar un bucket S3 con un sitio estático servido por un nombre de dominio propio.</w:t>
      </w:r>
    </w:p>
    <w:bookmarkEnd w:id="21"/>
    <w:bookmarkStart w:id="22" w:name="requisitos"/>
    <w:p>
      <w:pPr>
        <w:pStyle w:val="Heading1"/>
      </w:pPr>
      <w:r>
        <w:t xml:space="preserve">2. Requisitos 📋</w:t>
      </w:r>
    </w:p>
    <w:p>
      <w:pPr>
        <w:numPr>
          <w:ilvl w:val="0"/>
          <w:numId w:val="1002"/>
        </w:numPr>
        <w:pStyle w:val="Compact"/>
      </w:pPr>
      <w:r>
        <w:t xml:space="preserve">AWS CLI instalado y funcionando.</w:t>
      </w:r>
    </w:p>
    <w:p>
      <w:pPr>
        <w:numPr>
          <w:ilvl w:val="0"/>
          <w:numId w:val="1002"/>
        </w:numPr>
        <w:pStyle w:val="Compact"/>
      </w:pPr>
      <w:r>
        <w:t xml:space="preserve">Acceso a AWS Console.</w:t>
      </w:r>
    </w:p>
    <w:bookmarkEnd w:id="22"/>
    <w:bookmarkStart w:id="37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3"/>
        </w:numPr>
        <w:pStyle w:val="Compact"/>
      </w:pPr>
      <w:r>
        <w:t xml:space="preserve">Generar un bucket con el nombre del subdominio donde será servido el sitio estático, para el ejemplo será</w:t>
      </w:r>
      <w:r>
        <w:t xml:space="preserve"> </w:t>
      </w:r>
      <w:r>
        <w:rPr>
          <w:b/>
        </w:rPr>
        <w:t xml:space="preserve">app.edupractice.tk</w:t>
      </w:r>
    </w:p>
    <w:p>
      <w:pPr>
        <w:pStyle w:val="CaptionedFigure"/>
      </w:pPr>
      <w:r>
        <w:drawing>
          <wp:inline>
            <wp:extent cx="5334000" cy="987777"/>
            <wp:effectExtent b="0" l="0" r="0" t="0"/>
            <wp:docPr descr="make_bucket.png" title="" id="1" name="Picture"/>
            <a:graphic>
              <a:graphicData uri="http://schemas.openxmlformats.org/drawingml/2006/picture">
                <pic:pic>
                  <pic:nvPicPr>
                    <pic:cNvPr descr="make_buck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make_bucket.png</w:t>
      </w:r>
    </w:p>
    <w:p>
      <w:pPr>
        <w:numPr>
          <w:ilvl w:val="0"/>
          <w:numId w:val="1004"/>
        </w:numPr>
      </w:pPr>
      <w:r>
        <w:t xml:space="preserve">Copiar el contenido del sitio estático, para este ejemplo se copiará desde un bucket S3 ya existente.</w:t>
      </w:r>
      <w:r>
        <w:t xml:space="preserve"> </w:t>
      </w:r>
      <w:r>
        <w:drawing>
          <wp:inline>
            <wp:extent cx="5334000" cy="1204842"/>
            <wp:effectExtent b="0" l="0" r="0" t="0"/>
            <wp:docPr descr="Copy-files-from-existing-bucket.png" title="" id="1" name="Picture"/>
            <a:graphic>
              <a:graphicData uri="http://schemas.openxmlformats.org/drawingml/2006/picture">
                <pic:pic>
                  <pic:nvPicPr>
                    <pic:cNvPr descr="Copy-files-from-existing-buck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Habilitar el bucket para servir como servidor web sitios estáticos.</w:t>
      </w:r>
      <w:r>
        <w:t xml:space="preserve"> </w:t>
      </w:r>
      <w:r>
        <w:drawing>
          <wp:inline>
            <wp:extent cx="5334000" cy="525174"/>
            <wp:effectExtent b="0" l="0" r="0" t="0"/>
            <wp:docPr descr="habilitar-bucket-s3.png" title="" id="1" name="Picture"/>
            <a:graphic>
              <a:graphicData uri="http://schemas.openxmlformats.org/drawingml/2006/picture">
                <pic:pic>
                  <pic:nvPicPr>
                    <pic:cNvPr descr="habilitar-bucket-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Configurar el DNS para que las peticiones sean resueltas hacia el bucket, habrá que generar un nuevo registro en la zona alojada</w:t>
      </w:r>
    </w:p>
    <w:p>
      <w:pPr>
        <w:pStyle w:val="CaptionedFigure"/>
      </w:pPr>
      <w:r>
        <w:drawing>
          <wp:inline>
            <wp:extent cx="5334000" cy="3374571"/>
            <wp:effectExtent b="0" l="0" r="0" t="0"/>
            <wp:docPr descr="Zona alojada.png" title="" id="1" name="Picture"/>
            <a:graphic>
              <a:graphicData uri="http://schemas.openxmlformats.org/drawingml/2006/picture">
                <pic:pic>
                  <pic:nvPicPr>
                    <pic:cNvPr descr="Zona%20aloja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Zona alojada.png</w:t>
      </w:r>
    </w:p>
    <w:p>
      <w:pPr>
        <w:numPr>
          <w:ilvl w:val="0"/>
          <w:numId w:val="1005"/>
        </w:numPr>
      </w:pPr>
      <w:r>
        <w:t xml:space="preserve">Click en</w:t>
      </w:r>
      <w:r>
        <w:t xml:space="preserve"> </w:t>
      </w:r>
      <w:r>
        <w:t xml:space="preserve">“</w:t>
      </w:r>
      <w:r>
        <w:t xml:space="preserve">Crear un registro</w:t>
      </w:r>
      <w:r>
        <w:t xml:space="preserve">”</w:t>
      </w:r>
      <w:r>
        <w:t xml:space="preserve"> </w:t>
      </w:r>
      <w:r>
        <w:drawing>
          <wp:inline>
            <wp:extent cx="5334000" cy="4520890"/>
            <wp:effectExtent b="0" l="0" r="0" t="0"/>
            <wp:docPr descr="crear-registro.png" title="" id="1" name="Picture"/>
            <a:graphic>
              <a:graphicData uri="http://schemas.openxmlformats.org/drawingml/2006/picture">
                <pic:pic>
                  <pic:nvPicPr>
                    <pic:cNvPr descr="crear-regis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Seleccionar la política de redireccionamiento como</w:t>
      </w:r>
      <w:r>
        <w:t xml:space="preserve"> </w:t>
      </w:r>
      <w:r>
        <w:t xml:space="preserve">“</w:t>
      </w:r>
      <w:r>
        <w:t xml:space="preserve">Direccionamiento sencillo</w:t>
      </w:r>
      <w:r>
        <w:t xml:space="preserve">”</w:t>
      </w:r>
    </w:p>
    <w:p>
      <w:pPr>
        <w:pStyle w:val="CaptionedFigure"/>
      </w:pPr>
      <w:r>
        <w:drawing>
          <wp:inline>
            <wp:extent cx="5334000" cy="3975180"/>
            <wp:effectExtent b="0" l="0" r="0" t="0"/>
            <wp:docPr descr="redireccionamiento-sencillo.png" title="" id="1" name="Picture"/>
            <a:graphic>
              <a:graphicData uri="http://schemas.openxmlformats.org/drawingml/2006/picture">
                <pic:pic>
                  <pic:nvPicPr>
                    <pic:cNvPr descr="redireccionamiento-sencil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redireccionamiento-sencillo.png</w:t>
      </w:r>
    </w:p>
    <w:p>
      <w:pPr>
        <w:numPr>
          <w:ilvl w:val="0"/>
          <w:numId w:val="1006"/>
        </w:numPr>
      </w:pPr>
      <w:r>
        <w:t xml:space="preserve">Dar Click en</w:t>
      </w:r>
      <w:r>
        <w:t xml:space="preserve"> </w:t>
      </w:r>
      <w:r>
        <w:t xml:space="preserve">“</w:t>
      </w:r>
      <w:r>
        <w:t xml:space="preserve">Definir un registro</w:t>
      </w:r>
      <w:r>
        <w:t xml:space="preserve">”</w:t>
      </w:r>
      <w:r>
        <w:t xml:space="preserve"> </w:t>
      </w:r>
      <w:r>
        <w:drawing>
          <wp:inline>
            <wp:extent cx="5334000" cy="3803482"/>
            <wp:effectExtent b="0" l="0" r="0" t="0"/>
            <wp:docPr descr="configurar-registro.png" title="" id="1" name="Picture"/>
            <a:graphic>
              <a:graphicData uri="http://schemas.openxmlformats.org/drawingml/2006/picture">
                <pic:pic>
                  <pic:nvPicPr>
                    <pic:cNvPr descr="configurar-regis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Generar el subdominio del registro, en este caso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el nombre del registro debe coincidir con el nombre del bucket (a), especificar que el registro debe resolver un bucket de S3 (b) , notar que es una funcionalidad no estándard de DNS, es una funcionalidad añadida por tener el DNS configurado con AWS. Especificar la Zona donde trabaja el bucket (c), us-east-1 para el ejemplo. Seleccionar el nombre del bucket destinado a servir como servidor web estático (d), deshabilitar la evaluación de estado del destino (e).</w:t>
      </w:r>
      <w:r>
        <w:t xml:space="preserve"> </w:t>
      </w:r>
      <w:r>
        <w:drawing>
          <wp:inline>
            <wp:extent cx="5334000" cy="3803482"/>
            <wp:effectExtent b="0" l="0" r="0" t="0"/>
            <wp:docPr descr="configurar-registro.png" title="" id="1" name="Picture"/>
            <a:graphic>
              <a:graphicData uri="http://schemas.openxmlformats.org/drawingml/2006/picture">
                <pic:pic>
                  <pic:nvPicPr>
                    <pic:cNvPr descr="configurar-regis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Observar como el registro generado con el subdominio redirigirá el tráfico no a una dirección IP como lo haría normalmente el protocolo DNS, lo hará a un bucket S3.</w:t>
      </w:r>
      <w:r>
        <w:t xml:space="preserve"> </w:t>
      </w:r>
      <w:r>
        <w:drawing>
          <wp:inline>
            <wp:extent cx="5334000" cy="3366473"/>
            <wp:effectExtent b="0" l="0" r="0" t="0"/>
            <wp:docPr descr="Generar-regla.png" title="" id="1" name="Picture"/>
            <a:graphic>
              <a:graphicData uri="http://schemas.openxmlformats.org/drawingml/2006/picture">
                <pic:pic>
                  <pic:nvPicPr>
                    <pic:cNvPr descr="Generar-regl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Se verifica la generación del registro.</w:t>
      </w:r>
      <w:r>
        <w:t xml:space="preserve"> </w:t>
      </w:r>
      <w:r>
        <w:drawing>
          <wp:inline>
            <wp:extent cx="5334000" cy="3013620"/>
            <wp:effectExtent b="0" l="0" r="0" t="0"/>
            <wp:docPr descr="verificar-generacion-registro.png" title="" id="1" name="Picture"/>
            <a:graphic>
              <a:graphicData uri="http://schemas.openxmlformats.org/drawingml/2006/picture">
                <pic:pic>
                  <pic:nvPicPr>
                    <pic:cNvPr descr="verificar-generacion-registr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Pasados unos minutos al hacer ping se verá que el subdominio resuelve a una dirección IP.</w:t>
      </w:r>
    </w:p>
    <w:p>
      <w:pPr>
        <w:pStyle w:val="CaptionedFigure"/>
      </w:pPr>
      <w:r>
        <w:drawing>
          <wp:inline>
            <wp:extent cx="5334000" cy="1887545"/>
            <wp:effectExtent b="0" l="0" r="0" t="0"/>
            <wp:docPr descr="ping.png" title="" id="1" name="Picture"/>
            <a:graphic>
              <a:graphicData uri="http://schemas.openxmlformats.org/drawingml/2006/picture">
                <pic:pic>
                  <pic:nvPicPr>
                    <pic:cNvPr descr="p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ping.png</w:t>
      </w:r>
    </w:p>
    <w:p>
      <w:pPr>
        <w:numPr>
          <w:ilvl w:val="0"/>
          <w:numId w:val="1007"/>
        </w:numPr>
      </w:pPr>
      <w:r>
        <w:t xml:space="preserve">Al ingresar al dominio por le navegador se nota un error:</w:t>
      </w:r>
      <w:r>
        <w:t xml:space="preserve"> </w:t>
      </w:r>
      <w:r>
        <w:drawing>
          <wp:inline>
            <wp:extent cx="5334000" cy="1987176"/>
            <wp:effectExtent b="0" l="0" r="0" t="0"/>
            <wp:docPr descr="error403.png" title="" id="1" name="Picture"/>
            <a:graphic>
              <a:graphicData uri="http://schemas.openxmlformats.org/drawingml/2006/picture">
                <pic:pic>
                  <pic:nvPicPr>
                    <pic:cNvPr descr="error4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Esto es por que aún falta dar permiso explícitamente a los archivos en el bucket, para lo que habrá que dirigirse a los archivos en AWS Console, seleccionar todos los archivos y seleccionar</w:t>
      </w:r>
      <w:r>
        <w:t xml:space="preserve"> </w:t>
      </w:r>
      <w:r>
        <w:t xml:space="preserve">“</w:t>
      </w:r>
      <w:r>
        <w:t xml:space="preserve">Hacer público</w:t>
      </w:r>
      <w:r>
        <w:t xml:space="preserve">”</w:t>
      </w:r>
      <w:r>
        <w:t xml:space="preserve"> </w:t>
      </w:r>
      <w:r>
        <w:drawing>
          <wp:inline>
            <wp:extent cx="5334000" cy="6964035"/>
            <wp:effectExtent b="0" l="0" r="0" t="0"/>
            <wp:docPr descr="acceso-publico.png" title="" id="1" name="Picture"/>
            <a:graphic>
              <a:graphicData uri="http://schemas.openxmlformats.org/drawingml/2006/picture">
                <pic:pic>
                  <pic:nvPicPr>
                    <pic:cNvPr descr="acceso-public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Confirmar el acceso público.</w:t>
      </w:r>
      <w:r>
        <w:t xml:space="preserve"> </w:t>
      </w:r>
      <w:r>
        <w:drawing>
          <wp:inline>
            <wp:extent cx="5334000" cy="5174776"/>
            <wp:effectExtent b="0" l="0" r="0" t="0"/>
            <wp:docPr descr="aceptar-accceso-publico.png" title="" id="1" name="Picture"/>
            <a:graphic>
              <a:graphicData uri="http://schemas.openxmlformats.org/drawingml/2006/picture">
                <pic:pic>
                  <pic:nvPicPr>
                    <pic:cNvPr descr="aceptar-accceso-public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Felicidades, el bucket esta preparado para alojar el sitio web estático del proyecto. En el futuro bastará con reemplazar los archivos.</w:t>
      </w:r>
      <w:r>
        <w:t xml:space="preserve"> </w:t>
      </w:r>
      <w:r>
        <w:drawing>
          <wp:inline>
            <wp:extent cx="5334000" cy="4558262"/>
            <wp:effectExtent b="0" l="0" r="0" t="0"/>
            <wp:docPr descr="is-done.png" title="" id="1" name="Picture"/>
            <a:graphic>
              <a:graphicData uri="http://schemas.openxmlformats.org/drawingml/2006/picture">
                <pic:pic>
                  <pic:nvPicPr>
                    <pic:cNvPr descr="is-d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91a27d85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2020-12-05T14:52:05Z</dcterms:created>
  <dcterms:modified xsi:type="dcterms:W3CDTF">2020-12-05T14:52:05Z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