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5.png" ContentType="image/png"/>
  <Override PartName="/word/media/rId23.png" ContentType="image/png"/>
  <Override PartName="/word/media/rId32.png" ContentType="image/png"/>
  <Override PartName="/word/media/rId31.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637b933472166e54b97653cc1a26a0c620b697a"/>
    <w:p>
      <w:pPr>
        <w:pStyle w:val="Heading1"/>
      </w:pPr>
      <w:r>
        <w:t xml:space="preserve">Ejemplo 2 - Generando un bucket y copiando un archivo</w:t>
      </w:r>
    </w:p>
    <w:bookmarkEnd w:id="20"/>
    <w:bookmarkStart w:id="21" w:name="objetivo"/>
    <w:p>
      <w:pPr>
        <w:pStyle w:val="Heading1"/>
      </w:pPr>
      <w:r>
        <w:t xml:space="preserve">1. Objetivo 🎯</w:t>
      </w:r>
    </w:p>
    <w:p>
      <w:pPr>
        <w:numPr>
          <w:ilvl w:val="0"/>
          <w:numId w:val="1001"/>
        </w:numPr>
        <w:pStyle w:val="Compact"/>
      </w:pPr>
      <w:r>
        <w:t xml:space="preserve">Generar un bucket S3 como contenedor de facturas.</w:t>
      </w:r>
    </w:p>
    <w:bookmarkEnd w:id="21"/>
    <w:bookmarkStart w:id="22" w:name="requisitos"/>
    <w:p>
      <w:pPr>
        <w:pStyle w:val="Heading1"/>
      </w:pPr>
      <w:r>
        <w:t xml:space="preserve">2. Requisitos 📌</w:t>
      </w:r>
    </w:p>
    <w:p>
      <w:pPr>
        <w:numPr>
          <w:ilvl w:val="0"/>
          <w:numId w:val="1002"/>
        </w:numPr>
        <w:pStyle w:val="Compact"/>
      </w:pPr>
      <w:r>
        <w:t xml:space="preserve">AWS CLI instalado y configurado.</w:t>
      </w:r>
    </w:p>
    <w:p>
      <w:pPr>
        <w:numPr>
          <w:ilvl w:val="0"/>
          <w:numId w:val="1002"/>
        </w:numPr>
        <w:pStyle w:val="Compact"/>
      </w:pPr>
      <w:r>
        <w:t xml:space="preserve">Algunos archivos que se deseen subir al bucket.</w:t>
      </w:r>
    </w:p>
    <w:bookmarkEnd w:id="22"/>
    <w:bookmarkStart w:id="33" w:name="desarrollo"/>
    <w:p>
      <w:pPr>
        <w:pStyle w:val="Heading1"/>
      </w:pPr>
      <w:r>
        <w:t xml:space="preserve">3. Desarrollo 📑</w:t>
      </w:r>
    </w:p>
    <w:p>
      <w:pPr>
        <w:numPr>
          <w:ilvl w:val="0"/>
          <w:numId w:val="1003"/>
        </w:numPr>
      </w:pPr>
      <w:r>
        <w:t xml:space="preserve">Abrir la línea de comandos del sistema operativo que se este usando:</w:t>
      </w:r>
    </w:p>
    <w:p>
      <w:pPr>
        <w:numPr>
          <w:ilvl w:val="0"/>
          <w:numId w:val="1003"/>
        </w:numPr>
      </w:pPr>
      <w:r>
        <w:t xml:space="preserve">Usar el comando mb (make bucket) para generar un bucket.</w:t>
      </w:r>
    </w:p>
    <w:p>
      <w:pPr>
        <w:pStyle w:val="SourceCode"/>
      </w:pPr>
      <w:r>
        <w:rPr>
          <w:rStyle w:val="ExtensionTok"/>
        </w:rPr>
        <w:t xml:space="preserve">aws</w:t>
      </w:r>
      <w:r>
        <w:rPr>
          <w:rStyle w:val="NormalTok"/>
        </w:rPr>
        <w:t xml:space="preserve"> --region us-east-1 s3 mb s3://facturas</w:t>
      </w:r>
    </w:p>
    <w:p>
      <w:pPr>
        <w:pStyle w:val="FirstParagraph"/>
      </w:pPr>
      <w:r>
        <w:drawing>
          <wp:inline>
            <wp:extent cx="5334000" cy="594668"/>
            <wp:effectExtent b="0" l="0" r="0" t="0"/>
            <wp:docPr descr="creacion bucket fallido.png" title="" id="1" name="Picture"/>
            <a:graphic>
              <a:graphicData uri="http://schemas.openxmlformats.org/drawingml/2006/picture">
                <pic:pic>
                  <pic:nvPicPr>
                    <pic:cNvPr descr="creacion%20bucket%20fallido.png" id="0" name="Picture"/>
                    <pic:cNvPicPr>
                      <a:picLocks noChangeArrowheads="1" noChangeAspect="1"/>
                    </pic:cNvPicPr>
                  </pic:nvPicPr>
                  <pic:blipFill>
                    <a:blip r:embed="rId23"/>
                    <a:stretch>
                      <a:fillRect/>
                    </a:stretch>
                  </pic:blipFill>
                  <pic:spPr bwMode="auto">
                    <a:xfrm>
                      <a:off x="0" y="0"/>
                      <a:ext cx="5334000" cy="594668"/>
                    </a:xfrm>
                    <a:prstGeom prst="rect">
                      <a:avLst/>
                    </a:prstGeom>
                    <a:noFill/>
                    <a:ln w="9525">
                      <a:noFill/>
                      <a:headEnd/>
                      <a:tailEnd/>
                    </a:ln>
                  </pic:spPr>
                </pic:pic>
              </a:graphicData>
            </a:graphic>
          </wp:inline>
        </w:drawing>
      </w:r>
      <w:r>
        <w:t xml:space="preserve"> </w:t>
      </w:r>
      <w:r>
        <w:t xml:space="preserve">¿Qué ha pasado? Los nombres de los buckets S3 deben ser únicos en todo el servicio, en este caso, alguien con otra cuenta ya tiene configurado un bucket con el nombre</w:t>
      </w:r>
      <w:r>
        <w:t xml:space="preserve"> </w:t>
      </w:r>
      <w:r>
        <w:rPr>
          <w:rStyle w:val="VerbatimChar"/>
        </w:rPr>
        <w:t xml:space="preserve">facturas</w:t>
      </w:r>
      <w:r>
        <w:t xml:space="preserve">, cambiando el nombre del archivo la generación del bucket es correcta:</w:t>
      </w:r>
    </w:p>
    <w:p>
      <w:pPr>
        <w:pStyle w:val="BodyText"/>
      </w:pPr>
      <w:hyperlink r:id="rId24">
        <w:r>
          <w:rPr>
            <w:rStyle w:val="Hyperlink"/>
          </w:rPr>
          <w:t xml:space="preserve">Referencia</w:t>
        </w:r>
      </w:hyperlink>
      <w:r>
        <w:t xml:space="preserve"> </w:t>
      </w:r>
      <w:r>
        <w:drawing>
          <wp:inline>
            <wp:extent cx="5334000" cy="686954"/>
            <wp:effectExtent b="0" l="0" r="0" t="0"/>
            <wp:docPr descr="bucket-created-done.png" title="" id="1" name="Picture"/>
            <a:graphic>
              <a:graphicData uri="http://schemas.openxmlformats.org/drawingml/2006/picture">
                <pic:pic>
                  <pic:nvPicPr>
                    <pic:cNvPr descr="bucket-created-done.png" id="0" name="Picture"/>
                    <pic:cNvPicPr>
                      <a:picLocks noChangeArrowheads="1" noChangeAspect="1"/>
                    </pic:cNvPicPr>
                  </pic:nvPicPr>
                  <pic:blipFill>
                    <a:blip r:embed="rId25"/>
                    <a:stretch>
                      <a:fillRect/>
                    </a:stretch>
                  </pic:blipFill>
                  <pic:spPr bwMode="auto">
                    <a:xfrm>
                      <a:off x="0" y="0"/>
                      <a:ext cx="5334000" cy="686954"/>
                    </a:xfrm>
                    <a:prstGeom prst="rect">
                      <a:avLst/>
                    </a:prstGeom>
                    <a:noFill/>
                    <a:ln w="9525">
                      <a:noFill/>
                      <a:headEnd/>
                      <a:tailEnd/>
                    </a:ln>
                  </pic:spPr>
                </pic:pic>
              </a:graphicData>
            </a:graphic>
          </wp:inline>
        </w:drawing>
      </w:r>
    </w:p>
    <w:p>
      <w:pPr>
        <w:numPr>
          <w:ilvl w:val="0"/>
          <w:numId w:val="1004"/>
        </w:numPr>
        <w:pStyle w:val="Compact"/>
      </w:pPr>
      <w:r>
        <w:t xml:space="preserve">Listar los buckets S3 ejecutando el comando</w:t>
      </w:r>
    </w:p>
    <w:p>
      <w:pPr>
        <w:pStyle w:val="SourceCode"/>
      </w:pPr>
      <w:r>
        <w:rPr>
          <w:rStyle w:val="ExtensionTok"/>
        </w:rPr>
        <w:t xml:space="preserve">aws</w:t>
      </w:r>
      <w:r>
        <w:rPr>
          <w:rStyle w:val="NormalTok"/>
        </w:rPr>
        <w:t xml:space="preserve"> --region us-east-1 s3 ls</w:t>
      </w:r>
    </w:p>
    <w:p>
      <w:pPr>
        <w:pStyle w:val="FirstParagraph"/>
      </w:pPr>
      <w:hyperlink r:id="rId26">
        <w:r>
          <w:rPr>
            <w:rStyle w:val="Hyperlink"/>
          </w:rPr>
          <w:t xml:space="preserve">Referencia</w:t>
        </w:r>
      </w:hyperlink>
      <w:r>
        <w:t xml:space="preserve"> </w:t>
      </w:r>
      <w:r>
        <w:drawing>
          <wp:inline>
            <wp:extent cx="5334000" cy="686954"/>
            <wp:effectExtent b="0" l="0" r="0" t="0"/>
            <wp:docPr descr="listar buckets.png" title="" id="1" name="Picture"/>
            <a:graphic>
              <a:graphicData uri="http://schemas.openxmlformats.org/drawingml/2006/picture">
                <pic:pic>
                  <pic:nvPicPr>
                    <pic:cNvPr descr="listar%20buckets.png" id="0" name="Picture"/>
                    <pic:cNvPicPr>
                      <a:picLocks noChangeArrowheads="1" noChangeAspect="1"/>
                    </pic:cNvPicPr>
                  </pic:nvPicPr>
                  <pic:blipFill>
                    <a:blip r:embed="rId27"/>
                    <a:stretch>
                      <a:fillRect/>
                    </a:stretch>
                  </pic:blipFill>
                  <pic:spPr bwMode="auto">
                    <a:xfrm>
                      <a:off x="0" y="0"/>
                      <a:ext cx="5334000" cy="686954"/>
                    </a:xfrm>
                    <a:prstGeom prst="rect">
                      <a:avLst/>
                    </a:prstGeom>
                    <a:noFill/>
                    <a:ln w="9525">
                      <a:noFill/>
                      <a:headEnd/>
                      <a:tailEnd/>
                    </a:ln>
                  </pic:spPr>
                </pic:pic>
              </a:graphicData>
            </a:graphic>
          </wp:inline>
        </w:drawing>
      </w:r>
    </w:p>
    <w:p>
      <w:pPr>
        <w:numPr>
          <w:ilvl w:val="0"/>
          <w:numId w:val="1005"/>
        </w:numPr>
        <w:pStyle w:val="Compact"/>
      </w:pPr>
      <w:r>
        <w:t xml:space="preserve">Copiar múltiples archivos al bucket con el comando:</w:t>
      </w:r>
    </w:p>
    <w:p>
      <w:pPr>
        <w:pStyle w:val="FirstParagraph"/>
      </w:pPr>
      <w:hyperlink r:id="rId28">
        <w:r>
          <w:rPr>
            <w:rStyle w:val="Hyperlink"/>
          </w:rPr>
          <w:t xml:space="preserve">Referencia</w:t>
        </w:r>
      </w:hyperlink>
    </w:p>
    <w:p>
      <w:pPr>
        <w:pStyle w:val="SourceCode"/>
      </w:pPr>
      <w:r>
        <w:rPr>
          <w:rStyle w:val="ExtensionTok"/>
        </w:rPr>
        <w:t xml:space="preserve">aws</w:t>
      </w:r>
      <w:r>
        <w:rPr>
          <w:rStyle w:val="NormalTok"/>
        </w:rPr>
        <w:t xml:space="preserve"> --region us-east-1 s3 cp /mnt/d/temp/ s3://facturas-personales/ --exclude </w:t>
      </w:r>
      <w:r>
        <w:rPr>
          <w:rStyle w:val="StringTok"/>
        </w:rPr>
        <w:t xml:space="preserve">"*"</w:t>
      </w:r>
      <w:r>
        <w:rPr>
          <w:rStyle w:val="NormalTok"/>
        </w:rPr>
        <w:t xml:space="preserve"> --include </w:t>
      </w:r>
      <w:r>
        <w:rPr>
          <w:rStyle w:val="StringTok"/>
        </w:rPr>
        <w:t xml:space="preserve">"LP*.zip"</w:t>
      </w:r>
      <w:r>
        <w:rPr>
          <w:rStyle w:val="NormalTok"/>
        </w:rPr>
        <w:t xml:space="preserve"> --recursive</w:t>
      </w:r>
    </w:p>
    <w:p>
      <w:pPr>
        <w:pStyle w:val="CaptionedFigure"/>
      </w:pPr>
      <w:r>
        <w:drawing>
          <wp:inline>
            <wp:extent cx="5334000" cy="1058656"/>
            <wp:effectExtent b="0" l="0" r="0" t="0"/>
            <wp:docPr descr="subir-multiples-archivos.png" title="" id="1" name="Picture"/>
            <a:graphic>
              <a:graphicData uri="http://schemas.openxmlformats.org/drawingml/2006/picture">
                <pic:pic>
                  <pic:nvPicPr>
                    <pic:cNvPr descr="subir-multiples-archivos.png" id="0" name="Picture"/>
                    <pic:cNvPicPr>
                      <a:picLocks noChangeArrowheads="1" noChangeAspect="1"/>
                    </pic:cNvPicPr>
                  </pic:nvPicPr>
                  <pic:blipFill>
                    <a:blip r:embed="rId29"/>
                    <a:stretch>
                      <a:fillRect/>
                    </a:stretch>
                  </pic:blipFill>
                  <pic:spPr bwMode="auto">
                    <a:xfrm>
                      <a:off x="0" y="0"/>
                      <a:ext cx="5334000" cy="1058656"/>
                    </a:xfrm>
                    <a:prstGeom prst="rect">
                      <a:avLst/>
                    </a:prstGeom>
                    <a:noFill/>
                    <a:ln w="9525">
                      <a:noFill/>
                      <a:headEnd/>
                      <a:tailEnd/>
                    </a:ln>
                  </pic:spPr>
                </pic:pic>
              </a:graphicData>
            </a:graphic>
          </wp:inline>
        </w:drawing>
      </w:r>
    </w:p>
    <w:p>
      <w:pPr>
        <w:pStyle w:val="ImageCaption"/>
      </w:pPr>
      <w:r>
        <w:t xml:space="preserve">subir-multiples-archivos.png</w:t>
      </w:r>
    </w:p>
    <w:p>
      <w:pPr>
        <w:pStyle w:val="BodyText"/>
      </w:pPr>
      <w:r>
        <w:t xml:space="preserve">Al navegar en la consola de AWS al servicio S3 se aprecia el bucket generado anteriormente:</w:t>
      </w:r>
      <w:r>
        <w:t xml:space="preserve"> </w:t>
      </w:r>
      <w:r>
        <w:drawing>
          <wp:inline>
            <wp:extent cx="5334000" cy="3657600"/>
            <wp:effectExtent b="0" l="0" r="0" t="0"/>
            <wp:docPr descr="b1129b066999b324d197ae15ca6042a2.png" title="" id="1" name="Picture"/>
            <a:graphic>
              <a:graphicData uri="http://schemas.openxmlformats.org/drawingml/2006/picture">
                <pic:pic>
                  <pic:nvPicPr>
                    <pic:cNvPr descr="b1129b066999b324d197ae15ca6042a2.png" id="0" name="Picture"/>
                    <pic:cNvPicPr>
                      <a:picLocks noChangeArrowheads="1" noChangeAspect="1"/>
                    </pic:cNvPicPr>
                  </pic:nvPicPr>
                  <pic:blipFill>
                    <a:blip r:embed="rId30"/>
                    <a:stretch>
                      <a:fillRect/>
                    </a:stretch>
                  </pic:blipFill>
                  <pic:spPr bwMode="auto">
                    <a:xfrm>
                      <a:off x="0" y="0"/>
                      <a:ext cx="5334000" cy="3657600"/>
                    </a:xfrm>
                    <a:prstGeom prst="rect">
                      <a:avLst/>
                    </a:prstGeom>
                    <a:noFill/>
                    <a:ln w="9525">
                      <a:noFill/>
                      <a:headEnd/>
                      <a:tailEnd/>
                    </a:ln>
                  </pic:spPr>
                </pic:pic>
              </a:graphicData>
            </a:graphic>
          </wp:inline>
        </w:drawing>
      </w:r>
    </w:p>
    <w:p>
      <w:pPr>
        <w:pStyle w:val="CaptionedFigure"/>
      </w:pPr>
      <w:r>
        <w:drawing>
          <wp:inline>
            <wp:extent cx="5334000" cy="2734203"/>
            <wp:effectExtent b="0" l="0" r="0" t="0"/>
            <wp:docPr descr="lista de buckets.png" title="" id="1" name="Picture"/>
            <a:graphic>
              <a:graphicData uri="http://schemas.openxmlformats.org/drawingml/2006/picture">
                <pic:pic>
                  <pic:nvPicPr>
                    <pic:cNvPr descr="lista%20de%20buckets.png" id="0" name="Picture"/>
                    <pic:cNvPicPr>
                      <a:picLocks noChangeArrowheads="1" noChangeAspect="1"/>
                    </pic:cNvPicPr>
                  </pic:nvPicPr>
                  <pic:blipFill>
                    <a:blip r:embed="rId31"/>
                    <a:stretch>
                      <a:fillRect/>
                    </a:stretch>
                  </pic:blipFill>
                  <pic:spPr bwMode="auto">
                    <a:xfrm>
                      <a:off x="0" y="0"/>
                      <a:ext cx="5334000" cy="2734203"/>
                    </a:xfrm>
                    <a:prstGeom prst="rect">
                      <a:avLst/>
                    </a:prstGeom>
                    <a:noFill/>
                    <a:ln w="9525">
                      <a:noFill/>
                      <a:headEnd/>
                      <a:tailEnd/>
                    </a:ln>
                  </pic:spPr>
                </pic:pic>
              </a:graphicData>
            </a:graphic>
          </wp:inline>
        </w:drawing>
      </w:r>
    </w:p>
    <w:p>
      <w:pPr>
        <w:pStyle w:val="ImageCaption"/>
      </w:pPr>
      <w:r>
        <w:t xml:space="preserve">lista de buckets.png</w:t>
      </w:r>
    </w:p>
    <w:p>
      <w:pPr>
        <w:pStyle w:val="BodyText"/>
      </w:pPr>
      <w:r>
        <w:t xml:space="preserve">Al ingresar al bucket se verán los archivos que se subieron.</w:t>
      </w:r>
      <w:r>
        <w:t xml:space="preserve"> </w:t>
      </w:r>
      <w:r>
        <w:drawing>
          <wp:inline>
            <wp:extent cx="5334000" cy="4011668"/>
            <wp:effectExtent b="0" l="0" r="0" t="0"/>
            <wp:docPr descr="files-uploaded.png" title="" id="1" name="Picture"/>
            <a:graphic>
              <a:graphicData uri="http://schemas.openxmlformats.org/drawingml/2006/picture">
                <pic:pic>
                  <pic:nvPicPr>
                    <pic:cNvPr descr="files-uploaded.png" id="0" name="Picture"/>
                    <pic:cNvPicPr>
                      <a:picLocks noChangeArrowheads="1" noChangeAspect="1"/>
                    </pic:cNvPicPr>
                  </pic:nvPicPr>
                  <pic:blipFill>
                    <a:blip r:embed="rId32"/>
                    <a:stretch>
                      <a:fillRect/>
                    </a:stretch>
                  </pic:blipFill>
                  <pic:spPr bwMode="auto">
                    <a:xfrm>
                      <a:off x="0" y="0"/>
                      <a:ext cx="5334000" cy="4011668"/>
                    </a:xfrm>
                    <a:prstGeom prst="rect">
                      <a:avLst/>
                    </a:prstGeom>
                    <a:noFill/>
                    <a:ln w="9525">
                      <a:noFill/>
                      <a:headEnd/>
                      <a:tailEnd/>
                    </a:ln>
                  </pic:spPr>
                </pic:pic>
              </a:graphicData>
            </a:graphic>
          </wp:inline>
        </w:drawing>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hyperlink" Id="rId26" Target="https://awscli.amazonaws.com/v2/documentation/api/latest/reference/s3/ls.html" TargetMode="External" /><Relationship Type="http://schemas.openxmlformats.org/officeDocument/2006/relationships/hyperlink" Id="rId24" Target="https://awscli.amazonaws.com/v2/documentation/api/latest/reference/s3/mb.html" TargetMode="External" /><Relationship Type="http://schemas.openxmlformats.org/officeDocument/2006/relationships/hyperlink" Id="rId28" Target="https://docs.aws.amazon.com/cli/latest/reference/s3/cp.html" TargetMode="External" /></Relationships>
</file>

<file path=word/_rels/footnotes.xml.rels><?xml version="1.0" encoding="UTF-8"?>
<Relationships xmlns="http://schemas.openxmlformats.org/package/2006/relationships"><Relationship Type="http://schemas.openxmlformats.org/officeDocument/2006/relationships/hyperlink" Id="rId26" Target="https://awscli.amazonaws.com/v2/documentation/api/latest/reference/s3/ls.html" TargetMode="External" /><Relationship Type="http://schemas.openxmlformats.org/officeDocument/2006/relationships/hyperlink" Id="rId24" Target="https://awscli.amazonaws.com/v2/documentation/api/latest/reference/s3/mb.html" TargetMode="External" /><Relationship Type="http://schemas.openxmlformats.org/officeDocument/2006/relationships/hyperlink" Id="rId28" Target="https://docs.aws.amazon.com/cli/latest/reference/s3/c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2020-12-05T14:52:07Z</dcterms:created>
  <dcterms:modified xsi:type="dcterms:W3CDTF">2020-12-05T14:52:07Z</dcterms:modified>
</cp:coreProperties>
</file>

<file path=docProps/custom.xml><?xml version="1.0" encoding="utf-8"?>
<Properties xmlns="http://schemas.openxmlformats.org/officeDocument/2006/custom-properties" xmlns:vt="http://schemas.openxmlformats.org/officeDocument/2006/docPropsVTypes"/>
</file>