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4.png" ContentType="image/png"/>
  <Override PartName="/word/media/rId33.png" ContentType="image/png"/>
  <Override PartName="/word/media/rId31.png" ContentType="image/png"/>
  <Override PartName="/word/media/rId30.png" ContentType="image/png"/>
  <Override PartName="/word/media/rId28.png" ContentType="image/png"/>
  <Override PartName="/word/media/rId29.png" ContentType="image/png"/>
  <Override PartName="/word/media/rId26.png" ContentType="image/png"/>
  <Override PartName="/word/media/rId25.png" ContentType="image/png"/>
  <Override PartName="/word/media/rId27.png" ContentType="image/png"/>
  <Override PartName="/word/media/rId3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jemplo-2"/>
    <w:p>
      <w:pPr>
        <w:pStyle w:val="Heading1"/>
      </w:pPr>
      <w:r>
        <w:t xml:space="preserve">Ejemplo 2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Bloquear peticiones que no se hagan desde México configurando el servicio Route53.</w:t>
      </w:r>
    </w:p>
    <w:bookmarkEnd w:id="21"/>
    <w:bookmarkStart w:id="22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Acceso a AWS Console.</w:t>
      </w:r>
    </w:p>
    <w:p>
      <w:pPr>
        <w:numPr>
          <w:ilvl w:val="0"/>
          <w:numId w:val="1002"/>
        </w:numPr>
        <w:pStyle w:val="Compact"/>
      </w:pPr>
      <w:r>
        <w:t xml:space="preserve">Conocimiento básico sobre como funciona el protocolo DNS.</w:t>
      </w:r>
    </w:p>
    <w:p>
      <w:pPr>
        <w:numPr>
          <w:ilvl w:val="0"/>
          <w:numId w:val="1002"/>
        </w:numPr>
        <w:pStyle w:val="Compact"/>
      </w:pPr>
      <w:r>
        <w:t xml:space="preserve">Una página hosteada en S3, el nombre del bucket debe coincidir con el subdominio para hacer pruebas</w:t>
      </w:r>
      <w:r>
        <w:t xml:space="preserve"> </w:t>
      </w:r>
      <w:r>
        <w:rPr>
          <w:rStyle w:val="VerbatimChar"/>
        </w:rPr>
        <w:t xml:space="preserve">geoejemlo</w:t>
      </w:r>
      <w:r>
        <w:t xml:space="preserve">, así el bucket debe llamarse para este ejemplo</w:t>
      </w:r>
      <w:r>
        <w:t xml:space="preserve"> </w:t>
      </w:r>
      <w:r>
        <w:rPr>
          <w:rStyle w:val="VerbatimChar"/>
        </w:rPr>
        <w:t xml:space="preserve">geoejemlo.&lt;sudominio&gt;</w:t>
      </w:r>
    </w:p>
    <w:p>
      <w:pPr>
        <w:numPr>
          <w:ilvl w:val="0"/>
          <w:numId w:val="1002"/>
        </w:numPr>
        <w:pStyle w:val="Compact"/>
      </w:pPr>
      <w:r>
        <w:t xml:space="preserve">Navegado Opera instalado.</w:t>
      </w:r>
    </w:p>
    <w:bookmarkEnd w:id="22"/>
    <w:bookmarkStart w:id="37" w:name="desarrollo"/>
    <w:p>
      <w:pPr>
        <w:pStyle w:val="Heading1"/>
      </w:pPr>
      <w:r>
        <w:t xml:space="preserve">3. Desarrollo 📑</w:t>
      </w:r>
    </w:p>
    <w:p>
      <w:pPr>
        <w:numPr>
          <w:ilvl w:val="0"/>
          <w:numId w:val="1003"/>
        </w:numPr>
        <w:pStyle w:val="Compact"/>
      </w:pPr>
      <w:r>
        <w:t xml:space="preserve">Acceder al servicio Route53.</w:t>
      </w:r>
    </w:p>
    <w:p>
      <w:pPr>
        <w:pStyle w:val="CaptionedFigure"/>
      </w:pPr>
      <w:r>
        <w:drawing>
          <wp:inline>
            <wp:extent cx="5334000" cy="3874892"/>
            <wp:effectExtent b="0" l="0" r="0" t="0"/>
            <wp:docPr descr="ej2-access-route53.png" title="" id="1" name="Picture"/>
            <a:graphic>
              <a:graphicData uri="http://schemas.openxmlformats.org/drawingml/2006/picture">
                <pic:pic>
                  <pic:nvPicPr>
                    <pic:cNvPr descr="ej2-access-route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ej2-access-route53.png</w:t>
      </w:r>
    </w:p>
    <w:p>
      <w:pPr>
        <w:numPr>
          <w:ilvl w:val="0"/>
          <w:numId w:val="1004"/>
        </w:numPr>
      </w:pPr>
      <w:r>
        <w:t xml:space="preserve">Seleccionar</w:t>
      </w:r>
      <w:r>
        <w:t xml:space="preserve"> </w:t>
      </w:r>
      <w:r>
        <w:t xml:space="preserve">“</w:t>
      </w:r>
      <w:r>
        <w:t xml:space="preserve">Zona alojada</w:t>
      </w:r>
      <w:r>
        <w:t xml:space="preserve">”</w:t>
      </w:r>
      <w:r>
        <w:t xml:space="preserve"> </w:t>
      </w:r>
      <w:r>
        <w:drawing>
          <wp:inline>
            <wp:extent cx="5334000" cy="4160633"/>
            <wp:effectExtent b="0" l="0" r="0" t="0"/>
            <wp:docPr descr="ej2-zona-alojada.png" title="" id="1" name="Picture"/>
            <a:graphic>
              <a:graphicData uri="http://schemas.openxmlformats.org/drawingml/2006/picture">
                <pic:pic>
                  <pic:nvPicPr>
                    <pic:cNvPr descr="ej2-zona-aloja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Seleccionar el dominio.</w:t>
      </w:r>
      <w:r>
        <w:t xml:space="preserve"> </w:t>
      </w:r>
      <w:r>
        <w:drawing>
          <wp:inline>
            <wp:extent cx="5334000" cy="3956651"/>
            <wp:effectExtent b="0" l="0" r="0" t="0"/>
            <wp:docPr descr="ej2-select-domain.png" title="" id="1" name="Picture"/>
            <a:graphic>
              <a:graphicData uri="http://schemas.openxmlformats.org/drawingml/2006/picture">
                <pic:pic>
                  <pic:nvPicPr>
                    <pic:cNvPr descr="ej2-select-doma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Seleccionar</w:t>
      </w:r>
      <w:r>
        <w:t xml:space="preserve"> </w:t>
      </w:r>
      <w:r>
        <w:t xml:space="preserve">“</w:t>
      </w:r>
      <w:r>
        <w:t xml:space="preserve">Crear un registro</w:t>
      </w:r>
      <w:r>
        <w:t xml:space="preserve">”</w:t>
      </w:r>
      <w:r>
        <w:t xml:space="preserve"> </w:t>
      </w:r>
      <w:r>
        <w:drawing>
          <wp:inline>
            <wp:extent cx="5334000" cy="3890775"/>
            <wp:effectExtent b="0" l="0" r="0" t="0"/>
            <wp:docPr descr="ej2-select-create-register.png" title="" id="1" name="Picture"/>
            <a:graphic>
              <a:graphicData uri="http://schemas.openxmlformats.org/drawingml/2006/picture">
                <pic:pic>
                  <pic:nvPicPr>
                    <pic:cNvPr descr="ej2-select-create-regis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Seleccionar</w:t>
      </w:r>
      <w:r>
        <w:t xml:space="preserve"> </w:t>
      </w:r>
      <w:r>
        <w:t xml:space="preserve">“</w:t>
      </w:r>
      <w:r>
        <w:t xml:space="preserve">Geolocalización</w:t>
      </w:r>
      <w:r>
        <w:t xml:space="preserve">”</w:t>
      </w:r>
      <w:r>
        <w:t xml:space="preserve"> </w:t>
      </w:r>
      <w:r>
        <w:drawing>
          <wp:inline>
            <wp:extent cx="5334000" cy="3916516"/>
            <wp:effectExtent b="0" l="0" r="0" t="0"/>
            <wp:docPr descr="ej2-select-geo-location.png" title="" id="1" name="Picture"/>
            <a:graphic>
              <a:graphicData uri="http://schemas.openxmlformats.org/drawingml/2006/picture">
                <pic:pic>
                  <pic:nvPicPr>
                    <pic:cNvPr descr="ej2-select-geo-lo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Establecer el subdominio (a), luego seleccionar</w:t>
      </w:r>
      <w:r>
        <w:t xml:space="preserve"> </w:t>
      </w:r>
      <w:r>
        <w:t xml:space="preserve">“</w:t>
      </w:r>
      <w:r>
        <w:t xml:space="preserve">Definir un registro de geolocalización</w:t>
      </w:r>
      <w:r>
        <w:t xml:space="preserve">”</w:t>
      </w:r>
      <w:r>
        <w:t xml:space="preserve"> </w:t>
      </w:r>
      <w:r>
        <w:t xml:space="preserve">(b).</w:t>
      </w:r>
    </w:p>
    <w:p>
      <w:pPr>
        <w:pStyle w:val="CaptionedFigure"/>
      </w:pPr>
      <w:r>
        <w:drawing>
          <wp:inline>
            <wp:extent cx="5334000" cy="4161826"/>
            <wp:effectExtent b="0" l="0" r="0" t="0"/>
            <wp:docPr descr="ej2-define-georegister.png" title="" id="1" name="Picture"/>
            <a:graphic>
              <a:graphicData uri="http://schemas.openxmlformats.org/drawingml/2006/picture">
                <pic:pic>
                  <pic:nvPicPr>
                    <pic:cNvPr descr="ej2-define-georegis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ej2-define-georegister.png</w:t>
      </w:r>
    </w:p>
    <w:p>
      <w:pPr>
        <w:numPr>
          <w:ilvl w:val="0"/>
          <w:numId w:val="1005"/>
        </w:numPr>
        <w:pStyle w:val="Compact"/>
      </w:pPr>
      <w:r>
        <w:t xml:space="preserve">Configurar el registro de geolocalización como:</w:t>
      </w:r>
    </w:p>
    <w:p>
      <w:pPr>
        <w:numPr>
          <w:ilvl w:val="0"/>
          <w:numId w:val="1006"/>
        </w:numPr>
        <w:pStyle w:val="Compact"/>
      </w:pPr>
      <w:r>
        <w:t xml:space="preserve">Seleccionar a donde será redirigido el tráfico, en este caso S3.</w:t>
      </w:r>
    </w:p>
    <w:p>
      <w:pPr>
        <w:numPr>
          <w:ilvl w:val="0"/>
          <w:numId w:val="1006"/>
        </w:numPr>
        <w:pStyle w:val="Compact"/>
      </w:pPr>
      <w:r>
        <w:t xml:space="preserve">Seleccionar la región donde se encuentra el bucket deseado</w:t>
      </w:r>
    </w:p>
    <w:p>
      <w:pPr>
        <w:numPr>
          <w:ilvl w:val="0"/>
          <w:numId w:val="1006"/>
        </w:numPr>
        <w:pStyle w:val="Compact"/>
      </w:pPr>
      <w:r>
        <w:t xml:space="preserve">Seleccionar el bucket.</w:t>
      </w:r>
    </w:p>
    <w:p>
      <w:pPr>
        <w:numPr>
          <w:ilvl w:val="0"/>
          <w:numId w:val="1006"/>
        </w:numPr>
        <w:pStyle w:val="Compact"/>
      </w:pPr>
      <w:r>
        <w:t xml:space="preserve">Establecer la ubicación permitida.</w:t>
      </w:r>
    </w:p>
    <w:p>
      <w:pPr>
        <w:numPr>
          <w:ilvl w:val="0"/>
          <w:numId w:val="1006"/>
        </w:numPr>
        <w:pStyle w:val="Compact"/>
      </w:pPr>
      <w:r>
        <w:t xml:space="preserve">Establecer un nombre representativo del registro.</w:t>
      </w:r>
      <w:r>
        <w:t xml:space="preserve"> </w:t>
      </w:r>
      <w:r>
        <w:drawing>
          <wp:inline>
            <wp:extent cx="5334000" cy="4107840"/>
            <wp:effectExtent b="0" l="0" r="0" t="0"/>
            <wp:docPr descr="ej2-establish-configuration-geolocation-register.png" title="" id="1" name="Picture"/>
            <a:graphic>
              <a:graphicData uri="http://schemas.openxmlformats.org/drawingml/2006/picture">
                <pic:pic>
                  <pic:nvPicPr>
                    <pic:cNvPr descr="ej2-establish-configuration-geolocation-regis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Configurado el registro habrá que crearlo dando click en</w:t>
      </w:r>
      <w:r>
        <w:t xml:space="preserve"> </w:t>
      </w:r>
      <w:r>
        <w:t xml:space="preserve">“</w:t>
      </w:r>
      <w:r>
        <w:t xml:space="preserve">Crear registros</w:t>
      </w:r>
      <w:r>
        <w:t xml:space="preserve">”</w:t>
      </w:r>
      <w:r>
        <w:t xml:space="preserve">.</w:t>
      </w:r>
      <w:r>
        <w:t xml:space="preserve"> </w:t>
      </w:r>
      <w:r>
        <w:drawing>
          <wp:inline>
            <wp:extent cx="5334000" cy="4159616"/>
            <wp:effectExtent b="0" l="0" r="0" t="0"/>
            <wp:docPr descr="ej2-create-registers.png" title="" id="1" name="Picture"/>
            <a:graphic>
              <a:graphicData uri="http://schemas.openxmlformats.org/drawingml/2006/picture">
                <pic:pic>
                  <pic:nvPicPr>
                    <pic:cNvPr descr="ej2-create-regist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Segundos después se notifica la creación del registro.</w:t>
      </w:r>
      <w:r>
        <w:t xml:space="preserve"> </w:t>
      </w:r>
      <w:r>
        <w:drawing>
          <wp:inline>
            <wp:extent cx="5334000" cy="1904227"/>
            <wp:effectExtent b="0" l="0" r="0" t="0"/>
            <wp:docPr descr="ej2-create-register-done.png" title="" id="1" name="Picture"/>
            <a:graphic>
              <a:graphicData uri="http://schemas.openxmlformats.org/drawingml/2006/picture">
                <pic:pic>
                  <pic:nvPicPr>
                    <pic:cNvPr descr="ej2-create-register-do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Acceder al subdominio en un navegador en una sesión de incógnito.</w:t>
      </w:r>
      <w:r>
        <w:t xml:space="preserve"> </w:t>
      </w:r>
      <w:r>
        <w:drawing>
          <wp:inline>
            <wp:extent cx="5334000" cy="4248456"/>
            <wp:effectExtent b="0" l="0" r="0" t="0"/>
            <wp:docPr descr="ej2-access-to-site-ok.png" title="" id="1" name="Picture"/>
            <a:graphic>
              <a:graphicData uri="http://schemas.openxmlformats.org/drawingml/2006/picture">
                <pic:pic>
                  <pic:nvPicPr>
                    <pic:cNvPr descr="ej2-access-to-site-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Activar la VPN del navegador seleccionando</w:t>
      </w:r>
      <w:r>
        <w:t xml:space="preserve"> </w:t>
      </w:r>
      <w:r>
        <w:t xml:space="preserve">“</w:t>
      </w:r>
      <w:r>
        <w:t xml:space="preserve">Americas</w:t>
      </w:r>
      <w:r>
        <w:t xml:space="preserve">”</w:t>
      </w:r>
      <w:r>
        <w:t xml:space="preserve">, con ello se verá como al acceder desde una IP de otro país no hay acceso.</w:t>
      </w:r>
      <w:r>
        <w:t xml:space="preserve"> </w:t>
      </w:r>
      <w:r>
        <w:drawing>
          <wp:inline>
            <wp:extent cx="5334000" cy="4778533"/>
            <wp:effectExtent b="0" l="0" r="0" t="0"/>
            <wp:docPr descr="ej2-activate-vpn.png" title="" id="1" name="Picture"/>
            <a:graphic>
              <a:graphicData uri="http://schemas.openxmlformats.org/drawingml/2006/picture">
                <pic:pic>
                  <pic:nvPicPr>
                    <pic:cNvPr descr="ej2-activate-vp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Activada la VPN y refrescando pantalla se ve no hay acceso.</w:t>
      </w:r>
      <w:r>
        <w:t xml:space="preserve"> </w:t>
      </w:r>
      <w:r>
        <w:drawing>
          <wp:inline>
            <wp:extent cx="5334000" cy="4811058"/>
            <wp:effectExtent b="0" l="0" r="0" t="0"/>
            <wp:docPr descr="ej2-activate-vpn-success-and-blocked.png" title="" id="1" name="Picture"/>
            <a:graphic>
              <a:graphicData uri="http://schemas.openxmlformats.org/drawingml/2006/picture">
                <pic:pic>
                  <pic:nvPicPr>
                    <pic:cNvPr descr="ej2-activate-vpn-success-and-blo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Accediendo a</w:t>
      </w:r>
      <w:r>
        <w:t xml:space="preserve"> </w:t>
      </w:r>
      <w:hyperlink r:id="rId35">
        <w:r>
          <w:rPr>
            <w:rStyle w:val="Hyperlink"/>
          </w:rPr>
          <w:t xml:space="preserve">https://www.iplocation.net</w:t>
        </w:r>
      </w:hyperlink>
      <w:r>
        <w:t xml:space="preserve"> </w:t>
      </w:r>
      <w:r>
        <w:t xml:space="preserve">se ve que la dirección IP está fuera de México.</w:t>
      </w:r>
    </w:p>
    <w:p>
      <w:pPr>
        <w:pStyle w:val="CaptionedFigure"/>
      </w:pPr>
      <w:r>
        <w:drawing>
          <wp:inline>
            <wp:extent cx="5334000" cy="5954539"/>
            <wp:effectExtent b="0" l="0" r="0" t="0"/>
            <wp:docPr descr="ej2-vpn-ip-non-in-mexico.png" title="" id="1" name="Picture"/>
            <a:graphic>
              <a:graphicData uri="http://schemas.openxmlformats.org/drawingml/2006/picture">
                <pic:pic>
                  <pic:nvPicPr>
                    <pic:cNvPr descr="ej2-vpn-ip-non-in-mexic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ej2-vpn-ip-non-in-mexico.png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hyperlink" Id="rId35" Target="https://www.iplocation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www.iplocati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2020-12-05T14:52:14Z</dcterms:created>
  <dcterms:modified xsi:type="dcterms:W3CDTF">2020-12-05T14:52:14Z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