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40.png" ContentType="image/png"/>
  <Override PartName="/word/media/rId26.png" ContentType="image/png"/>
  <Override PartName="/word/media/rId30.png" ContentType="image/png"/>
  <Override PartName="/word/media/rId38.png" ContentType="image/png"/>
  <Override PartName="/word/media/rId35.png" ContentType="image/png"/>
  <Override PartName="/word/media/rId31.png" ContentType="image/png"/>
  <Override PartName="/word/media/rId34.png" ContentType="image/png"/>
  <Override PartName="/word/media/rId29.png" ContentType="image/png"/>
  <Override PartName="/word/media/rId36.png" ContentType="image/png"/>
  <Override PartName="/word/media/rId27.png" ContentType="image/png"/>
  <Override PartName="/word/media/rId32.png" ContentType="image/png"/>
  <Override PartName="/word/media/rId33.png" ContentType="image/png"/>
  <Override PartName="/word/media/rId39.png" ContentType="image/png"/>
  <Override PartName="/word/media/rId28.png" ContentType="image/png"/>
  <Override PartName="/word/media/rId37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stwork"/>
    <w:p>
      <w:pPr>
        <w:pStyle w:val="Heading1"/>
      </w:pPr>
      <w:r>
        <w:t xml:space="preserve">Postwork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Integración de servicios de Messaging, servicios para la comunicación entre servicios de AWS.</w:t>
      </w:r>
    </w:p>
    <w:bookmarkEnd w:id="21"/>
    <w:bookmarkStart w:id="22" w:name="requisitos"/>
    <w:p>
      <w:pPr>
        <w:pStyle w:val="Heading1"/>
      </w:pPr>
      <w:r>
        <w:t xml:space="preserve">2. Requisitos 📋</w:t>
      </w:r>
    </w:p>
    <w:p>
      <w:pPr>
        <w:numPr>
          <w:ilvl w:val="0"/>
          <w:numId w:val="1002"/>
        </w:numPr>
        <w:pStyle w:val="Compact"/>
      </w:pPr>
      <w:r>
        <w:t xml:space="preserve">AWS CLI configurado</w:t>
      </w:r>
    </w:p>
    <w:p>
      <w:pPr>
        <w:numPr>
          <w:ilvl w:val="0"/>
          <w:numId w:val="1002"/>
        </w:numPr>
        <w:pStyle w:val="Compact"/>
      </w:pPr>
      <w:r>
        <w:t xml:space="preserve">Acceso a AWS console.</w:t>
      </w:r>
    </w:p>
    <w:bookmarkEnd w:id="22"/>
    <w:bookmarkStart w:id="42" w:name="desarrollo"/>
    <w:p>
      <w:pPr>
        <w:pStyle w:val="Heading1"/>
      </w:pPr>
      <w:r>
        <w:t xml:space="preserve">3. Desarrollo 📑</w:t>
      </w:r>
    </w:p>
    <w:bookmarkStart w:id="41" w:name="Xfaa900c1305971231d5c8c28dfd07b2879d742c"/>
    <w:p>
      <w:pPr>
        <w:pStyle w:val="Heading4"/>
      </w:pPr>
      <w:r>
        <w:t xml:space="preserve">El siguiente ejemplo y código están destinados únicamente a fines educativos. Asegúrese de personalizarlo, probarlo y revisarlo por su cuenta antes de usar cualquiera de esto en producción.</w:t>
      </w:r>
    </w:p>
    <w:p>
      <w:pPr>
        <w:pStyle w:val="FirstParagraph"/>
      </w:pPr>
      <w:r>
        <w:t xml:space="preserve">El desarrollo de este postwork se dividirá en las siguientes fases:</w:t>
      </w:r>
      <w:r>
        <w:t xml:space="preserve"> </w:t>
      </w:r>
      <w:r>
        <w:t xml:space="preserve">* Establecer la seguridad mínima de acceso para</w:t>
      </w:r>
      <w:r>
        <w:br/>
      </w:r>
      <w:r>
        <w:t xml:space="preserve">* Generación de servicio de encolado de mensajes.</w:t>
      </w:r>
      <w:r>
        <w:t xml:space="preserve"> </w:t>
      </w:r>
      <w:r>
        <w:t xml:space="preserve">* Generación de cómputo par procesamiento de información.</w:t>
      </w:r>
      <w:r>
        <w:t xml:space="preserve"> </w:t>
      </w:r>
      <w:r>
        <w:t xml:space="preserve">* Servicio de envío de email.</w:t>
      </w:r>
    </w:p>
    <w:p>
      <w:pPr>
        <w:pStyle w:val="BodyText"/>
      </w:pPr>
      <w:r>
        <w:t xml:space="preserve">El servicio SQS será el servicio seleccionado para mantener los datos del email antes de ser enviados en posteriores etapas.</w:t>
      </w:r>
    </w:p>
    <w:p>
      <w:pPr>
        <w:numPr>
          <w:ilvl w:val="0"/>
          <w:numId w:val="1003"/>
        </w:numPr>
        <w:pStyle w:val="Compact"/>
      </w:pPr>
      <w:r>
        <w:t xml:space="preserve">Ingresar al servicio SQS en la consola de AWS.</w:t>
      </w:r>
    </w:p>
    <w:p>
      <w:pPr>
        <w:pStyle w:val="CaptionedFigure"/>
      </w:pPr>
      <w:r>
        <w:drawing>
          <wp:inline>
            <wp:extent cx="5334000" cy="3636818"/>
            <wp:effectExtent b="0" l="0" r="0" t="0"/>
            <wp:docPr descr="pw-enter-to-sqs-panel.png" title="" id="1" name="Picture"/>
            <a:graphic>
              <a:graphicData uri="http://schemas.openxmlformats.org/drawingml/2006/picture">
                <pic:pic>
                  <pic:nvPicPr>
                    <pic:cNvPr descr="pw-enter-to-sqs-pan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pw-enter-to-sqs-panel.png</w:t>
      </w:r>
    </w:p>
    <w:p>
      <w:pPr>
        <w:numPr>
          <w:ilvl w:val="0"/>
          <w:numId w:val="1004"/>
        </w:numPr>
        <w:pStyle w:val="Compact"/>
      </w:pPr>
      <w:r>
        <w:t xml:space="preserve">Click en</w:t>
      </w:r>
      <w:r>
        <w:t xml:space="preserve"> </w:t>
      </w:r>
      <w:r>
        <w:t xml:space="preserve">“</w:t>
      </w:r>
      <w:r>
        <w:t xml:space="preserve">Crear cola</w:t>
      </w:r>
      <w:r>
        <w:t xml:space="preserve">”</w:t>
      </w:r>
      <w:r>
        <w:t xml:space="preserve"> </w:t>
      </w:r>
      <w:r>
        <w:drawing>
          <wp:inline>
            <wp:extent cx="5334000" cy="3046124"/>
            <wp:effectExtent b="0" l="0" r="0" t="0"/>
            <wp:docPr descr="pw-sqs-crear-cola-01.png" title="" id="1" name="Picture"/>
            <a:graphic>
              <a:graphicData uri="http://schemas.openxmlformats.org/drawingml/2006/picture">
                <pic:pic>
                  <pic:nvPicPr>
                    <pic:cNvPr descr="pw-sqs-crear-cola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1805.5555555555554"/>
        <w:tblLook w:firstRow="1" w:lastRow="0" w:firstColumn="0" w:lastColumn="0" w:noHBand="0" w:noVBand="0"/>
      </w:tblPr>
      <w:tblGrid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Crear linamientos e instrucciones exactas y específicas que el alumno pueda seguir en cada postwork para que pueda complementar su proyecto postwork que iran realizando el clase y casa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Configurando SES para envío de email.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3691209"/>
                  <wp:effectExtent b="0" l="0" r="0" t="0"/>
                  <wp:docPr descr="pw-ses-access-to-service.png" title="" id="1" name="Picture"/>
                  <a:graphic>
                    <a:graphicData uri="http://schemas.openxmlformats.org/drawingml/2006/picture">
                      <pic:pic>
                        <pic:nvPicPr>
                          <pic:cNvPr descr="pw-ses-access-to-servic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91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4840111"/>
                  <wp:effectExtent b="0" l="0" r="0" t="0"/>
                  <wp:docPr descr="pw-ses-click-new-domain-01.png" title="" id="1" name="Picture"/>
                  <a:graphic>
                    <a:graphicData uri="http://schemas.openxmlformats.org/drawingml/2006/picture">
                      <pic:pic>
                        <pic:nvPicPr>
                          <pic:cNvPr descr="pw-ses-click-new-domain-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40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2795397"/>
                  <wp:effectExtent b="0" l="0" r="0" t="0"/>
                  <wp:docPr descr="pw-ses-set-domain-01.png" title="" id="1" name="Picture"/>
                  <a:graphic>
                    <a:graphicData uri="http://schemas.openxmlformats.org/drawingml/2006/picture">
                      <pic:pic>
                        <pic:nvPicPr>
                          <pic:cNvPr descr="pw-ses-set-domain-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95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3751912"/>
                  <wp:effectExtent b="0" l="0" r="0" t="0"/>
                  <wp:docPr descr="pw-ses-use-route-53.png" title="" id="1" name="Picture"/>
                  <a:graphic>
                    <a:graphicData uri="http://schemas.openxmlformats.org/drawingml/2006/picture">
                      <pic:pic>
                        <pic:nvPicPr>
                          <pic:cNvPr descr="pw-ses-use-route-5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51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3696432"/>
                  <wp:effectExtent b="0" l="0" r="0" t="0"/>
                  <wp:docPr descr="pw-ses-register-to-route53-01.png" title="" id="1" name="Picture"/>
                  <a:graphic>
                    <a:graphicData uri="http://schemas.openxmlformats.org/drawingml/2006/picture">
                      <pic:pic>
                        <pic:nvPicPr>
                          <pic:cNvPr descr="pw-ses-register-to-route53-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96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2423576"/>
                  <wp:effectExtent b="0" l="0" r="0" t="0"/>
                  <wp:docPr descr="pw-ses-creating-emaiing-01.png" title="" id="1" name="Picture"/>
                  <a:graphic>
                    <a:graphicData uri="http://schemas.openxmlformats.org/drawingml/2006/picture">
                      <pic:pic>
                        <pic:nvPicPr>
                          <pic:cNvPr descr="pw-ses-creating-emaiing-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23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1534290"/>
                  <wp:effectExtent b="0" l="0" r="0" t="0"/>
                  <wp:docPr descr="pw-ses-enabled-emailing-01.png" title="" id="1" name="Picture"/>
                  <a:graphic>
                    <a:graphicData uri="http://schemas.openxmlformats.org/drawingml/2006/picture">
                      <pic:pic>
                        <pic:nvPicPr>
                          <pic:cNvPr descr="pw-ses-enabled-emailing-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5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5263025"/>
                  <wp:effectExtent b="0" l="0" r="0" t="0"/>
                  <wp:docPr descr="pw-ses-set-from-domain-01.png" title="" id="1" name="Picture"/>
                  <a:graphic>
                    <a:graphicData uri="http://schemas.openxmlformats.org/drawingml/2006/picture">
                      <pic:pic>
                        <pic:nvPicPr>
                          <pic:cNvPr descr="pw-ses-set-from-domain-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26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3696758"/>
                  <wp:effectExtent b="0" l="0" r="0" t="0"/>
                  <wp:docPr descr="pw-ses-set-mail-from-01.png" title="" id="1" name="Picture"/>
                  <a:graphic>
                    <a:graphicData uri="http://schemas.openxmlformats.org/drawingml/2006/picture">
                      <pic:pic>
                        <pic:nvPicPr>
                          <pic:cNvPr descr="pw-ses-set-mail-from-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96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3291735"/>
                  <wp:effectExtent b="0" l="0" r="0" t="0"/>
                  <wp:docPr descr="pw-ses-publish-from-email-01.png" title="" id="1" name="Picture"/>
                  <a:graphic>
                    <a:graphicData uri="http://schemas.openxmlformats.org/drawingml/2006/picture">
                      <pic:pic>
                        <pic:nvPicPr>
                          <pic:cNvPr descr="pw-ses-publish-from-email-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9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3711728"/>
                  <wp:effectExtent b="0" l="0" r="0" t="0"/>
                  <wp:docPr descr="pw-ses-enable-spf-and-mx-01.png" title="" id="1" name="Picture"/>
                  <a:graphic>
                    <a:graphicData uri="http://schemas.openxmlformats.org/drawingml/2006/picture">
                      <pic:pic>
                        <pic:nvPicPr>
                          <pic:cNvPr descr="pw-ses-enable-spf-and-mx-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11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5111539"/>
                  <wp:effectExtent b="0" l="0" r="0" t="0"/>
                  <wp:docPr descr="pw-ses-retry-enable-mx-01.png" title="" id="1" name="Picture"/>
                  <a:graphic>
                    <a:graphicData uri="http://schemas.openxmlformats.org/drawingml/2006/picture">
                      <pic:pic>
                        <pic:nvPicPr>
                          <pic:cNvPr descr="pw-ses-retry-enable-mx-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111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5648812"/>
                  <wp:effectExtent b="0" l="0" r="0" t="0"/>
                  <wp:docPr descr="pw-ses-verified-mail-from-01.png" title="" id="1" name="Picture"/>
                  <a:graphic>
                    <a:graphicData uri="http://schemas.openxmlformats.org/drawingml/2006/picture">
                      <pic:pic>
                        <pic:nvPicPr>
                          <pic:cNvPr descr="pw-ses-verified-mail-from-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648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4819650"/>
                  <wp:effectExtent b="0" l="0" r="0" t="0"/>
                  <wp:docPr descr="pw-ses-enable-account-01.png" title="" id="1" name="Picture"/>
                  <a:graphic>
                    <a:graphicData uri="http://schemas.openxmlformats.org/drawingml/2006/picture">
                      <pic:pic>
                        <pic:nvPicPr>
                          <pic:cNvPr descr="pw-ses-enable-account-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1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3653272"/>
                  <wp:effectExtent b="0" l="0" r="0" t="0"/>
                  <wp:docPr descr="pw-ses-transfer-to-production-01.png" title="" id="1" name="Picture"/>
                  <a:graphic>
                    <a:graphicData uri="http://schemas.openxmlformats.org/drawingml/2006/picture">
                      <pic:pic>
                        <pic:nvPicPr>
                          <pic:cNvPr descr="pw-ses-transfer-to-production-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53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3501146"/>
                  <wp:effectExtent b="0" l="0" r="0" t="0"/>
                  <wp:docPr descr="pw-ses-account-under-review-01.png" title="" id="1" name="Picture"/>
                  <a:graphic>
                    <a:graphicData uri="http://schemas.openxmlformats.org/drawingml/2006/picture">
                      <pic:pic>
                        <pic:nvPicPr>
                          <pic:cNvPr descr="pw-ses-account-under-review-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1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40" Target="media/rId4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2020-12-05T14:52:59Z</dcterms:created>
  <dcterms:modified xsi:type="dcterms:W3CDTF">2020-12-05T14:52:59Z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