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24.png" ContentType="image/png"/>
  <Override PartName="/word/media/rId29.png" ContentType="image/png"/>
  <Override PartName="/word/media/rId27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jemplo-1"/>
    <w:p>
      <w:pPr>
        <w:pStyle w:val="Heading1"/>
      </w:pPr>
      <w:r>
        <w:t xml:space="preserve">Ejemplo 1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Conocer todos los los servicios que están siendo ejecutados o consumidos en la cuenta de AWS.</w:t>
      </w:r>
    </w:p>
    <w:bookmarkEnd w:id="21"/>
    <w:bookmarkStart w:id="22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r>
        <w:t xml:space="preserve">Acceso a AWS Console</w:t>
      </w:r>
    </w:p>
    <w:bookmarkEnd w:id="22"/>
    <w:bookmarkStart w:id="30" w:name="desarrollo"/>
    <w:p>
      <w:pPr>
        <w:pStyle w:val="Heading1"/>
      </w:pPr>
      <w:r>
        <w:t xml:space="preserve">3. Desarrollo 📑</w:t>
      </w:r>
    </w:p>
    <w:p>
      <w:pPr>
        <w:pStyle w:val="CaptionedFigure"/>
      </w:pPr>
      <w:r>
        <w:drawing>
          <wp:inline>
            <wp:extent cx="5334000" cy="3192378"/>
            <wp:effectExtent b="0" l="0" r="0" t="0"/>
            <wp:docPr descr="ej1-config-access-menu-01.png" title="" id="1" name="Picture"/>
            <a:graphic>
              <a:graphicData uri="http://schemas.openxmlformats.org/drawingml/2006/picture">
                <pic:pic>
                  <pic:nvPicPr>
                    <pic:cNvPr descr="ej1-config-access-menu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ej1-config-access-menu-01.png</w:t>
      </w:r>
    </w:p>
    <w:p>
      <w:pPr>
        <w:pStyle w:val="CaptionedFigure"/>
      </w:pPr>
      <w:r>
        <w:drawing>
          <wp:inline>
            <wp:extent cx="5334000" cy="3186424"/>
            <wp:effectExtent b="0" l="0" r="0" t="0"/>
            <wp:docPr descr="ej1-config-click-introduction-01.png" title="" id="1" name="Picture"/>
            <a:graphic>
              <a:graphicData uri="http://schemas.openxmlformats.org/drawingml/2006/picture">
                <pic:pic>
                  <pic:nvPicPr>
                    <pic:cNvPr descr="ej1-config-click-introduction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ej1-config-click-introduction-01.png</w:t>
      </w:r>
    </w:p>
    <w:p>
      <w:pPr>
        <w:pStyle w:val="CaptionedFigure"/>
      </w:pPr>
      <w:r>
        <w:drawing>
          <wp:inline>
            <wp:extent cx="5334000" cy="3826111"/>
            <wp:effectExtent b="0" l="0" r="0" t="0"/>
            <wp:docPr descr="ej1-config-select-bucket-services-and-roles-01.png" title="" id="1" name="Picture"/>
            <a:graphic>
              <a:graphicData uri="http://schemas.openxmlformats.org/drawingml/2006/picture">
                <pic:pic>
                  <pic:nvPicPr>
                    <pic:cNvPr descr="ej1-config-select-bucket-services-and-role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ej1-config-select-bucket-services-and-roles-01.png</w:t>
      </w:r>
    </w:p>
    <w:p>
      <w:pPr>
        <w:pStyle w:val="BodyText"/>
      </w:pPr>
      <w:r>
        <w:t xml:space="preserve">Por el momento daremos click en omitir, no se hará una auditoría, solo interesa tener el inventario con todos los servicios usados por AWS.</w:t>
      </w:r>
      <w:r>
        <w:t xml:space="preserve"> </w:t>
      </w:r>
      <w:r>
        <w:drawing>
          <wp:inline>
            <wp:extent cx="5334000" cy="3546161"/>
            <wp:effectExtent b="0" l="0" r="0" t="0"/>
            <wp:docPr descr="ej1-config-skip-check-rules-01.png" title="" id="1" name="Picture"/>
            <a:graphic>
              <a:graphicData uri="http://schemas.openxmlformats.org/drawingml/2006/picture">
                <pic:pic>
                  <pic:nvPicPr>
                    <pic:cNvPr descr="ej1-config-skip-check-rule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2371597"/>
            <wp:effectExtent b="0" l="0" r="0" t="0"/>
            <wp:docPr descr="ej1-config-review-services-01.png" title="" id="1" name="Picture"/>
            <a:graphic>
              <a:graphicData uri="http://schemas.openxmlformats.org/drawingml/2006/picture">
                <pic:pic>
                  <pic:nvPicPr>
                    <pic:cNvPr descr="ej1-config-review-service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1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ej1-config-review-services-01.png</w:t>
      </w:r>
    </w:p>
    <w:p>
      <w:pPr>
        <w:pStyle w:val="BodyText"/>
      </w:pPr>
      <w:r>
        <w:t xml:space="preserve">Comienza el escaneo de los recursos usados.</w:t>
      </w:r>
      <w:r>
        <w:t xml:space="preserve"> </w:t>
      </w:r>
      <w:r>
        <w:drawing>
          <wp:inline>
            <wp:extent cx="5334000" cy="2215855"/>
            <wp:effectExtent b="0" l="0" r="0" t="0"/>
            <wp:docPr descr="ej1-config-building-inventory-01.png" title="" id="1" name="Picture"/>
            <a:graphic>
              <a:graphicData uri="http://schemas.openxmlformats.org/drawingml/2006/picture">
                <pic:pic>
                  <pic:nvPicPr>
                    <pic:cNvPr descr="ej1-config-building-inventory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2846937"/>
            <wp:effectExtent b="0" l="0" r="0" t="0"/>
            <wp:docPr descr="ej1-config-principal-dashboard-with-resources-01.png" title="" id="1" name="Picture"/>
            <a:graphic>
              <a:graphicData uri="http://schemas.openxmlformats.org/drawingml/2006/picture">
                <pic:pic>
                  <pic:nvPicPr>
                    <pic:cNvPr descr="ej1-config-principal-dashboard-with-resource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ej1-config-principal-dashboard-with-resources-01.png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2020-12-11T18:47:39Z</dcterms:created>
  <dcterms:modified xsi:type="dcterms:W3CDTF">2020-12-11T18:47:39Z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