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F3802" w14:textId="6A5F24FF" w:rsidR="00ED13D6" w:rsidRPr="00A16DF3" w:rsidRDefault="00465C32">
      <w:pPr>
        <w:pStyle w:val="papertitle"/>
        <w:rPr>
          <w:i/>
          <w:iCs/>
        </w:rPr>
      </w:pPr>
      <w:r>
        <w:rPr>
          <w:i/>
          <w:iCs/>
        </w:rPr>
        <w:t>Application of Data Science and Machine Learning in the Prediction of College Dropout: A Data-Driven Predictive Ap</w:t>
      </w:r>
      <w:r w:rsidR="00243CAF">
        <w:rPr>
          <w:i/>
          <w:iCs/>
        </w:rPr>
        <w:t>proach</w:t>
      </w:r>
    </w:p>
    <w:p w14:paraId="4FD199D9" w14:textId="77777777" w:rsidR="00ED13D6" w:rsidRPr="00A57F6D" w:rsidRDefault="00ED13D6">
      <w:pPr>
        <w:pStyle w:val="Author"/>
        <w:sectPr w:rsidR="00ED13D6" w:rsidRPr="00A57F6D">
          <w:pgSz w:w="11909" w:h="16834" w:code="9"/>
          <w:pgMar w:top="1080" w:right="734" w:bottom="2434" w:left="734" w:header="720" w:footer="720" w:gutter="0"/>
          <w:cols w:space="720"/>
          <w:docGrid w:linePitch="360"/>
        </w:sectPr>
      </w:pPr>
    </w:p>
    <w:p w14:paraId="3707FC10" w14:textId="6363AAC9" w:rsidR="002726D3" w:rsidRPr="00A57F6D" w:rsidRDefault="00CB4B1A" w:rsidP="002726D3">
      <w:pPr>
        <w:pStyle w:val="Author"/>
      </w:pPr>
      <w:r w:rsidRPr="00A57F6D">
        <w:t>Axel Frederick Félix Jiménez</w:t>
      </w:r>
    </w:p>
    <w:p w14:paraId="521B2EAD" w14:textId="1E577ADF" w:rsidR="002726D3" w:rsidRPr="00A57F6D" w:rsidRDefault="00CB4B1A" w:rsidP="00CB4B1A">
      <w:pPr>
        <w:pStyle w:val="Affiliation"/>
      </w:pPr>
      <w:r w:rsidRPr="00A57F6D">
        <w:t>Engineering in Computer Systems, National Polytechnic Institute</w:t>
      </w:r>
    </w:p>
    <w:p w14:paraId="77DA74AB" w14:textId="14812238" w:rsidR="002726D3" w:rsidRDefault="00CB4B1A" w:rsidP="002726D3">
      <w:pPr>
        <w:pStyle w:val="Affiliation"/>
        <w:rPr>
          <w:lang w:val="es-ES_tradnl"/>
        </w:rPr>
      </w:pPr>
      <w:r>
        <w:rPr>
          <w:lang w:val="es-ES_tradnl"/>
        </w:rPr>
        <w:t>Zacatecas</w:t>
      </w:r>
      <w:r w:rsidR="002726D3" w:rsidRPr="002726D3">
        <w:rPr>
          <w:lang w:val="es-ES_tradnl"/>
        </w:rPr>
        <w:t xml:space="preserve">, </w:t>
      </w:r>
      <w:r>
        <w:rPr>
          <w:lang w:val="es-ES_tradnl"/>
        </w:rPr>
        <w:t>México</w:t>
      </w:r>
      <w:r w:rsidR="002726D3" w:rsidRPr="002726D3">
        <w:rPr>
          <w:lang w:val="es-ES_tradnl"/>
        </w:rPr>
        <w:t xml:space="preserve"> </w:t>
      </w:r>
    </w:p>
    <w:p w14:paraId="12BAAB73" w14:textId="15FA6068" w:rsidR="002726D3" w:rsidRDefault="004308D6" w:rsidP="002726D3">
      <w:pPr>
        <w:pStyle w:val="Affiliation"/>
        <w:rPr>
          <w:lang w:val="es-ES_tradnl"/>
        </w:rPr>
      </w:pPr>
      <w:r>
        <w:rPr>
          <w:lang w:val="es-ES_tradnl"/>
        </w:rPr>
        <w:t>frederick.felix@outlook.com</w:t>
      </w:r>
    </w:p>
    <w:p w14:paraId="556C47B6" w14:textId="0C74B1A6" w:rsidR="00CF258E" w:rsidRPr="00A57F6D" w:rsidRDefault="00840655" w:rsidP="00CF258E">
      <w:pPr>
        <w:pStyle w:val="Author"/>
      </w:pPr>
      <w:r w:rsidRPr="00A57F6D">
        <w:t>Isaul Ibarra Belmonte</w:t>
      </w:r>
    </w:p>
    <w:p w14:paraId="3607EC4E" w14:textId="54441404" w:rsidR="00CF258E" w:rsidRPr="00A57F6D" w:rsidRDefault="00840655" w:rsidP="00CF258E">
      <w:pPr>
        <w:pStyle w:val="Affiliation"/>
      </w:pPr>
      <w:r w:rsidRPr="00A57F6D">
        <w:t>Software Engineer</w:t>
      </w:r>
      <w:r w:rsidR="00CF258E" w:rsidRPr="00A57F6D">
        <w:t xml:space="preserve">, </w:t>
      </w:r>
      <w:r w:rsidRPr="00A57F6D">
        <w:t>Center for Research in Mathematics</w:t>
      </w:r>
    </w:p>
    <w:p w14:paraId="69014858" w14:textId="77777777" w:rsidR="00CF258E" w:rsidRDefault="00CF258E" w:rsidP="00CF258E">
      <w:pPr>
        <w:pStyle w:val="Affiliation"/>
        <w:rPr>
          <w:lang w:val="es-ES_tradnl"/>
        </w:rPr>
      </w:pPr>
      <w:r>
        <w:rPr>
          <w:lang w:val="es-ES_tradnl"/>
        </w:rPr>
        <w:t>Zacatecas</w:t>
      </w:r>
      <w:r w:rsidRPr="002726D3">
        <w:rPr>
          <w:lang w:val="es-ES_tradnl"/>
        </w:rPr>
        <w:t xml:space="preserve">, </w:t>
      </w:r>
      <w:r>
        <w:rPr>
          <w:lang w:val="es-ES_tradnl"/>
        </w:rPr>
        <w:t>México</w:t>
      </w:r>
      <w:r w:rsidRPr="002726D3">
        <w:rPr>
          <w:lang w:val="es-ES_tradnl"/>
        </w:rPr>
        <w:t xml:space="preserve"> </w:t>
      </w:r>
    </w:p>
    <w:p w14:paraId="250E69B6" w14:textId="6C26C77F" w:rsidR="00CF258E" w:rsidRDefault="009A4B87" w:rsidP="00CF258E">
      <w:pPr>
        <w:pStyle w:val="Affiliation"/>
        <w:rPr>
          <w:lang w:val="es-ES_tradnl"/>
        </w:rPr>
      </w:pPr>
      <w:r>
        <w:rPr>
          <w:lang w:val="es-ES_tradnl"/>
        </w:rPr>
        <w:t>Isaul.ibarra</w:t>
      </w:r>
      <w:r w:rsidR="00CF258E" w:rsidRPr="00840655">
        <w:rPr>
          <w:lang w:val="es-ES_tradnl"/>
        </w:rPr>
        <w:t>@</w:t>
      </w:r>
      <w:r>
        <w:rPr>
          <w:lang w:val="es-ES_tradnl"/>
        </w:rPr>
        <w:t>cimat</w:t>
      </w:r>
      <w:r w:rsidR="00CF258E" w:rsidRPr="00840655">
        <w:rPr>
          <w:lang w:val="es-ES_tradnl"/>
        </w:rPr>
        <w:t>.com</w:t>
      </w:r>
    </w:p>
    <w:p w14:paraId="5676719D" w14:textId="77777777" w:rsidR="00840655" w:rsidRDefault="00840655" w:rsidP="00CF258E">
      <w:pPr>
        <w:pStyle w:val="Author"/>
        <w:rPr>
          <w:lang w:val="es-ES_tradnl"/>
        </w:rPr>
      </w:pPr>
    </w:p>
    <w:p w14:paraId="7330DE08" w14:textId="5E5C9152" w:rsidR="00CF258E" w:rsidRPr="00A57F6D" w:rsidRDefault="00840655" w:rsidP="00840655">
      <w:pPr>
        <w:pStyle w:val="Author"/>
      </w:pPr>
      <w:r w:rsidRPr="00A57F6D">
        <w:t>Vania Stephany Sanchéz Lee</w:t>
      </w:r>
    </w:p>
    <w:p w14:paraId="34C2D883" w14:textId="77777777" w:rsidR="00CF258E" w:rsidRPr="00A57F6D" w:rsidRDefault="00CF258E" w:rsidP="00CF258E">
      <w:pPr>
        <w:pStyle w:val="Affiliation"/>
      </w:pPr>
      <w:r w:rsidRPr="00A57F6D">
        <w:t>Engineering in Computer Systems, National Polytechnic Institute</w:t>
      </w:r>
    </w:p>
    <w:p w14:paraId="31F8D9F4" w14:textId="77777777" w:rsidR="00CF258E" w:rsidRDefault="00CF258E" w:rsidP="00CF258E">
      <w:pPr>
        <w:pStyle w:val="Affiliation"/>
        <w:rPr>
          <w:lang w:val="es-ES_tradnl"/>
        </w:rPr>
      </w:pPr>
      <w:r>
        <w:rPr>
          <w:lang w:val="es-ES_tradnl"/>
        </w:rPr>
        <w:t>Zacatecas</w:t>
      </w:r>
      <w:r w:rsidRPr="002726D3">
        <w:rPr>
          <w:lang w:val="es-ES_tradnl"/>
        </w:rPr>
        <w:t xml:space="preserve">, </w:t>
      </w:r>
      <w:r>
        <w:rPr>
          <w:lang w:val="es-ES_tradnl"/>
        </w:rPr>
        <w:t>México</w:t>
      </w:r>
      <w:r w:rsidRPr="002726D3">
        <w:rPr>
          <w:lang w:val="es-ES_tradnl"/>
        </w:rPr>
        <w:t xml:space="preserve"> </w:t>
      </w:r>
    </w:p>
    <w:p w14:paraId="32CE409B" w14:textId="22661D6A" w:rsidR="00CF258E" w:rsidRDefault="00840655" w:rsidP="00CF258E">
      <w:pPr>
        <w:pStyle w:val="Affiliation"/>
        <w:rPr>
          <w:lang w:val="es-ES_tradnl"/>
        </w:rPr>
      </w:pPr>
      <w:r w:rsidRPr="00840655">
        <w:rPr>
          <w:lang w:val="es-ES_tradnl"/>
        </w:rPr>
        <w:t>s.vanialee</w:t>
      </w:r>
      <w:r w:rsidR="00CF258E" w:rsidRPr="00840655">
        <w:rPr>
          <w:lang w:val="es-ES_tradnl"/>
        </w:rPr>
        <w:t>@</w:t>
      </w:r>
      <w:r w:rsidRPr="00840655">
        <w:rPr>
          <w:lang w:val="es-ES_tradnl"/>
        </w:rPr>
        <w:t>gmail</w:t>
      </w:r>
      <w:r w:rsidR="00CF258E" w:rsidRPr="00840655">
        <w:rPr>
          <w:lang w:val="es-ES_tradnl"/>
        </w:rPr>
        <w:t>.com</w:t>
      </w:r>
    </w:p>
    <w:p w14:paraId="1F19D873" w14:textId="1FC5093B" w:rsidR="00CF258E" w:rsidRPr="00A57F6D" w:rsidRDefault="00840655" w:rsidP="00CF258E">
      <w:pPr>
        <w:pStyle w:val="Author"/>
      </w:pPr>
      <w:r w:rsidRPr="00A57F6D">
        <w:t>Ezra Federico Parra González</w:t>
      </w:r>
    </w:p>
    <w:p w14:paraId="3D916E4D" w14:textId="473E1535" w:rsidR="00CF258E" w:rsidRPr="00A57F6D" w:rsidRDefault="00840655" w:rsidP="00CF258E">
      <w:pPr>
        <w:pStyle w:val="Affiliation"/>
      </w:pPr>
      <w:r w:rsidRPr="00A57F6D">
        <w:t>Computer Science Department</w:t>
      </w:r>
      <w:r w:rsidR="00CF258E" w:rsidRPr="00A57F6D">
        <w:t xml:space="preserve">, </w:t>
      </w:r>
      <w:r w:rsidRPr="00A57F6D">
        <w:t>Center for Research in Mathematics</w:t>
      </w:r>
    </w:p>
    <w:p w14:paraId="0F414523" w14:textId="77777777" w:rsidR="00CF258E" w:rsidRDefault="00CF258E" w:rsidP="00CF258E">
      <w:pPr>
        <w:pStyle w:val="Affiliation"/>
        <w:rPr>
          <w:lang w:val="es-ES_tradnl"/>
        </w:rPr>
      </w:pPr>
      <w:r>
        <w:rPr>
          <w:lang w:val="es-ES_tradnl"/>
        </w:rPr>
        <w:t>Zacatecas</w:t>
      </w:r>
      <w:r w:rsidRPr="002726D3">
        <w:rPr>
          <w:lang w:val="es-ES_tradnl"/>
        </w:rPr>
        <w:t xml:space="preserve">, </w:t>
      </w:r>
      <w:r>
        <w:rPr>
          <w:lang w:val="es-ES_tradnl"/>
        </w:rPr>
        <w:t>México</w:t>
      </w:r>
      <w:r w:rsidRPr="002726D3">
        <w:rPr>
          <w:lang w:val="es-ES_tradnl"/>
        </w:rPr>
        <w:t xml:space="preserve"> </w:t>
      </w:r>
    </w:p>
    <w:p w14:paraId="6B49DF7B" w14:textId="4C2DAA6D" w:rsidR="004308D6" w:rsidRPr="002726D3" w:rsidRDefault="009A4B87" w:rsidP="00CF258E">
      <w:pPr>
        <w:pStyle w:val="Affiliation"/>
        <w:rPr>
          <w:lang w:val="es-ES_tradnl"/>
        </w:rPr>
      </w:pPr>
      <w:r>
        <w:rPr>
          <w:lang w:val="es-ES_tradnl"/>
        </w:rPr>
        <w:t>ezra.parra</w:t>
      </w:r>
      <w:r w:rsidR="00CF258E">
        <w:rPr>
          <w:lang w:val="es-ES_tradnl"/>
        </w:rPr>
        <w:t>@</w:t>
      </w:r>
      <w:r>
        <w:rPr>
          <w:lang w:val="es-ES_tradnl"/>
        </w:rPr>
        <w:t>cimat</w:t>
      </w:r>
      <w:r w:rsidR="00CF258E">
        <w:rPr>
          <w:lang w:val="es-ES_tradnl"/>
        </w:rPr>
        <w:t>.com</w:t>
      </w:r>
    </w:p>
    <w:p w14:paraId="01DCD35B" w14:textId="0C1EE67E" w:rsidR="00175725" w:rsidRPr="002726D3" w:rsidRDefault="00175725" w:rsidP="002726D3">
      <w:pPr>
        <w:pStyle w:val="Affiliation"/>
        <w:rPr>
          <w:lang w:val="es-ES_tradnl"/>
        </w:rPr>
      </w:pPr>
    </w:p>
    <w:p w14:paraId="0FA50C39" w14:textId="77777777" w:rsidR="00ED13D6" w:rsidRPr="00E32995" w:rsidRDefault="00ED13D6" w:rsidP="00000F88">
      <w:pPr>
        <w:pStyle w:val="Affiliation"/>
        <w:jc w:val="both"/>
        <w:rPr>
          <w:lang w:val="es-ES_tradnl"/>
        </w:rPr>
        <w:sectPr w:rsidR="00ED13D6" w:rsidRPr="00E32995">
          <w:type w:val="continuous"/>
          <w:pgSz w:w="11909" w:h="16834" w:code="9"/>
          <w:pgMar w:top="1080" w:right="734" w:bottom="2434" w:left="734" w:header="720" w:footer="720" w:gutter="0"/>
          <w:cols w:num="2" w:space="720" w:equalWidth="0">
            <w:col w:w="4860" w:space="720"/>
            <w:col w:w="4860"/>
          </w:cols>
          <w:docGrid w:linePitch="360"/>
        </w:sectPr>
      </w:pPr>
    </w:p>
    <w:p w14:paraId="49D2A918" w14:textId="77777777" w:rsidR="00000F88" w:rsidRPr="00E32995" w:rsidRDefault="00000F88">
      <w:pPr>
        <w:rPr>
          <w:lang w:val="es-ES_tradnl"/>
        </w:rPr>
      </w:pPr>
    </w:p>
    <w:p w14:paraId="31ADEC04" w14:textId="77777777" w:rsidR="00ED13D6" w:rsidRPr="00E32995" w:rsidRDefault="00ED13D6">
      <w:pPr>
        <w:rPr>
          <w:lang w:val="es-ES_tradnl"/>
        </w:rPr>
        <w:sectPr w:rsidR="00ED13D6" w:rsidRPr="00E32995">
          <w:type w:val="continuous"/>
          <w:pgSz w:w="11909" w:h="16834" w:code="9"/>
          <w:pgMar w:top="1080" w:right="734" w:bottom="2434" w:left="734" w:header="720" w:footer="720" w:gutter="0"/>
          <w:cols w:space="720"/>
          <w:docGrid w:linePitch="360"/>
        </w:sectPr>
      </w:pPr>
    </w:p>
    <w:p w14:paraId="0580A1A0" w14:textId="42511BF2" w:rsidR="00A80BDA" w:rsidRDefault="00FB6201" w:rsidP="00A80BDA">
      <w:pPr>
        <w:pStyle w:val="Abstract"/>
      </w:pPr>
      <w:r w:rsidRPr="00B57A1C">
        <w:rPr>
          <w:rStyle w:val="StyleAbstractItalicChar"/>
        </w:rPr>
        <w:t>Abstract</w:t>
      </w:r>
      <w:r>
        <w:rPr>
          <w:rStyle w:val="StyleAbstractItalicChar"/>
        </w:rPr>
        <w:t xml:space="preserve"> </w:t>
      </w:r>
      <w:r w:rsidRPr="00E02BE6">
        <w:t>—</w:t>
      </w:r>
      <w:r>
        <w:t xml:space="preserve"> </w:t>
      </w:r>
      <w:r w:rsidR="00A80BDA">
        <w:t xml:space="preserve">This paper presents a study on the prediction of student graduation or failure using two predictive models: K-Nearest Neighbors (KNN) and a forward sequential Artificial Neural Network (ANN). The models were implemented using a carefully selected set of independent variables. Relevant data were fed into these models and their efficiency was evaluated using metrics such as precision, </w:t>
      </w:r>
      <w:proofErr w:type="gramStart"/>
      <w:r w:rsidR="00A80BDA">
        <w:t>accuracy</w:t>
      </w:r>
      <w:proofErr w:type="gramEnd"/>
      <w:r w:rsidR="00A80BDA">
        <w:t xml:space="preserve"> and other performance measures.</w:t>
      </w:r>
    </w:p>
    <w:p w14:paraId="534D6D1B" w14:textId="191AA71A" w:rsidR="00A80BDA" w:rsidRDefault="00A80BDA" w:rsidP="00A80BDA">
      <w:pPr>
        <w:pStyle w:val="Abstract"/>
      </w:pPr>
      <w:r>
        <w:t>The results obtained revealed that both the KNN model and the sequential forward ANN model achieved high efficiency in predicting student graduation or failure. The KNN model achieved an accuracy of 0.87% with an optimal value of K=3, while the sequential forward ANN model obtained an accuracy of 0.89% after 50 training epochs.</w:t>
      </w:r>
    </w:p>
    <w:p w14:paraId="56599A2D" w14:textId="4529732C" w:rsidR="00A80BDA" w:rsidRDefault="00A80BDA" w:rsidP="00A80BDA">
      <w:pPr>
        <w:pStyle w:val="Abstract"/>
      </w:pPr>
      <w:r>
        <w:t>The efficiency achieved by these models is relevant in the context of predicting student academic outcomes. These models can provide a valuable tool to identify early on students at risk of not graduating and to take preventive measures to improve their academic performance.</w:t>
      </w:r>
    </w:p>
    <w:p w14:paraId="0238B0E7" w14:textId="0A1E8084" w:rsidR="00FB6201" w:rsidRPr="00E02BE6" w:rsidRDefault="00A80BDA" w:rsidP="00A80BDA">
      <w:pPr>
        <w:pStyle w:val="Abstract"/>
      </w:pPr>
      <w:r>
        <w:t>In addition, the results obtained in this study were compared with other related studies in the field. Although there are differences in the variables used and the specific contexts, a general consistency in the results was observed, which supports the relevance and reliability of the predictive models used.</w:t>
      </w:r>
    </w:p>
    <w:p w14:paraId="53E73EEC" w14:textId="6424E2E6" w:rsidR="00FB6201" w:rsidRDefault="00FB6201" w:rsidP="00FB6201">
      <w:pPr>
        <w:pStyle w:val="keywords"/>
      </w:pPr>
      <w:r w:rsidRPr="00B57A1C">
        <w:t>Keywords</w:t>
      </w:r>
      <w:r>
        <w:t xml:space="preserve"> </w:t>
      </w:r>
      <w:r w:rsidRPr="00B57A1C">
        <w:t>-</w:t>
      </w:r>
      <w:r>
        <w:t xml:space="preserve"> </w:t>
      </w:r>
      <w:r w:rsidR="00477608" w:rsidRPr="00477608">
        <w:t>data science, machine learning, education, mexico, improvement.</w:t>
      </w:r>
    </w:p>
    <w:p w14:paraId="4FDBF940" w14:textId="77777777" w:rsidR="00A57F6D" w:rsidRDefault="00A57F6D" w:rsidP="00FB6201">
      <w:pPr>
        <w:pStyle w:val="keywords"/>
      </w:pPr>
    </w:p>
    <w:p w14:paraId="61589A9C" w14:textId="48622A10" w:rsidR="00ED13D6" w:rsidRPr="00CD1004" w:rsidRDefault="00ED13D6" w:rsidP="00CD1004">
      <w:pPr>
        <w:pStyle w:val="Ttulo11"/>
        <w:rPr>
          <w:lang w:val="es-ES_tradnl"/>
        </w:rPr>
      </w:pPr>
      <w:r w:rsidRPr="00A57F6D">
        <w:t xml:space="preserve"> </w:t>
      </w:r>
      <w:r w:rsidR="00CD1004" w:rsidRPr="00CD1004">
        <w:rPr>
          <w:lang w:val="es-ES_tradnl"/>
        </w:rPr>
        <w:t>Introduc</w:t>
      </w:r>
      <w:r w:rsidR="009A4B87">
        <w:rPr>
          <w:lang w:val="es-ES_tradnl"/>
        </w:rPr>
        <w:t>t</w:t>
      </w:r>
      <w:r w:rsidR="00CD1004" w:rsidRPr="00CD1004">
        <w:rPr>
          <w:lang w:val="es-ES_tradnl"/>
        </w:rPr>
        <w:t>i</w:t>
      </w:r>
      <w:r w:rsidR="009A4B87">
        <w:rPr>
          <w:lang w:val="es-ES_tradnl"/>
        </w:rPr>
        <w:t>o</w:t>
      </w:r>
      <w:r w:rsidR="00CD1004" w:rsidRPr="00CD1004">
        <w:rPr>
          <w:lang w:val="es-ES_tradnl"/>
        </w:rPr>
        <w:t>n</w:t>
      </w:r>
    </w:p>
    <w:p w14:paraId="099940B0" w14:textId="027A88B8" w:rsidR="00B90AA9" w:rsidRPr="00A57F6D" w:rsidRDefault="00B90AA9" w:rsidP="00B90AA9">
      <w:pPr>
        <w:ind w:left="216"/>
        <w:jc w:val="both"/>
      </w:pPr>
      <w:r w:rsidRPr="00136E22">
        <w:t xml:space="preserve">In Mexico, the implementation of data science and machine learning in education has been limited compared to other countries. A scarcity of adoption and application of these technologies has been identified, as mentioned in a previous </w:t>
      </w:r>
      <w:r w:rsidRPr="00136E22">
        <w:t xml:space="preserve">study. Only three articles were found that specifically addressed this topic in the Mexican context [1]. Challenges facing the implementation of data science and machine learning in education include lack of technological infrastructure, shortage of subject matter experts, and regulatory and data privacy barriers. Despite these challenges, projects and case studies have been identified that show the potential of these technologies in education in Mexico, such as the use of the GeoGebra application in teaching Binomial Probability and the evaluation of student perception during the COVID-19 pandemic. </w:t>
      </w:r>
      <w:r w:rsidRPr="00A57F6D">
        <w:t xml:space="preserve">To boost the implementation of data science and machine learning in education, collaboration between government, educational institutions, the technology </w:t>
      </w:r>
      <w:proofErr w:type="gramStart"/>
      <w:r w:rsidRPr="00A57F6D">
        <w:t>industry</w:t>
      </w:r>
      <w:proofErr w:type="gramEnd"/>
      <w:r w:rsidRPr="00A57F6D">
        <w:t xml:space="preserve"> and civil society is required. This would involve training more data science experts, developing appropriate technology infrastructure, and creating clear policies and regulatory frameworks [2]. The successful application of these technologies in education in Mexico has the potential to improve educational quality and equity in the country.</w:t>
      </w:r>
    </w:p>
    <w:p w14:paraId="52B89D1A" w14:textId="77777777" w:rsidR="00A57F6D" w:rsidRPr="00A57F6D" w:rsidRDefault="00A57F6D" w:rsidP="00963ED9">
      <w:pPr>
        <w:jc w:val="both"/>
      </w:pPr>
    </w:p>
    <w:p w14:paraId="6DE4C5E9" w14:textId="1F8BDB5A" w:rsidR="004A71A6" w:rsidRPr="008B3EA9" w:rsidRDefault="003A56E1" w:rsidP="008B3EA9">
      <w:pPr>
        <w:pStyle w:val="Ttulo11"/>
      </w:pPr>
      <w:r>
        <w:t>Obje</w:t>
      </w:r>
      <w:r w:rsidR="00B90AA9">
        <w:t>ctives</w:t>
      </w:r>
    </w:p>
    <w:p w14:paraId="3752D192" w14:textId="3C99F2A3" w:rsidR="00B90AA9" w:rsidRPr="00A57F6D" w:rsidRDefault="00B90AA9" w:rsidP="00B90AA9">
      <w:pPr>
        <w:pStyle w:val="Textoindependiente"/>
      </w:pPr>
      <w:r w:rsidRPr="00A57F6D">
        <w:t>The main objective of this paper is to use machine learning and data science techniques to predict whether a college student will graduate or fail college. Predicting students' academic performance is an important challenge in education, as it can provide valuable information to identify and provide early support to those students who are at risk of dropping out or having difficulties in their studies.</w:t>
      </w:r>
    </w:p>
    <w:p w14:paraId="7F3EA986" w14:textId="77777777" w:rsidR="00B90AA9" w:rsidRPr="00A57F6D" w:rsidRDefault="00B90AA9" w:rsidP="00B90AA9">
      <w:pPr>
        <w:pStyle w:val="Textoindependiente"/>
      </w:pPr>
      <w:r w:rsidRPr="00A57F6D">
        <w:t xml:space="preserve">The implementation of machine learning and data science in this context makes it possible to analyze large volumes of student data and use machine learning algorithms to identify </w:t>
      </w:r>
      <w:r w:rsidRPr="00A57F6D">
        <w:lastRenderedPageBreak/>
        <w:t xml:space="preserve">relevant patterns and correlations. These predictive models can </w:t>
      </w:r>
      <w:proofErr w:type="gramStart"/>
      <w:r w:rsidRPr="00A57F6D">
        <w:t>take into account</w:t>
      </w:r>
      <w:proofErr w:type="gramEnd"/>
      <w:r w:rsidRPr="00A57F6D">
        <w:t xml:space="preserve"> a variety of variables, such as previous academic performance, class attendance, participation in extracurricular activities, and other individual student characteristics.</w:t>
      </w:r>
    </w:p>
    <w:p w14:paraId="21FA7191" w14:textId="77777777" w:rsidR="00B90AA9" w:rsidRPr="00A57F6D" w:rsidRDefault="00B90AA9" w:rsidP="00B90AA9">
      <w:pPr>
        <w:pStyle w:val="Textoindependiente"/>
      </w:pPr>
      <w:r w:rsidRPr="00A57F6D">
        <w:t>By predicting students' academic success or failure, more effective educational strategies and policies can be developed to improve student retention and promote academic success.[3] In addition, implementing these data-driven approaches can help educational institutions allocate resources more efficiently and provide personalized interventions to at-risk students.</w:t>
      </w:r>
    </w:p>
    <w:p w14:paraId="3019B01D" w14:textId="1BD6065A" w:rsidR="004B2755" w:rsidRPr="00A57F6D" w:rsidRDefault="00B90AA9" w:rsidP="00B90AA9">
      <w:pPr>
        <w:pStyle w:val="Textoindependiente"/>
      </w:pPr>
      <w:r w:rsidRPr="00A57F6D">
        <w:t>In this article, we aim to explore the potential of applying machine learning and data science in predicting college dropout, as well as to identify the key factors that influence students' academic performance. In addition, we seek to evaluate the effectiveness of the predictive models developed and provide relevant information to improve educational quality and equity in the university context.</w:t>
      </w:r>
      <w:r w:rsidRPr="00B90AA9">
        <w:t xml:space="preserve"> </w:t>
      </w:r>
      <w:r w:rsidRPr="00A57F6D">
        <w:t>The following is a list of specific objectives that will guide the development of this study and contribute to the advancement of the field of data-driven education:</w:t>
      </w:r>
    </w:p>
    <w:p w14:paraId="023E4094" w14:textId="52B95050" w:rsidR="00B90AA9" w:rsidRPr="00A57F6D" w:rsidRDefault="00B90AA9" w:rsidP="00B90AA9">
      <w:pPr>
        <w:pStyle w:val="Textoindependiente"/>
        <w:numPr>
          <w:ilvl w:val="0"/>
          <w:numId w:val="22"/>
        </w:numPr>
      </w:pPr>
      <w:r w:rsidRPr="00A57F6D">
        <w:t>Apply machine learning and data science techniques to predict the academic performance of university students.</w:t>
      </w:r>
    </w:p>
    <w:p w14:paraId="2940279D" w14:textId="7A271448" w:rsidR="00B90AA9" w:rsidRPr="00A57F6D" w:rsidRDefault="00B90AA9" w:rsidP="00B90AA9">
      <w:pPr>
        <w:pStyle w:val="Textoindependiente"/>
        <w:numPr>
          <w:ilvl w:val="0"/>
          <w:numId w:val="22"/>
        </w:numPr>
      </w:pPr>
      <w:r w:rsidRPr="00A57F6D">
        <w:t>Develop a predictive model that allows early identification of those students with a higher risk of dropping out or failing college.</w:t>
      </w:r>
    </w:p>
    <w:p w14:paraId="1D3C6E35" w14:textId="48421999" w:rsidR="00B90AA9" w:rsidRPr="00A57F6D" w:rsidRDefault="00B90AA9" w:rsidP="00B90AA9">
      <w:pPr>
        <w:pStyle w:val="Textoindependiente"/>
        <w:numPr>
          <w:ilvl w:val="0"/>
          <w:numId w:val="22"/>
        </w:numPr>
      </w:pPr>
      <w:r w:rsidRPr="00A57F6D">
        <w:t>Identify the key factors and variables that influence students' academic success or failure.</w:t>
      </w:r>
    </w:p>
    <w:p w14:paraId="325CAC44" w14:textId="2ADCDDC5" w:rsidR="00B90AA9" w:rsidRPr="00A57F6D" w:rsidRDefault="00B90AA9" w:rsidP="00B90AA9">
      <w:pPr>
        <w:pStyle w:val="Textoindependiente"/>
        <w:numPr>
          <w:ilvl w:val="0"/>
          <w:numId w:val="22"/>
        </w:numPr>
      </w:pPr>
      <w:r w:rsidRPr="00A57F6D">
        <w:t>To evaluate the efficacy and accuracy of the predictive model in predicting student graduation or failure.</w:t>
      </w:r>
    </w:p>
    <w:p w14:paraId="28496B58" w14:textId="7634AA93" w:rsidR="00B90AA9" w:rsidRPr="00A57F6D" w:rsidRDefault="00B90AA9" w:rsidP="00B90AA9">
      <w:pPr>
        <w:pStyle w:val="Textoindependiente"/>
        <w:numPr>
          <w:ilvl w:val="0"/>
          <w:numId w:val="22"/>
        </w:numPr>
      </w:pPr>
      <w:r w:rsidRPr="00A57F6D">
        <w:t xml:space="preserve">To establish a methodological and analytical framework that can be used in future research and applications related to the prediction of college dropout. </w:t>
      </w:r>
    </w:p>
    <w:p w14:paraId="23A7E31E" w14:textId="5D80CBB3" w:rsidR="00B90AA9" w:rsidRPr="00A57F6D" w:rsidRDefault="00B90AA9" w:rsidP="00B90AA9">
      <w:pPr>
        <w:pStyle w:val="Textoindependiente"/>
        <w:numPr>
          <w:ilvl w:val="0"/>
          <w:numId w:val="22"/>
        </w:numPr>
      </w:pPr>
      <w:r w:rsidRPr="00A57F6D">
        <w:t>Demonstrate the potential and relevance of the application of machine learning and data science in education for informed, evidence-based decision making.</w:t>
      </w:r>
    </w:p>
    <w:p w14:paraId="524BB04F" w14:textId="31138D6F" w:rsidR="00B90AA9" w:rsidRPr="00A57F6D" w:rsidRDefault="00B90AA9" w:rsidP="00B90AA9">
      <w:pPr>
        <w:pStyle w:val="Textoindependiente"/>
        <w:numPr>
          <w:ilvl w:val="0"/>
          <w:numId w:val="22"/>
        </w:numPr>
      </w:pPr>
      <w:r w:rsidRPr="00A57F6D">
        <w:t>Contribute to the advancement and development of the field of data-driven education by fostering the implementation of technological and analytical solutions in educational institutions.</w:t>
      </w:r>
    </w:p>
    <w:p w14:paraId="16A01655" w14:textId="79730BDE" w:rsidR="00507B42" w:rsidRPr="00A57F6D" w:rsidRDefault="00B90AA9" w:rsidP="00507B42">
      <w:pPr>
        <w:pStyle w:val="Textoindependiente"/>
      </w:pPr>
      <w:r w:rsidRPr="00A57F6D">
        <w:t>The purpose of using a specific dataset in this study is to collect relevant and representative data to analyze and predict students' academic success. The selected dataset provides detailed information on variables such as previous academic performance, attendance to previous grades in the first two semesters, occupation of parents (mother and father) and other factors that may influence student performance.</w:t>
      </w:r>
    </w:p>
    <w:p w14:paraId="0C917BF6" w14:textId="287F46E0" w:rsidR="00B90AA9" w:rsidRPr="00A57F6D" w:rsidRDefault="00B90AA9" w:rsidP="00507B42">
      <w:pPr>
        <w:pStyle w:val="Textoindependiente"/>
      </w:pPr>
      <w:r w:rsidRPr="00A57F6D">
        <w:t xml:space="preserve">The methodology used to analyze the dataset and make the predictions is based on machine learning and data science techniques. Classification and regression algorithms are used to identify patterns and relationships in the data, and training and </w:t>
      </w:r>
      <w:r w:rsidRPr="00A57F6D">
        <w:t>validation techniques are applied to ensure the accuracy and generalization of the predictive models.</w:t>
      </w:r>
    </w:p>
    <w:p w14:paraId="280D3797" w14:textId="77777777" w:rsidR="00A57F6D" w:rsidRPr="00A57F6D" w:rsidRDefault="00A57F6D" w:rsidP="008B3EA9">
      <w:pPr>
        <w:pStyle w:val="Textoindependiente"/>
        <w:ind w:firstLine="0"/>
        <w:rPr>
          <w:rStyle w:val="hps"/>
        </w:rPr>
      </w:pPr>
    </w:p>
    <w:p w14:paraId="68F06954" w14:textId="57895848" w:rsidR="00A57F6D" w:rsidRPr="00A57F6D" w:rsidRDefault="008259C3" w:rsidP="008B3EA9">
      <w:pPr>
        <w:pStyle w:val="Ttulo11"/>
        <w:rPr>
          <w:lang w:val="pt-PT"/>
        </w:rPr>
      </w:pPr>
      <w:r>
        <w:rPr>
          <w:lang w:val="pt-PT"/>
        </w:rPr>
        <w:t>Met</w:t>
      </w:r>
      <w:r w:rsidR="00B90AA9">
        <w:rPr>
          <w:lang w:val="pt-PT"/>
        </w:rPr>
        <w:t>hodology</w:t>
      </w:r>
    </w:p>
    <w:p w14:paraId="11980F92" w14:textId="452524CB" w:rsidR="00A57F6D" w:rsidRPr="00A57F6D" w:rsidRDefault="00EC302A" w:rsidP="008B3EA9">
      <w:pPr>
        <w:pStyle w:val="Ttulo21"/>
        <w:rPr>
          <w:lang w:val="pt-PT"/>
        </w:rPr>
      </w:pPr>
      <w:r>
        <w:rPr>
          <w:rStyle w:val="hps"/>
          <w:lang w:val="pt-PT"/>
        </w:rPr>
        <w:t>Descri</w:t>
      </w:r>
      <w:r w:rsidR="00B90AA9">
        <w:rPr>
          <w:rStyle w:val="hps"/>
          <w:lang w:val="pt-PT"/>
        </w:rPr>
        <w:t>ption of the Dataset used</w:t>
      </w:r>
    </w:p>
    <w:p w14:paraId="0D4EA79E" w14:textId="7CB829B5" w:rsidR="00B90AA9" w:rsidRPr="00B90AA9" w:rsidRDefault="0095746C" w:rsidP="00356EFA">
      <w:pPr>
        <w:pStyle w:val="Ttulo41"/>
        <w:rPr>
          <w:lang w:val="pt-PT"/>
        </w:rPr>
      </w:pPr>
      <w:r w:rsidRPr="00B90AA9">
        <w:rPr>
          <w:lang w:val="pt-PT"/>
        </w:rPr>
        <w:t>C</w:t>
      </w:r>
      <w:r w:rsidR="00B90AA9">
        <w:rPr>
          <w:lang w:val="pt-PT"/>
        </w:rPr>
        <w:t>haracteristics of the dataset</w:t>
      </w:r>
    </w:p>
    <w:p w14:paraId="350EBD1E" w14:textId="2E14D09C" w:rsidR="00B90AA9" w:rsidRDefault="00B90AA9" w:rsidP="0022753E">
      <w:pPr>
        <w:ind w:firstLine="360"/>
        <w:jc w:val="both"/>
        <w:rPr>
          <w:lang w:val="pt-PT"/>
        </w:rPr>
      </w:pPr>
      <w:r w:rsidRPr="00B90AA9">
        <w:rPr>
          <w:lang w:val="pt-PT"/>
        </w:rPr>
        <w:t>The dataset used in this study contains 4424 records with 35 attributes. Each record represents an individual student and can be used to compare the performance of different algorithms for solving the same type of problem and for training in the area of machine learning. The attributes are grouped into five classes: demographic data, socioeconomic data, macroeconomic data, academic data at enrollment, and academic data at the end of the first and second semesters. The dataset is available in CSV format encoded in UTF8 and contains no missing values. The detailed description of each attribute can be found in Table 1. The data used in this study were obtained from internal and external sources of the institution, including the Academic Management System (AMS), the Teaching Activity Support System (PAE), annual data from the Directorate General of Higher Education (DGES), and the Contemporary Portugal Database (PORDATA).[4]</w:t>
      </w:r>
    </w:p>
    <w:p w14:paraId="65FA0B3C" w14:textId="77777777" w:rsidR="00A57F6D" w:rsidRDefault="00A57F6D" w:rsidP="00F51CFF">
      <w:pPr>
        <w:ind w:left="360"/>
        <w:jc w:val="both"/>
        <w:rPr>
          <w:lang w:val="pt-PT"/>
        </w:rPr>
      </w:pPr>
    </w:p>
    <w:p w14:paraId="0CF02733" w14:textId="7479370A" w:rsidR="001F0E32" w:rsidRPr="00A57F6D" w:rsidRDefault="001F0E32" w:rsidP="004D1321">
      <w:pPr>
        <w:pStyle w:val="tablehead"/>
      </w:pPr>
      <w:r w:rsidRPr="00A57F6D">
        <w:t>Attributes used grouped by class of attribute</w:t>
      </w:r>
      <w:r w:rsidR="004B3B28">
        <w:t>.</w:t>
      </w:r>
      <w:r w:rsidR="002745CC">
        <w:t xml:space="preserve"> </w:t>
      </w:r>
      <w:r w:rsidR="007A4BF3">
        <w:t>It descri</w:t>
      </w:r>
      <w:r w:rsidR="004B3B28">
        <w:t xml:space="preserve">bes </w:t>
      </w:r>
      <w:r w:rsidR="00671951">
        <w:t>the</w:t>
      </w:r>
      <w:r w:rsidR="004B3B28">
        <w:t xml:space="preserve"> </w:t>
      </w:r>
      <w:r w:rsidR="00E95A33">
        <w:t xml:space="preserve">aspects of each </w:t>
      </w:r>
      <w:r w:rsidR="00B04A75">
        <w:t>element in the dataset</w:t>
      </w:r>
      <w:r w:rsidR="001E4863">
        <w:t>, grouped by clas</w:t>
      </w:r>
      <w:r w:rsidR="00F550E3">
        <w:t>ses of attribute</w:t>
      </w:r>
      <w:r w:rsidR="00265BF7">
        <w:t xml:space="preserve">s </w:t>
      </w:r>
      <w:r w:rsidR="004D1321">
        <w:t>depending on the type of attribute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15"/>
        <w:gridCol w:w="2977"/>
      </w:tblGrid>
      <w:tr w:rsidR="008369B1" w:rsidRPr="00E32995" w14:paraId="189A7F58" w14:textId="4FCD195D" w:rsidTr="00792E91">
        <w:trPr>
          <w:cantSplit/>
          <w:trHeight w:val="590"/>
          <w:tblHeader/>
          <w:jc w:val="center"/>
        </w:trPr>
        <w:tc>
          <w:tcPr>
            <w:tcW w:w="1415" w:type="dxa"/>
            <w:tcBorders>
              <w:right w:val="single" w:sz="4" w:space="0" w:color="auto"/>
            </w:tcBorders>
            <w:vAlign w:val="center"/>
          </w:tcPr>
          <w:p w14:paraId="047BB34F" w14:textId="78402F2B" w:rsidR="008369B1" w:rsidRPr="00DC1524" w:rsidRDefault="008369B1">
            <w:pPr>
              <w:pStyle w:val="tablecolsubhead"/>
              <w:rPr>
                <w:sz w:val="16"/>
                <w:szCs w:val="16"/>
                <w:lang w:val="pt-PT"/>
              </w:rPr>
            </w:pPr>
            <w:r w:rsidRPr="00DC1524">
              <w:rPr>
                <w:sz w:val="16"/>
                <w:szCs w:val="16"/>
                <w:lang w:val="pt-PT"/>
              </w:rPr>
              <w:t>Class of attribute</w:t>
            </w:r>
          </w:p>
        </w:tc>
        <w:tc>
          <w:tcPr>
            <w:tcW w:w="2977" w:type="dxa"/>
            <w:tcBorders>
              <w:left w:val="single" w:sz="4" w:space="0" w:color="auto"/>
            </w:tcBorders>
            <w:vAlign w:val="center"/>
          </w:tcPr>
          <w:p w14:paraId="4A34C611" w14:textId="7852D9CD" w:rsidR="008369B1" w:rsidRPr="00DC1524" w:rsidRDefault="008369B1">
            <w:pPr>
              <w:pStyle w:val="tablecolsubhead"/>
              <w:rPr>
                <w:sz w:val="16"/>
                <w:szCs w:val="16"/>
                <w:lang w:val="pt-PT"/>
              </w:rPr>
            </w:pPr>
            <w:r w:rsidRPr="00DC1524">
              <w:rPr>
                <w:sz w:val="16"/>
                <w:szCs w:val="16"/>
                <w:lang w:val="pt-PT"/>
              </w:rPr>
              <w:t>Attribute</w:t>
            </w:r>
          </w:p>
        </w:tc>
      </w:tr>
      <w:tr w:rsidR="008369B1" w14:paraId="5DF63AE8" w14:textId="77777777" w:rsidTr="00792E91">
        <w:trPr>
          <w:trHeight w:val="634"/>
          <w:jc w:val="center"/>
        </w:trPr>
        <w:tc>
          <w:tcPr>
            <w:tcW w:w="1415" w:type="dxa"/>
            <w:tcBorders>
              <w:right w:val="single" w:sz="4" w:space="0" w:color="auto"/>
            </w:tcBorders>
            <w:vAlign w:val="center"/>
          </w:tcPr>
          <w:p w14:paraId="1E455CF9" w14:textId="0F402BBA" w:rsidR="008369B1" w:rsidRPr="003949C5" w:rsidRDefault="008369B1">
            <w:pPr>
              <w:pStyle w:val="tablecopy"/>
              <w:rPr>
                <w:sz w:val="15"/>
                <w:szCs w:val="15"/>
              </w:rPr>
            </w:pPr>
            <w:r w:rsidRPr="003949C5">
              <w:rPr>
                <w:sz w:val="15"/>
                <w:szCs w:val="15"/>
              </w:rPr>
              <w:t>Demographic data</w:t>
            </w:r>
          </w:p>
        </w:tc>
        <w:tc>
          <w:tcPr>
            <w:tcW w:w="2977" w:type="dxa"/>
            <w:tcBorders>
              <w:left w:val="single" w:sz="4" w:space="0" w:color="auto"/>
              <w:right w:val="single" w:sz="4" w:space="0" w:color="auto"/>
            </w:tcBorders>
            <w:vAlign w:val="center"/>
          </w:tcPr>
          <w:p w14:paraId="47943B84" w14:textId="1160C489" w:rsidR="008369B1" w:rsidRPr="003949C5" w:rsidRDefault="008369B1" w:rsidP="00CC67FD">
            <w:pPr>
              <w:pStyle w:val="tablecopy"/>
              <w:rPr>
                <w:sz w:val="15"/>
                <w:szCs w:val="15"/>
              </w:rPr>
            </w:pPr>
            <w:r w:rsidRPr="003949C5">
              <w:rPr>
                <w:sz w:val="15"/>
                <w:szCs w:val="15"/>
              </w:rPr>
              <w:t xml:space="preserve">Marital status </w:t>
            </w:r>
          </w:p>
          <w:p w14:paraId="1CBC1750" w14:textId="28A9B3BB" w:rsidR="008369B1" w:rsidRPr="003949C5" w:rsidRDefault="008369B1" w:rsidP="00CC67FD">
            <w:pPr>
              <w:pStyle w:val="tablecopy"/>
              <w:rPr>
                <w:sz w:val="15"/>
                <w:szCs w:val="15"/>
              </w:rPr>
            </w:pPr>
            <w:r w:rsidRPr="003949C5">
              <w:rPr>
                <w:sz w:val="15"/>
                <w:szCs w:val="15"/>
              </w:rPr>
              <w:t xml:space="preserve">Nationality </w:t>
            </w:r>
          </w:p>
          <w:p w14:paraId="76D7222A" w14:textId="0F96D658" w:rsidR="008369B1" w:rsidRPr="003949C5" w:rsidRDefault="008369B1" w:rsidP="00CC67FD">
            <w:pPr>
              <w:pStyle w:val="tablecopy"/>
              <w:rPr>
                <w:sz w:val="15"/>
                <w:szCs w:val="15"/>
              </w:rPr>
            </w:pPr>
            <w:r w:rsidRPr="003949C5">
              <w:rPr>
                <w:sz w:val="15"/>
                <w:szCs w:val="15"/>
              </w:rPr>
              <w:t xml:space="preserve">Displaced </w:t>
            </w:r>
          </w:p>
          <w:p w14:paraId="364697C0" w14:textId="105E6008" w:rsidR="008369B1" w:rsidRPr="003949C5" w:rsidRDefault="008369B1" w:rsidP="00CC67FD">
            <w:pPr>
              <w:pStyle w:val="tablecopy"/>
              <w:rPr>
                <w:sz w:val="15"/>
                <w:szCs w:val="15"/>
              </w:rPr>
            </w:pPr>
            <w:r w:rsidRPr="003949C5">
              <w:rPr>
                <w:sz w:val="15"/>
                <w:szCs w:val="15"/>
              </w:rPr>
              <w:t xml:space="preserve">Gender </w:t>
            </w:r>
          </w:p>
          <w:p w14:paraId="4D386935" w14:textId="62CDE887" w:rsidR="008369B1" w:rsidRPr="003949C5" w:rsidRDefault="008369B1" w:rsidP="00CC67FD">
            <w:pPr>
              <w:pStyle w:val="tablecopy"/>
              <w:rPr>
                <w:sz w:val="15"/>
                <w:szCs w:val="15"/>
              </w:rPr>
            </w:pPr>
            <w:r w:rsidRPr="003949C5">
              <w:rPr>
                <w:sz w:val="15"/>
                <w:szCs w:val="15"/>
              </w:rPr>
              <w:t xml:space="preserve">Age at enrollment </w:t>
            </w:r>
          </w:p>
          <w:p w14:paraId="660C801E" w14:textId="0BDE1B67" w:rsidR="008369B1" w:rsidRPr="003949C5" w:rsidRDefault="008369B1" w:rsidP="00CC67FD">
            <w:pPr>
              <w:pStyle w:val="tablecopy"/>
              <w:rPr>
                <w:sz w:val="15"/>
                <w:szCs w:val="15"/>
              </w:rPr>
            </w:pPr>
            <w:r w:rsidRPr="003949C5">
              <w:rPr>
                <w:sz w:val="15"/>
                <w:szCs w:val="15"/>
              </w:rPr>
              <w:t xml:space="preserve">International </w:t>
            </w:r>
          </w:p>
        </w:tc>
      </w:tr>
      <w:tr w:rsidR="008369B1" w14:paraId="233A0467" w14:textId="77777777" w:rsidTr="00792E91">
        <w:trPr>
          <w:trHeight w:val="1356"/>
          <w:jc w:val="center"/>
        </w:trPr>
        <w:tc>
          <w:tcPr>
            <w:tcW w:w="1415" w:type="dxa"/>
            <w:tcBorders>
              <w:right w:val="single" w:sz="4" w:space="0" w:color="auto"/>
            </w:tcBorders>
            <w:vAlign w:val="center"/>
          </w:tcPr>
          <w:p w14:paraId="669A9185" w14:textId="0E715EC1" w:rsidR="008369B1" w:rsidRPr="003949C5" w:rsidRDefault="008369B1">
            <w:pPr>
              <w:pStyle w:val="tablecopy"/>
              <w:rPr>
                <w:sz w:val="15"/>
                <w:szCs w:val="15"/>
              </w:rPr>
            </w:pPr>
            <w:r w:rsidRPr="003949C5">
              <w:rPr>
                <w:sz w:val="15"/>
                <w:szCs w:val="15"/>
              </w:rPr>
              <w:t>Socioeconomic data</w:t>
            </w:r>
          </w:p>
        </w:tc>
        <w:tc>
          <w:tcPr>
            <w:tcW w:w="2977" w:type="dxa"/>
            <w:tcBorders>
              <w:left w:val="single" w:sz="4" w:space="0" w:color="auto"/>
            </w:tcBorders>
            <w:vAlign w:val="center"/>
          </w:tcPr>
          <w:p w14:paraId="54FF5883" w14:textId="098D28F0" w:rsidR="008369B1" w:rsidRPr="003949C5" w:rsidRDefault="008369B1" w:rsidP="00A46546">
            <w:pPr>
              <w:pStyle w:val="tablecopy"/>
              <w:rPr>
                <w:sz w:val="15"/>
                <w:szCs w:val="15"/>
              </w:rPr>
            </w:pPr>
            <w:r w:rsidRPr="003949C5">
              <w:rPr>
                <w:sz w:val="15"/>
                <w:szCs w:val="15"/>
              </w:rPr>
              <w:t xml:space="preserve">Mother’s qualification </w:t>
            </w:r>
          </w:p>
          <w:p w14:paraId="62F38350" w14:textId="67F875CE" w:rsidR="008369B1" w:rsidRPr="003949C5" w:rsidRDefault="008369B1" w:rsidP="00A46546">
            <w:pPr>
              <w:pStyle w:val="tablecopy"/>
              <w:rPr>
                <w:sz w:val="15"/>
                <w:szCs w:val="15"/>
              </w:rPr>
            </w:pPr>
            <w:r w:rsidRPr="003949C5">
              <w:rPr>
                <w:sz w:val="15"/>
                <w:szCs w:val="15"/>
              </w:rPr>
              <w:t xml:space="preserve">Father’s qualification </w:t>
            </w:r>
          </w:p>
          <w:p w14:paraId="33017938" w14:textId="08A638BE" w:rsidR="008369B1" w:rsidRPr="003949C5" w:rsidRDefault="008369B1" w:rsidP="00A46546">
            <w:pPr>
              <w:pStyle w:val="tablecopy"/>
              <w:rPr>
                <w:sz w:val="15"/>
                <w:szCs w:val="15"/>
              </w:rPr>
            </w:pPr>
            <w:r w:rsidRPr="003949C5">
              <w:rPr>
                <w:sz w:val="15"/>
                <w:szCs w:val="15"/>
              </w:rPr>
              <w:t>Mother’s occupation</w:t>
            </w:r>
          </w:p>
          <w:p w14:paraId="5A94150F" w14:textId="259908F2" w:rsidR="008369B1" w:rsidRPr="003949C5" w:rsidRDefault="008369B1" w:rsidP="00A46546">
            <w:pPr>
              <w:pStyle w:val="tablecopy"/>
              <w:rPr>
                <w:sz w:val="15"/>
                <w:szCs w:val="15"/>
              </w:rPr>
            </w:pPr>
            <w:r w:rsidRPr="003949C5">
              <w:rPr>
                <w:sz w:val="15"/>
                <w:szCs w:val="15"/>
              </w:rPr>
              <w:t>Father’s occupation</w:t>
            </w:r>
          </w:p>
          <w:p w14:paraId="7DF8D7BB" w14:textId="109FB59B" w:rsidR="008369B1" w:rsidRPr="003949C5" w:rsidRDefault="008369B1" w:rsidP="00A46546">
            <w:pPr>
              <w:pStyle w:val="tablecopy"/>
              <w:rPr>
                <w:sz w:val="15"/>
                <w:szCs w:val="15"/>
              </w:rPr>
            </w:pPr>
            <w:r w:rsidRPr="003949C5">
              <w:rPr>
                <w:sz w:val="15"/>
                <w:szCs w:val="15"/>
              </w:rPr>
              <w:t>Educational special needs</w:t>
            </w:r>
          </w:p>
          <w:p w14:paraId="4E7927BB" w14:textId="2B2E6497" w:rsidR="008369B1" w:rsidRPr="003949C5" w:rsidRDefault="008369B1" w:rsidP="00A46546">
            <w:pPr>
              <w:pStyle w:val="tablecopy"/>
              <w:rPr>
                <w:sz w:val="15"/>
                <w:szCs w:val="15"/>
              </w:rPr>
            </w:pPr>
            <w:r w:rsidRPr="003949C5">
              <w:rPr>
                <w:sz w:val="15"/>
                <w:szCs w:val="15"/>
              </w:rPr>
              <w:t>Debtor</w:t>
            </w:r>
          </w:p>
          <w:p w14:paraId="4500A59F" w14:textId="77777777" w:rsidR="008369B1" w:rsidRPr="003949C5" w:rsidRDefault="008369B1" w:rsidP="00A46546">
            <w:pPr>
              <w:pStyle w:val="tablecopy"/>
              <w:rPr>
                <w:sz w:val="15"/>
                <w:szCs w:val="15"/>
              </w:rPr>
            </w:pPr>
            <w:r w:rsidRPr="003949C5">
              <w:rPr>
                <w:sz w:val="15"/>
                <w:szCs w:val="15"/>
              </w:rPr>
              <w:t>Tuition fees up to date</w:t>
            </w:r>
          </w:p>
          <w:p w14:paraId="52CD8D0F" w14:textId="009E80EA" w:rsidR="008369B1" w:rsidRPr="003949C5" w:rsidRDefault="008369B1" w:rsidP="00A46546">
            <w:pPr>
              <w:pStyle w:val="tablecopy"/>
              <w:rPr>
                <w:sz w:val="15"/>
                <w:szCs w:val="15"/>
              </w:rPr>
            </w:pPr>
            <w:r w:rsidRPr="003949C5">
              <w:rPr>
                <w:sz w:val="15"/>
                <w:szCs w:val="15"/>
              </w:rPr>
              <w:t>Scholarship holder</w:t>
            </w:r>
          </w:p>
        </w:tc>
      </w:tr>
      <w:tr w:rsidR="008369B1" w14:paraId="3C3A4120" w14:textId="77777777" w:rsidTr="00792E91">
        <w:trPr>
          <w:trHeight w:val="670"/>
          <w:jc w:val="center"/>
        </w:trPr>
        <w:tc>
          <w:tcPr>
            <w:tcW w:w="1415" w:type="dxa"/>
            <w:tcBorders>
              <w:right w:val="single" w:sz="4" w:space="0" w:color="auto"/>
            </w:tcBorders>
            <w:vAlign w:val="center"/>
          </w:tcPr>
          <w:p w14:paraId="4117D115" w14:textId="1A280246" w:rsidR="008369B1" w:rsidRPr="003949C5" w:rsidRDefault="008369B1">
            <w:pPr>
              <w:pStyle w:val="tablecopy"/>
              <w:rPr>
                <w:sz w:val="15"/>
                <w:szCs w:val="15"/>
              </w:rPr>
            </w:pPr>
            <w:r w:rsidRPr="003949C5">
              <w:rPr>
                <w:sz w:val="15"/>
                <w:szCs w:val="15"/>
              </w:rPr>
              <w:t>Macroeconomic data</w:t>
            </w:r>
          </w:p>
        </w:tc>
        <w:tc>
          <w:tcPr>
            <w:tcW w:w="2977" w:type="dxa"/>
            <w:tcBorders>
              <w:left w:val="single" w:sz="4" w:space="0" w:color="auto"/>
            </w:tcBorders>
            <w:vAlign w:val="center"/>
          </w:tcPr>
          <w:p w14:paraId="32B62FAB" w14:textId="03F62818" w:rsidR="008369B1" w:rsidRPr="003949C5" w:rsidRDefault="008369B1" w:rsidP="00A46546">
            <w:pPr>
              <w:pStyle w:val="tablecopy"/>
              <w:rPr>
                <w:sz w:val="15"/>
                <w:szCs w:val="15"/>
              </w:rPr>
            </w:pPr>
            <w:r w:rsidRPr="003949C5">
              <w:rPr>
                <w:sz w:val="15"/>
                <w:szCs w:val="15"/>
              </w:rPr>
              <w:t>Unemployment rate</w:t>
            </w:r>
          </w:p>
          <w:p w14:paraId="0B27B4E6" w14:textId="77777777" w:rsidR="008369B1" w:rsidRPr="003949C5" w:rsidRDefault="008369B1" w:rsidP="00A46546">
            <w:pPr>
              <w:pStyle w:val="tablecopy"/>
              <w:rPr>
                <w:sz w:val="15"/>
                <w:szCs w:val="15"/>
              </w:rPr>
            </w:pPr>
            <w:r w:rsidRPr="003949C5">
              <w:rPr>
                <w:sz w:val="15"/>
                <w:szCs w:val="15"/>
              </w:rPr>
              <w:t>Inlfation rate</w:t>
            </w:r>
          </w:p>
          <w:p w14:paraId="49BCEDD1" w14:textId="38303E9E" w:rsidR="008369B1" w:rsidRPr="003949C5" w:rsidRDefault="008369B1" w:rsidP="00A46546">
            <w:pPr>
              <w:pStyle w:val="tablecopy"/>
              <w:rPr>
                <w:sz w:val="15"/>
                <w:szCs w:val="15"/>
              </w:rPr>
            </w:pPr>
            <w:r w:rsidRPr="003949C5">
              <w:rPr>
                <w:sz w:val="15"/>
                <w:szCs w:val="15"/>
              </w:rPr>
              <w:t>GDP</w:t>
            </w:r>
          </w:p>
        </w:tc>
      </w:tr>
      <w:tr w:rsidR="008369B1" w14:paraId="74A6E622" w14:textId="77777777" w:rsidTr="00792E91">
        <w:trPr>
          <w:trHeight w:val="447"/>
          <w:jc w:val="center"/>
        </w:trPr>
        <w:tc>
          <w:tcPr>
            <w:tcW w:w="1415" w:type="dxa"/>
            <w:tcBorders>
              <w:right w:val="single" w:sz="4" w:space="0" w:color="auto"/>
            </w:tcBorders>
            <w:vAlign w:val="center"/>
          </w:tcPr>
          <w:p w14:paraId="04457A6D" w14:textId="02BC8FDC" w:rsidR="008369B1" w:rsidRPr="003949C5" w:rsidRDefault="008369B1">
            <w:pPr>
              <w:pStyle w:val="tablecopy"/>
              <w:rPr>
                <w:sz w:val="15"/>
                <w:szCs w:val="15"/>
              </w:rPr>
            </w:pPr>
            <w:r w:rsidRPr="003949C5">
              <w:rPr>
                <w:sz w:val="15"/>
                <w:szCs w:val="15"/>
              </w:rPr>
              <w:t>Academic data at enrollmen</w:t>
            </w:r>
          </w:p>
        </w:tc>
        <w:tc>
          <w:tcPr>
            <w:tcW w:w="2977" w:type="dxa"/>
            <w:tcBorders>
              <w:left w:val="single" w:sz="4" w:space="0" w:color="auto"/>
            </w:tcBorders>
            <w:vAlign w:val="center"/>
          </w:tcPr>
          <w:p w14:paraId="0B44A348" w14:textId="77777777" w:rsidR="008369B1" w:rsidRPr="003949C5" w:rsidRDefault="008369B1" w:rsidP="00A46546">
            <w:pPr>
              <w:pStyle w:val="tablecopy"/>
              <w:rPr>
                <w:sz w:val="15"/>
                <w:szCs w:val="15"/>
              </w:rPr>
            </w:pPr>
            <w:r w:rsidRPr="003949C5">
              <w:rPr>
                <w:sz w:val="15"/>
                <w:szCs w:val="15"/>
              </w:rPr>
              <w:t>Application mode</w:t>
            </w:r>
          </w:p>
          <w:p w14:paraId="7767EF44" w14:textId="77777777" w:rsidR="008369B1" w:rsidRPr="003949C5" w:rsidRDefault="008369B1" w:rsidP="00A46546">
            <w:pPr>
              <w:pStyle w:val="tablecopy"/>
              <w:rPr>
                <w:sz w:val="15"/>
                <w:szCs w:val="15"/>
              </w:rPr>
            </w:pPr>
            <w:r w:rsidRPr="003949C5">
              <w:rPr>
                <w:sz w:val="15"/>
                <w:szCs w:val="15"/>
              </w:rPr>
              <w:t>Application order</w:t>
            </w:r>
          </w:p>
          <w:p w14:paraId="11F8AC83" w14:textId="77777777" w:rsidR="008369B1" w:rsidRPr="003949C5" w:rsidRDefault="008369B1" w:rsidP="00A46546">
            <w:pPr>
              <w:pStyle w:val="tablecopy"/>
              <w:rPr>
                <w:sz w:val="15"/>
                <w:szCs w:val="15"/>
              </w:rPr>
            </w:pPr>
            <w:r w:rsidRPr="003949C5">
              <w:rPr>
                <w:sz w:val="15"/>
                <w:szCs w:val="15"/>
              </w:rPr>
              <w:t>Course</w:t>
            </w:r>
          </w:p>
          <w:p w14:paraId="75F1516B" w14:textId="77777777" w:rsidR="008369B1" w:rsidRPr="003949C5" w:rsidRDefault="008369B1" w:rsidP="00A46546">
            <w:pPr>
              <w:pStyle w:val="tablecopy"/>
              <w:rPr>
                <w:sz w:val="15"/>
                <w:szCs w:val="15"/>
              </w:rPr>
            </w:pPr>
            <w:r w:rsidRPr="003949C5">
              <w:rPr>
                <w:sz w:val="15"/>
                <w:szCs w:val="15"/>
              </w:rPr>
              <w:t>Daytime/evening attendance</w:t>
            </w:r>
          </w:p>
          <w:p w14:paraId="787661BD" w14:textId="4D17CD88" w:rsidR="008369B1" w:rsidRPr="003949C5" w:rsidRDefault="008369B1" w:rsidP="00A46546">
            <w:pPr>
              <w:pStyle w:val="tablecopy"/>
              <w:rPr>
                <w:sz w:val="15"/>
                <w:szCs w:val="15"/>
              </w:rPr>
            </w:pPr>
            <w:r w:rsidRPr="003949C5">
              <w:rPr>
                <w:sz w:val="15"/>
                <w:szCs w:val="15"/>
              </w:rPr>
              <w:t>Previous qualification</w:t>
            </w:r>
          </w:p>
        </w:tc>
      </w:tr>
      <w:tr w:rsidR="008369B1" w14:paraId="0699C6EA" w14:textId="77777777" w:rsidTr="00020D74">
        <w:trPr>
          <w:trHeight w:val="259"/>
          <w:jc w:val="center"/>
        </w:trPr>
        <w:tc>
          <w:tcPr>
            <w:tcW w:w="1415" w:type="dxa"/>
            <w:tcBorders>
              <w:right w:val="single" w:sz="4" w:space="0" w:color="auto"/>
            </w:tcBorders>
            <w:vAlign w:val="center"/>
          </w:tcPr>
          <w:p w14:paraId="56BDA64F" w14:textId="2C8A08AC" w:rsidR="008369B1" w:rsidRPr="003949C5" w:rsidRDefault="008369B1">
            <w:pPr>
              <w:pStyle w:val="tablecopy"/>
              <w:rPr>
                <w:sz w:val="15"/>
                <w:szCs w:val="15"/>
              </w:rPr>
            </w:pPr>
            <w:r w:rsidRPr="003949C5">
              <w:rPr>
                <w:sz w:val="15"/>
                <w:szCs w:val="15"/>
              </w:rPr>
              <w:t>Academic data at the end of 1st semester</w:t>
            </w:r>
          </w:p>
        </w:tc>
        <w:tc>
          <w:tcPr>
            <w:tcW w:w="2977" w:type="dxa"/>
            <w:tcBorders>
              <w:left w:val="single" w:sz="4" w:space="0" w:color="auto"/>
            </w:tcBorders>
            <w:vAlign w:val="center"/>
          </w:tcPr>
          <w:p w14:paraId="1E7339C0" w14:textId="750BBE72" w:rsidR="008369B1" w:rsidRPr="003949C5" w:rsidRDefault="008369B1" w:rsidP="006F1F77">
            <w:pPr>
              <w:pStyle w:val="tablecopy"/>
              <w:rPr>
                <w:sz w:val="15"/>
                <w:szCs w:val="15"/>
              </w:rPr>
            </w:pPr>
            <w:r w:rsidRPr="003949C5">
              <w:rPr>
                <w:sz w:val="15"/>
                <w:szCs w:val="15"/>
              </w:rPr>
              <w:t>Curricular units 1st sem (credited)</w:t>
            </w:r>
          </w:p>
          <w:p w14:paraId="457B362B" w14:textId="4349418A" w:rsidR="008369B1" w:rsidRPr="003949C5" w:rsidRDefault="008369B1" w:rsidP="006F1F77">
            <w:pPr>
              <w:pStyle w:val="tablecopy"/>
              <w:rPr>
                <w:sz w:val="15"/>
                <w:szCs w:val="15"/>
              </w:rPr>
            </w:pPr>
            <w:r w:rsidRPr="003949C5">
              <w:rPr>
                <w:sz w:val="15"/>
                <w:szCs w:val="15"/>
              </w:rPr>
              <w:t>Curricular units 1st sem (enrolled)</w:t>
            </w:r>
          </w:p>
          <w:p w14:paraId="22D9EB09" w14:textId="4FC3315B" w:rsidR="008369B1" w:rsidRPr="003949C5" w:rsidRDefault="008369B1" w:rsidP="006F1F77">
            <w:pPr>
              <w:pStyle w:val="tablecopy"/>
              <w:rPr>
                <w:sz w:val="15"/>
                <w:szCs w:val="15"/>
              </w:rPr>
            </w:pPr>
            <w:r w:rsidRPr="003949C5">
              <w:rPr>
                <w:sz w:val="15"/>
                <w:szCs w:val="15"/>
              </w:rPr>
              <w:t>Curricular units 1st sem (evaluations)</w:t>
            </w:r>
          </w:p>
          <w:p w14:paraId="1D1A82D3" w14:textId="0F76E028" w:rsidR="008369B1" w:rsidRPr="003949C5" w:rsidRDefault="008369B1" w:rsidP="006F1F77">
            <w:pPr>
              <w:pStyle w:val="tablecopy"/>
              <w:rPr>
                <w:sz w:val="15"/>
                <w:szCs w:val="15"/>
              </w:rPr>
            </w:pPr>
            <w:r w:rsidRPr="003949C5">
              <w:rPr>
                <w:sz w:val="15"/>
                <w:szCs w:val="15"/>
              </w:rPr>
              <w:t>Curricular units 1st sem (approved)</w:t>
            </w:r>
          </w:p>
          <w:p w14:paraId="1D19A83B" w14:textId="694EFFAB" w:rsidR="008369B1" w:rsidRPr="003949C5" w:rsidRDefault="008369B1" w:rsidP="006F1F77">
            <w:pPr>
              <w:pStyle w:val="tablecopy"/>
              <w:rPr>
                <w:sz w:val="15"/>
                <w:szCs w:val="15"/>
              </w:rPr>
            </w:pPr>
            <w:r w:rsidRPr="003949C5">
              <w:rPr>
                <w:sz w:val="15"/>
                <w:szCs w:val="15"/>
              </w:rPr>
              <w:t>Curricular units 1st sem (grade)</w:t>
            </w:r>
          </w:p>
          <w:p w14:paraId="44A1FAA4" w14:textId="5E300891" w:rsidR="008369B1" w:rsidRPr="003949C5" w:rsidRDefault="008369B1" w:rsidP="006F1F77">
            <w:pPr>
              <w:pStyle w:val="tablecopy"/>
              <w:rPr>
                <w:sz w:val="15"/>
                <w:szCs w:val="15"/>
              </w:rPr>
            </w:pPr>
            <w:r w:rsidRPr="003949C5">
              <w:rPr>
                <w:sz w:val="15"/>
                <w:szCs w:val="15"/>
              </w:rPr>
              <w:t>Curricular units 1st sem (without evaluations)</w:t>
            </w:r>
          </w:p>
        </w:tc>
      </w:tr>
      <w:tr w:rsidR="008369B1" w14:paraId="00663D92" w14:textId="77777777" w:rsidTr="00792E91">
        <w:trPr>
          <w:trHeight w:val="982"/>
          <w:jc w:val="center"/>
        </w:trPr>
        <w:tc>
          <w:tcPr>
            <w:tcW w:w="1415" w:type="dxa"/>
            <w:tcBorders>
              <w:right w:val="single" w:sz="4" w:space="0" w:color="auto"/>
            </w:tcBorders>
            <w:vAlign w:val="center"/>
          </w:tcPr>
          <w:p w14:paraId="5276DE9F" w14:textId="491E34C0" w:rsidR="008369B1" w:rsidRPr="00792E91" w:rsidRDefault="008369B1">
            <w:pPr>
              <w:pStyle w:val="tablecopy"/>
              <w:rPr>
                <w:sz w:val="15"/>
                <w:szCs w:val="15"/>
              </w:rPr>
            </w:pPr>
            <w:r w:rsidRPr="00792E91">
              <w:rPr>
                <w:sz w:val="15"/>
                <w:szCs w:val="15"/>
              </w:rPr>
              <w:t>Academic data at the end of 2nd semester</w:t>
            </w:r>
          </w:p>
        </w:tc>
        <w:tc>
          <w:tcPr>
            <w:tcW w:w="2977" w:type="dxa"/>
            <w:tcBorders>
              <w:left w:val="single" w:sz="4" w:space="0" w:color="auto"/>
            </w:tcBorders>
            <w:vAlign w:val="center"/>
          </w:tcPr>
          <w:p w14:paraId="54FA5E42" w14:textId="67FFCD64" w:rsidR="008369B1" w:rsidRPr="00792E91" w:rsidRDefault="008369B1" w:rsidP="00E216B5">
            <w:pPr>
              <w:pStyle w:val="tablecopy"/>
              <w:rPr>
                <w:sz w:val="15"/>
                <w:szCs w:val="15"/>
              </w:rPr>
            </w:pPr>
            <w:r w:rsidRPr="00792E91">
              <w:rPr>
                <w:sz w:val="15"/>
                <w:szCs w:val="15"/>
              </w:rPr>
              <w:t xml:space="preserve">Curricular units 2nd sem (credited) </w:t>
            </w:r>
          </w:p>
          <w:p w14:paraId="23FEDBBA" w14:textId="4258E96D" w:rsidR="008369B1" w:rsidRPr="00792E91" w:rsidRDefault="008369B1" w:rsidP="00E216B5">
            <w:pPr>
              <w:pStyle w:val="tablecopy"/>
              <w:rPr>
                <w:sz w:val="15"/>
                <w:szCs w:val="15"/>
              </w:rPr>
            </w:pPr>
            <w:r w:rsidRPr="00792E91">
              <w:rPr>
                <w:sz w:val="15"/>
                <w:szCs w:val="15"/>
              </w:rPr>
              <w:t xml:space="preserve">Curricular units 2nd sem (enrolled) </w:t>
            </w:r>
          </w:p>
          <w:p w14:paraId="03402892" w14:textId="298A868F" w:rsidR="008369B1" w:rsidRPr="00792E91" w:rsidRDefault="008369B1" w:rsidP="00E216B5">
            <w:pPr>
              <w:pStyle w:val="tablecopy"/>
              <w:rPr>
                <w:sz w:val="15"/>
                <w:szCs w:val="15"/>
              </w:rPr>
            </w:pPr>
            <w:r w:rsidRPr="00792E91">
              <w:rPr>
                <w:sz w:val="15"/>
                <w:szCs w:val="15"/>
              </w:rPr>
              <w:t xml:space="preserve">Curricular units 2nd sem (evaluations) </w:t>
            </w:r>
          </w:p>
          <w:p w14:paraId="4F610CC7" w14:textId="20EC6FD2" w:rsidR="008369B1" w:rsidRPr="00792E91" w:rsidRDefault="008369B1" w:rsidP="00E216B5">
            <w:pPr>
              <w:pStyle w:val="tablecopy"/>
              <w:rPr>
                <w:sz w:val="15"/>
                <w:szCs w:val="15"/>
              </w:rPr>
            </w:pPr>
            <w:r w:rsidRPr="00792E91">
              <w:rPr>
                <w:sz w:val="15"/>
                <w:szCs w:val="15"/>
              </w:rPr>
              <w:t xml:space="preserve">Curricular units 2nd sem (approved) </w:t>
            </w:r>
          </w:p>
          <w:p w14:paraId="593420C9" w14:textId="7DBEEF3A" w:rsidR="008369B1" w:rsidRPr="00792E91" w:rsidRDefault="008369B1" w:rsidP="00E216B5">
            <w:pPr>
              <w:pStyle w:val="tablecopy"/>
              <w:rPr>
                <w:sz w:val="15"/>
                <w:szCs w:val="15"/>
              </w:rPr>
            </w:pPr>
            <w:r w:rsidRPr="00792E91">
              <w:rPr>
                <w:sz w:val="15"/>
                <w:szCs w:val="15"/>
              </w:rPr>
              <w:t xml:space="preserve">Curricular units 2nd sem (grade) </w:t>
            </w:r>
          </w:p>
          <w:p w14:paraId="35474EF5" w14:textId="3FDA9E7A" w:rsidR="008369B1" w:rsidRPr="00792E91" w:rsidRDefault="008369B1" w:rsidP="00E216B5">
            <w:pPr>
              <w:pStyle w:val="tablecopy"/>
              <w:rPr>
                <w:sz w:val="15"/>
                <w:szCs w:val="15"/>
              </w:rPr>
            </w:pPr>
            <w:r w:rsidRPr="00792E91">
              <w:rPr>
                <w:sz w:val="15"/>
                <w:szCs w:val="15"/>
              </w:rPr>
              <w:t>Curricular units 2nd sem (without evaluations)</w:t>
            </w:r>
          </w:p>
        </w:tc>
      </w:tr>
      <w:tr w:rsidR="008369B1" w14:paraId="2381E91A" w14:textId="77777777" w:rsidTr="00792E91">
        <w:trPr>
          <w:trHeight w:val="52"/>
          <w:jc w:val="center"/>
        </w:trPr>
        <w:tc>
          <w:tcPr>
            <w:tcW w:w="1415" w:type="dxa"/>
            <w:tcBorders>
              <w:right w:val="single" w:sz="4" w:space="0" w:color="auto"/>
            </w:tcBorders>
            <w:vAlign w:val="center"/>
          </w:tcPr>
          <w:p w14:paraId="044D862C" w14:textId="6300E301" w:rsidR="008369B1" w:rsidRPr="00792E91" w:rsidRDefault="008369B1">
            <w:pPr>
              <w:pStyle w:val="tablecopy"/>
              <w:rPr>
                <w:sz w:val="15"/>
                <w:szCs w:val="15"/>
              </w:rPr>
            </w:pPr>
            <w:r w:rsidRPr="00792E91">
              <w:rPr>
                <w:sz w:val="15"/>
                <w:szCs w:val="15"/>
              </w:rPr>
              <w:t>Target</w:t>
            </w:r>
          </w:p>
        </w:tc>
        <w:tc>
          <w:tcPr>
            <w:tcW w:w="2977" w:type="dxa"/>
            <w:tcBorders>
              <w:left w:val="single" w:sz="4" w:space="0" w:color="auto"/>
            </w:tcBorders>
            <w:vAlign w:val="center"/>
          </w:tcPr>
          <w:p w14:paraId="2D20FA70" w14:textId="5FCB1659" w:rsidR="008369B1" w:rsidRPr="00792E91" w:rsidRDefault="008369B1" w:rsidP="00E216B5">
            <w:pPr>
              <w:pStyle w:val="tablecopy"/>
              <w:rPr>
                <w:sz w:val="15"/>
                <w:szCs w:val="15"/>
              </w:rPr>
            </w:pPr>
            <w:r w:rsidRPr="00792E91">
              <w:rPr>
                <w:sz w:val="15"/>
                <w:szCs w:val="15"/>
              </w:rPr>
              <w:t>Target</w:t>
            </w:r>
          </w:p>
        </w:tc>
      </w:tr>
    </w:tbl>
    <w:p w14:paraId="7E8EA3BF" w14:textId="77777777" w:rsidR="00BB1376" w:rsidRDefault="00BB1376" w:rsidP="00F51CFF">
      <w:pPr>
        <w:ind w:left="360"/>
        <w:jc w:val="both"/>
        <w:rPr>
          <w:lang w:val="pt-PT"/>
        </w:rPr>
      </w:pPr>
    </w:p>
    <w:p w14:paraId="33531540" w14:textId="64E754E1" w:rsidR="00F343FE" w:rsidRDefault="00B90AA9" w:rsidP="008B3EA9">
      <w:pPr>
        <w:ind w:firstLine="360"/>
        <w:jc w:val="both"/>
        <w:rPr>
          <w:lang w:val="pt-PT"/>
        </w:rPr>
      </w:pPr>
      <w:r w:rsidRPr="00B90AA9">
        <w:rPr>
          <w:lang w:val="pt-PT"/>
        </w:rPr>
        <w:t>The dataset used in this study contains information on 17 undergraduate programs in different fields of knowledge, such as agronomy, design, education, nursing, journalism, management, social service and technologies. The CSV file containing the dataset is encoded in UTF8, which ensures compatibility with different systems and applications.[5] The CSV file containing the dataset is encoded in UTF8, which ensures compatibility with different systems and applications.[5</w:t>
      </w:r>
      <w:r>
        <w:rPr>
          <w:lang w:val="pt-PT"/>
        </w:rPr>
        <w:t>]</w:t>
      </w:r>
    </w:p>
    <w:p w14:paraId="7964C800" w14:textId="77777777" w:rsidR="00C43829" w:rsidRDefault="00C43829" w:rsidP="008B3EA9">
      <w:pPr>
        <w:ind w:firstLine="360"/>
        <w:jc w:val="both"/>
        <w:rPr>
          <w:lang w:val="pt-PT"/>
        </w:rPr>
      </w:pPr>
    </w:p>
    <w:p w14:paraId="15522842" w14:textId="5FB0BB8B" w:rsidR="00B90AA9" w:rsidRPr="00F51CFF" w:rsidRDefault="00C43829" w:rsidP="00C43829">
      <w:pPr>
        <w:pStyle w:val="Ttulo41"/>
        <w:rPr>
          <w:lang w:val="pt-PT"/>
        </w:rPr>
      </w:pPr>
      <w:r>
        <w:rPr>
          <w:lang w:val="pt-PT"/>
        </w:rPr>
        <w:t>Number Variables</w:t>
      </w:r>
    </w:p>
    <w:p w14:paraId="72018054" w14:textId="334D6916" w:rsidR="00AB6432" w:rsidRPr="00AB6432" w:rsidRDefault="00AB6432" w:rsidP="00963ED9">
      <w:pPr>
        <w:ind w:firstLine="360"/>
        <w:jc w:val="both"/>
        <w:rPr>
          <w:lang w:val="pt-PT"/>
        </w:rPr>
      </w:pPr>
      <w:r w:rsidRPr="00AB6432">
        <w:rPr>
          <w:lang w:val="pt-PT"/>
        </w:rPr>
        <w:t>The data set used in this study contains a total of 35 variables or attributes. These variables are grouped into different classes, which include:</w:t>
      </w:r>
    </w:p>
    <w:p w14:paraId="6B2C9D51" w14:textId="77777777" w:rsidR="008A5FA1" w:rsidRDefault="00AB6432" w:rsidP="00963ED9">
      <w:pPr>
        <w:ind w:firstLine="360"/>
        <w:jc w:val="both"/>
        <w:rPr>
          <w:lang w:val="pt-PT"/>
        </w:rPr>
      </w:pPr>
      <w:r w:rsidRPr="008A5FA1">
        <w:rPr>
          <w:lang w:val="pt-PT"/>
        </w:rPr>
        <w:t>Demographic data: these attributes provide information on demographic characteristics of the students, such as gender, age, nationality, etc.</w:t>
      </w:r>
    </w:p>
    <w:p w14:paraId="01B425B2" w14:textId="77777777" w:rsidR="008A5FA1" w:rsidRDefault="00AB6432" w:rsidP="00963ED9">
      <w:pPr>
        <w:ind w:firstLine="360"/>
        <w:jc w:val="both"/>
        <w:rPr>
          <w:lang w:val="pt-PT"/>
        </w:rPr>
      </w:pPr>
      <w:r w:rsidRPr="00AB6432">
        <w:rPr>
          <w:lang w:val="pt-PT"/>
        </w:rPr>
        <w:t>Socioeconomic data: These attributes provide information on the socioeconomic background of the students, such as parents' level of education, type of housing, etc.</w:t>
      </w:r>
    </w:p>
    <w:p w14:paraId="209435B7" w14:textId="77777777" w:rsidR="008A5FA1" w:rsidRDefault="00AB6432" w:rsidP="00963ED9">
      <w:pPr>
        <w:ind w:firstLine="360"/>
        <w:jc w:val="both"/>
        <w:rPr>
          <w:lang w:val="pt-PT"/>
        </w:rPr>
      </w:pPr>
      <w:r w:rsidRPr="00AB6432">
        <w:rPr>
          <w:lang w:val="pt-PT"/>
        </w:rPr>
        <w:t>Macroeconomic data: These attributes contain information on macroeconomic indicators, such as unemployment rate, inflation rate and GDP.</w:t>
      </w:r>
    </w:p>
    <w:p w14:paraId="2351DAB2" w14:textId="77777777" w:rsidR="008A5FA1" w:rsidRDefault="00AB6432" w:rsidP="00963ED9">
      <w:pPr>
        <w:ind w:firstLine="360"/>
        <w:jc w:val="both"/>
        <w:rPr>
          <w:lang w:val="pt-PT"/>
        </w:rPr>
      </w:pPr>
      <w:r w:rsidRPr="00AB6432">
        <w:rPr>
          <w:lang w:val="pt-PT"/>
        </w:rPr>
        <w:t>Academic data at enrollment: These attributes provide information about the application and admission process for students, such as application mode, application order, chosen course, etc.</w:t>
      </w:r>
    </w:p>
    <w:p w14:paraId="220946FB" w14:textId="42F3F02E" w:rsidR="00B90AA9" w:rsidRDefault="00AB6432" w:rsidP="00963ED9">
      <w:pPr>
        <w:ind w:firstLine="360"/>
        <w:jc w:val="both"/>
        <w:rPr>
          <w:lang w:val="pt-PT"/>
        </w:rPr>
      </w:pPr>
      <w:r w:rsidRPr="00AB6432">
        <w:rPr>
          <w:lang w:val="pt-PT"/>
        </w:rPr>
        <w:t>Academic data at the end of the first and second semester: These attributes contain information about students' academic performance at the end of the first and second semester, such as curricular units passed, grades obtained, etc.</w:t>
      </w:r>
    </w:p>
    <w:p w14:paraId="61BEBEFB" w14:textId="77777777" w:rsidR="003A72B5" w:rsidRDefault="003A72B5" w:rsidP="00963ED9">
      <w:pPr>
        <w:ind w:firstLine="360"/>
        <w:jc w:val="both"/>
        <w:rPr>
          <w:lang w:val="pt-PT"/>
        </w:rPr>
      </w:pPr>
    </w:p>
    <w:p w14:paraId="0E8E1D92" w14:textId="44B3A25F" w:rsidR="003A72B5" w:rsidRDefault="003A72B5" w:rsidP="003A72B5">
      <w:pPr>
        <w:pStyle w:val="Ttulo41"/>
        <w:rPr>
          <w:lang w:val="pt-PT"/>
        </w:rPr>
      </w:pPr>
      <w:r>
        <w:rPr>
          <w:lang w:val="pt-PT"/>
        </w:rPr>
        <w:t>SOURCE DATA</w:t>
      </w:r>
    </w:p>
    <w:p w14:paraId="6614D4C8" w14:textId="77777777" w:rsidR="00AB6432" w:rsidRPr="00F51CFF" w:rsidRDefault="00AB6432" w:rsidP="00AB6432">
      <w:pPr>
        <w:pStyle w:val="Prrafodelista"/>
        <w:jc w:val="both"/>
        <w:rPr>
          <w:lang w:val="pt-PT"/>
        </w:rPr>
      </w:pPr>
    </w:p>
    <w:p w14:paraId="5FABD386" w14:textId="77777777" w:rsidR="00116458" w:rsidRPr="00116458" w:rsidRDefault="00116458" w:rsidP="00116458">
      <w:pPr>
        <w:ind w:firstLine="360"/>
        <w:jc w:val="both"/>
        <w:rPr>
          <w:lang w:val="pt-PT"/>
        </w:rPr>
      </w:pPr>
      <w:r w:rsidRPr="00116458">
        <w:rPr>
          <w:lang w:val="pt-PT"/>
        </w:rPr>
        <w:t>The data used in this dataset comes from a variety of sources, both internal and external to the institution. The data sources used include:</w:t>
      </w:r>
    </w:p>
    <w:p w14:paraId="77FD224F" w14:textId="77777777" w:rsidR="00DC2708" w:rsidRDefault="00DC2708" w:rsidP="00116458">
      <w:pPr>
        <w:ind w:firstLine="360"/>
        <w:jc w:val="both"/>
        <w:rPr>
          <w:lang w:val="pt-PT"/>
        </w:rPr>
      </w:pPr>
    </w:p>
    <w:p w14:paraId="28DC2501" w14:textId="6753ECA6" w:rsidR="00116458" w:rsidRDefault="00116458" w:rsidP="00DC2708">
      <w:pPr>
        <w:ind w:firstLine="360"/>
        <w:jc w:val="both"/>
        <w:rPr>
          <w:lang w:val="pt-PT"/>
        </w:rPr>
      </w:pPr>
      <w:r w:rsidRPr="00116458">
        <w:rPr>
          <w:lang w:val="pt-PT"/>
        </w:rPr>
        <w:t>Academic Management System (AMS): this internal system of the institution provides data related to the academic management of students, such as enrollment information, academic progress, etc.</w:t>
      </w:r>
    </w:p>
    <w:p w14:paraId="5ED610C7" w14:textId="77777777" w:rsidR="007F1BF7" w:rsidRDefault="007F1BF7" w:rsidP="00995C7C">
      <w:pPr>
        <w:jc w:val="both"/>
        <w:rPr>
          <w:lang w:val="pt-PT"/>
        </w:rPr>
      </w:pPr>
    </w:p>
    <w:p w14:paraId="59C3DACE" w14:textId="55368D6B" w:rsidR="00995C7C" w:rsidRPr="00995C7C" w:rsidRDefault="00995C7C" w:rsidP="007F1BF7">
      <w:pPr>
        <w:ind w:firstLine="360"/>
        <w:jc w:val="both"/>
        <w:rPr>
          <w:lang w:val="pt-PT"/>
        </w:rPr>
      </w:pPr>
      <w:r w:rsidRPr="00995C7C">
        <w:rPr>
          <w:lang w:val="pt-PT"/>
        </w:rPr>
        <w:t>Teaching Activity Support System (PAE): This system developed internally at the institution provides data related to teaching activity, such as student attendance, grades, etc.</w:t>
      </w:r>
    </w:p>
    <w:p w14:paraId="5229299D" w14:textId="77777777" w:rsidR="00305E32" w:rsidRDefault="00305E32" w:rsidP="00995C7C">
      <w:pPr>
        <w:jc w:val="both"/>
        <w:rPr>
          <w:lang w:val="pt-PT"/>
        </w:rPr>
      </w:pPr>
    </w:p>
    <w:p w14:paraId="3BC4A9EE" w14:textId="519A8A1F" w:rsidR="000349C5" w:rsidRDefault="00995C7C" w:rsidP="00DC2708">
      <w:pPr>
        <w:ind w:firstLine="288"/>
        <w:jc w:val="both"/>
        <w:rPr>
          <w:lang w:val="pt-PT"/>
        </w:rPr>
      </w:pPr>
      <w:r w:rsidRPr="00995C7C">
        <w:rPr>
          <w:lang w:val="pt-PT"/>
        </w:rPr>
        <w:t>General Directorate of Higher Education (DGES): This external source provides annual data on admission through the National Competition for Access to Higher Education (CNAES).</w:t>
      </w:r>
    </w:p>
    <w:p w14:paraId="2861A0EC" w14:textId="77777777" w:rsidR="007F1BF7" w:rsidRDefault="007F1BF7" w:rsidP="007F1BF7">
      <w:pPr>
        <w:jc w:val="both"/>
        <w:rPr>
          <w:lang w:val="pt-PT"/>
        </w:rPr>
      </w:pPr>
    </w:p>
    <w:p w14:paraId="053E4AD3" w14:textId="0C1623EE" w:rsidR="002C69A4" w:rsidRPr="002C69A4" w:rsidRDefault="002C69A4" w:rsidP="002C69A4">
      <w:pPr>
        <w:ind w:firstLine="288"/>
        <w:jc w:val="both"/>
        <w:rPr>
          <w:lang w:val="pt-PT"/>
        </w:rPr>
      </w:pPr>
      <w:r w:rsidRPr="002C69A4">
        <w:rPr>
          <w:lang w:val="pt-PT"/>
        </w:rPr>
        <w:t>Contemporary Portugal Database (PORDATA): This external source provides macroeconomic data on Portugal, such as unemployment rate, inflation rate, GDP, etc.</w:t>
      </w:r>
    </w:p>
    <w:p w14:paraId="41C946A3" w14:textId="77777777" w:rsidR="002C69A4" w:rsidRPr="002C69A4" w:rsidRDefault="002C69A4" w:rsidP="002C69A4">
      <w:pPr>
        <w:pStyle w:val="Prrafodelista"/>
        <w:jc w:val="both"/>
        <w:rPr>
          <w:lang w:val="pt-PT"/>
        </w:rPr>
      </w:pPr>
    </w:p>
    <w:p w14:paraId="1DBBA7E3" w14:textId="61A7A7B7" w:rsidR="00820063" w:rsidRPr="00F51CFF" w:rsidRDefault="002C69A4" w:rsidP="002C69A4">
      <w:pPr>
        <w:ind w:firstLine="288"/>
        <w:jc w:val="both"/>
        <w:rPr>
          <w:lang w:val="pt-PT"/>
        </w:rPr>
      </w:pPr>
      <w:r w:rsidRPr="002C69A4">
        <w:rPr>
          <w:lang w:val="pt-PT"/>
        </w:rPr>
        <w:t>These data sources were used to collect demographic, socioeconomic, macroeconomic and academic information from the students [6].</w:t>
      </w:r>
    </w:p>
    <w:p w14:paraId="55F18817" w14:textId="77777777" w:rsidR="002C69A4" w:rsidRPr="002C69A4" w:rsidRDefault="002C69A4" w:rsidP="002C69A4">
      <w:pPr>
        <w:ind w:firstLine="288"/>
        <w:jc w:val="both"/>
        <w:rPr>
          <w:lang w:val="pt-PT"/>
        </w:rPr>
      </w:pPr>
    </w:p>
    <w:p w14:paraId="44D616E4" w14:textId="1709FC87" w:rsidR="00820063" w:rsidRPr="00943C8B" w:rsidRDefault="00943C8B" w:rsidP="00EA69BB">
      <w:pPr>
        <w:pStyle w:val="Ttulo21"/>
      </w:pPr>
      <w:r w:rsidRPr="00943C8B">
        <w:rPr>
          <w:rStyle w:val="hps"/>
        </w:rPr>
        <w:t>Data Cleaning Process using RStudio</w:t>
      </w:r>
    </w:p>
    <w:p w14:paraId="085CF548" w14:textId="38F0B4D7" w:rsidR="00C33B8E" w:rsidRPr="00E70473" w:rsidRDefault="00C33B8E" w:rsidP="00C33B8E">
      <w:pPr>
        <w:ind w:firstLine="288"/>
        <w:jc w:val="both"/>
        <w:rPr>
          <w:lang w:val="es-MX"/>
        </w:rPr>
      </w:pPr>
      <w:r w:rsidRPr="00C33B8E">
        <w:t xml:space="preserve">During the dataset preparation and cleaning process, several transformations were carried out to ensure data quality and consistency. One of the modifications made was the conversion of categorical variables to numerical. </w:t>
      </w:r>
      <w:r w:rsidRPr="00E70473">
        <w:rPr>
          <w:lang w:val="es-MX"/>
        </w:rPr>
        <w:t>In particular, the case of the "Target" variable was addressed,</w:t>
      </w:r>
      <w:r w:rsidR="006F1F49" w:rsidRPr="00E70473">
        <w:rPr>
          <w:lang w:val="es-MX"/>
        </w:rPr>
        <w:t xml:space="preserve"> </w:t>
      </w:r>
      <w:proofErr w:type="spellStart"/>
      <w:r w:rsidR="00C82AD6" w:rsidRPr="00C82AD6">
        <w:rPr>
          <w:lang w:val="es-MX"/>
        </w:rPr>
        <w:t>which</w:t>
      </w:r>
      <w:proofErr w:type="spellEnd"/>
      <w:r w:rsidR="00C82AD6" w:rsidRPr="00C82AD6">
        <w:rPr>
          <w:lang w:val="es-MX"/>
        </w:rPr>
        <w:t xml:space="preserve"> </w:t>
      </w:r>
      <w:proofErr w:type="spellStart"/>
      <w:r w:rsidR="00C82AD6" w:rsidRPr="00C82AD6">
        <w:rPr>
          <w:lang w:val="es-MX"/>
        </w:rPr>
        <w:t>is</w:t>
      </w:r>
      <w:proofErr w:type="spellEnd"/>
      <w:r w:rsidR="00C82AD6" w:rsidRPr="00C82AD6">
        <w:rPr>
          <w:lang w:val="es-MX"/>
        </w:rPr>
        <w:t xml:space="preserve"> </w:t>
      </w:r>
      <w:proofErr w:type="spellStart"/>
      <w:r w:rsidR="00C82AD6" w:rsidRPr="00C82AD6">
        <w:rPr>
          <w:lang w:val="es-MX"/>
        </w:rPr>
        <w:t>the</w:t>
      </w:r>
      <w:proofErr w:type="spellEnd"/>
      <w:r w:rsidR="00C82AD6" w:rsidRPr="00C82AD6">
        <w:rPr>
          <w:lang w:val="es-MX"/>
        </w:rPr>
        <w:t xml:space="preserve"> variable </w:t>
      </w:r>
      <w:proofErr w:type="spellStart"/>
      <w:r w:rsidR="00C82AD6" w:rsidRPr="00C82AD6">
        <w:rPr>
          <w:lang w:val="es-MX"/>
        </w:rPr>
        <w:t>that</w:t>
      </w:r>
      <w:proofErr w:type="spellEnd"/>
      <w:r w:rsidR="00C82AD6" w:rsidRPr="00C82AD6">
        <w:rPr>
          <w:lang w:val="es-MX"/>
        </w:rPr>
        <w:t xml:space="preserve"> </w:t>
      </w:r>
      <w:proofErr w:type="spellStart"/>
      <w:r w:rsidR="00C82AD6" w:rsidRPr="00C82AD6">
        <w:rPr>
          <w:lang w:val="es-MX"/>
        </w:rPr>
        <w:t>is</w:t>
      </w:r>
      <w:proofErr w:type="spellEnd"/>
      <w:r w:rsidR="00C82AD6" w:rsidRPr="00C82AD6">
        <w:rPr>
          <w:lang w:val="es-MX"/>
        </w:rPr>
        <w:t xml:space="preserve"> </w:t>
      </w:r>
      <w:proofErr w:type="spellStart"/>
      <w:r w:rsidR="00C82AD6" w:rsidRPr="00C82AD6">
        <w:rPr>
          <w:lang w:val="es-MX"/>
        </w:rPr>
        <w:t>the</w:t>
      </w:r>
      <w:proofErr w:type="spellEnd"/>
      <w:r w:rsidR="00C82AD6" w:rsidRPr="00C82AD6">
        <w:rPr>
          <w:lang w:val="es-MX"/>
        </w:rPr>
        <w:t xml:space="preserve"> </w:t>
      </w:r>
      <w:proofErr w:type="spellStart"/>
      <w:r w:rsidR="00C82AD6" w:rsidRPr="00C82AD6">
        <w:rPr>
          <w:lang w:val="es-MX"/>
        </w:rPr>
        <w:t>focus</w:t>
      </w:r>
      <w:proofErr w:type="spellEnd"/>
      <w:r w:rsidR="00C82AD6" w:rsidRPr="00C82AD6">
        <w:rPr>
          <w:lang w:val="es-MX"/>
        </w:rPr>
        <w:t xml:space="preserve"> </w:t>
      </w:r>
      <w:proofErr w:type="spellStart"/>
      <w:r w:rsidR="00C82AD6" w:rsidRPr="00C82AD6">
        <w:rPr>
          <w:lang w:val="es-MX"/>
        </w:rPr>
        <w:t>of</w:t>
      </w:r>
      <w:proofErr w:type="spellEnd"/>
      <w:r w:rsidR="00C82AD6" w:rsidRPr="00C82AD6">
        <w:rPr>
          <w:lang w:val="es-MX"/>
        </w:rPr>
        <w:t xml:space="preserve"> </w:t>
      </w:r>
      <w:proofErr w:type="spellStart"/>
      <w:r w:rsidR="00C82AD6" w:rsidRPr="00C82AD6">
        <w:rPr>
          <w:lang w:val="es-MX"/>
        </w:rPr>
        <w:t>our</w:t>
      </w:r>
      <w:proofErr w:type="spellEnd"/>
      <w:r w:rsidR="00C82AD6" w:rsidRPr="00C82AD6">
        <w:rPr>
          <w:lang w:val="es-MX"/>
        </w:rPr>
        <w:t xml:space="preserve"> </w:t>
      </w:r>
      <w:proofErr w:type="spellStart"/>
      <w:r w:rsidR="00C82AD6" w:rsidRPr="00C82AD6">
        <w:rPr>
          <w:lang w:val="es-MX"/>
        </w:rPr>
        <w:t>study</w:t>
      </w:r>
      <w:proofErr w:type="spellEnd"/>
      <w:r w:rsidR="00C82AD6" w:rsidRPr="00C82AD6">
        <w:rPr>
          <w:lang w:val="es-MX"/>
        </w:rPr>
        <w:t xml:space="preserve">, </w:t>
      </w:r>
      <w:proofErr w:type="spellStart"/>
      <w:r w:rsidR="00C82AD6" w:rsidRPr="00C82AD6">
        <w:rPr>
          <w:lang w:val="es-MX"/>
        </w:rPr>
        <w:t>since</w:t>
      </w:r>
      <w:proofErr w:type="spellEnd"/>
      <w:r w:rsidR="00C82AD6" w:rsidRPr="00C82AD6">
        <w:rPr>
          <w:lang w:val="es-MX"/>
        </w:rPr>
        <w:t xml:space="preserve"> </w:t>
      </w:r>
      <w:proofErr w:type="spellStart"/>
      <w:r w:rsidR="00C82AD6" w:rsidRPr="00C82AD6">
        <w:rPr>
          <w:lang w:val="es-MX"/>
        </w:rPr>
        <w:t>this</w:t>
      </w:r>
      <w:proofErr w:type="spellEnd"/>
      <w:r w:rsidR="00C82AD6" w:rsidRPr="00C82AD6">
        <w:rPr>
          <w:lang w:val="es-MX"/>
        </w:rPr>
        <w:t xml:space="preserve"> variable </w:t>
      </w:r>
      <w:proofErr w:type="spellStart"/>
      <w:r w:rsidR="00C82AD6" w:rsidRPr="00C82AD6">
        <w:rPr>
          <w:lang w:val="es-MX"/>
        </w:rPr>
        <w:t>indicates</w:t>
      </w:r>
      <w:proofErr w:type="spellEnd"/>
      <w:r w:rsidR="00C82AD6" w:rsidRPr="00C82AD6">
        <w:rPr>
          <w:lang w:val="es-MX"/>
        </w:rPr>
        <w:t xml:space="preserve"> </w:t>
      </w:r>
      <w:proofErr w:type="spellStart"/>
      <w:r w:rsidR="00C82AD6" w:rsidRPr="00C82AD6">
        <w:rPr>
          <w:lang w:val="es-MX"/>
        </w:rPr>
        <w:t>whether</w:t>
      </w:r>
      <w:proofErr w:type="spellEnd"/>
      <w:r w:rsidR="00C82AD6" w:rsidRPr="00C82AD6">
        <w:rPr>
          <w:lang w:val="es-MX"/>
        </w:rPr>
        <w:t xml:space="preserve"> </w:t>
      </w:r>
      <w:proofErr w:type="spellStart"/>
      <w:r w:rsidR="00C82AD6" w:rsidRPr="00C82AD6">
        <w:rPr>
          <w:lang w:val="es-MX"/>
        </w:rPr>
        <w:t>the</w:t>
      </w:r>
      <w:proofErr w:type="spellEnd"/>
      <w:r w:rsidR="00C82AD6" w:rsidRPr="00C82AD6">
        <w:rPr>
          <w:lang w:val="es-MX"/>
        </w:rPr>
        <w:t xml:space="preserve"> </w:t>
      </w:r>
      <w:proofErr w:type="spellStart"/>
      <w:r w:rsidR="00C82AD6" w:rsidRPr="00C82AD6">
        <w:rPr>
          <w:lang w:val="es-MX"/>
        </w:rPr>
        <w:t>student</w:t>
      </w:r>
      <w:proofErr w:type="spellEnd"/>
      <w:r w:rsidR="00C82AD6" w:rsidRPr="00C82AD6">
        <w:rPr>
          <w:lang w:val="es-MX"/>
        </w:rPr>
        <w:t xml:space="preserve"> </w:t>
      </w:r>
      <w:proofErr w:type="spellStart"/>
      <w:r w:rsidR="00C82AD6" w:rsidRPr="00C82AD6">
        <w:rPr>
          <w:lang w:val="es-MX"/>
        </w:rPr>
        <w:t>is</w:t>
      </w:r>
      <w:proofErr w:type="spellEnd"/>
      <w:r w:rsidR="000F32A2" w:rsidRPr="00E70473">
        <w:rPr>
          <w:lang w:val="es-MX"/>
        </w:rPr>
        <w:t xml:space="preserve"> “GRADUATE”, “ENROLLED” Y “DROPOUT</w:t>
      </w:r>
      <w:proofErr w:type="gramStart"/>
      <w:r w:rsidR="000F32A2" w:rsidRPr="00E70473">
        <w:rPr>
          <w:lang w:val="es-MX"/>
        </w:rPr>
        <w:t>”</w:t>
      </w:r>
      <w:r w:rsidRPr="00E70473">
        <w:rPr>
          <w:lang w:val="es-MX"/>
        </w:rPr>
        <w:t xml:space="preserve"> </w:t>
      </w:r>
      <w:r w:rsidR="00833710" w:rsidRPr="00E70473">
        <w:rPr>
          <w:lang w:val="es-MX"/>
        </w:rPr>
        <w:t>,</w:t>
      </w:r>
      <w:proofErr w:type="gramEnd"/>
      <w:r w:rsidR="00833710" w:rsidRPr="00E70473">
        <w:rPr>
          <w:lang w:val="es-MX"/>
        </w:rPr>
        <w:t xml:space="preserve"> </w:t>
      </w:r>
      <w:proofErr w:type="spellStart"/>
      <w:r w:rsidR="008E5E28" w:rsidRPr="008E5E28">
        <w:rPr>
          <w:lang w:val="es-MX"/>
        </w:rPr>
        <w:t>it</w:t>
      </w:r>
      <w:proofErr w:type="spellEnd"/>
      <w:r w:rsidR="008E5E28" w:rsidRPr="008E5E28">
        <w:rPr>
          <w:lang w:val="es-MX"/>
        </w:rPr>
        <w:t xml:space="preserve"> </w:t>
      </w:r>
      <w:proofErr w:type="spellStart"/>
      <w:r w:rsidR="008E5E28" w:rsidRPr="008E5E28">
        <w:rPr>
          <w:lang w:val="es-MX"/>
        </w:rPr>
        <w:t>should</w:t>
      </w:r>
      <w:proofErr w:type="spellEnd"/>
      <w:r w:rsidR="008E5E28" w:rsidRPr="008E5E28">
        <w:rPr>
          <w:lang w:val="es-MX"/>
        </w:rPr>
        <w:t xml:space="preserve"> be </w:t>
      </w:r>
      <w:proofErr w:type="spellStart"/>
      <w:r w:rsidR="008E5E28" w:rsidRPr="008E5E28">
        <w:rPr>
          <w:lang w:val="es-MX"/>
        </w:rPr>
        <w:t>noted</w:t>
      </w:r>
      <w:proofErr w:type="spellEnd"/>
      <w:r w:rsidR="008E5E28" w:rsidRPr="008E5E28">
        <w:rPr>
          <w:lang w:val="es-MX"/>
        </w:rPr>
        <w:t xml:space="preserve"> </w:t>
      </w:r>
      <w:proofErr w:type="spellStart"/>
      <w:r w:rsidR="008E5E28" w:rsidRPr="008E5E28">
        <w:rPr>
          <w:lang w:val="es-MX"/>
        </w:rPr>
        <w:t>that</w:t>
      </w:r>
      <w:proofErr w:type="spellEnd"/>
      <w:r w:rsidR="008E5E28" w:rsidRPr="008E5E28">
        <w:rPr>
          <w:lang w:val="es-MX"/>
        </w:rPr>
        <w:t xml:space="preserve"> </w:t>
      </w:r>
      <w:proofErr w:type="spellStart"/>
      <w:r w:rsidR="008E5E28" w:rsidRPr="008E5E28">
        <w:rPr>
          <w:lang w:val="es-MX"/>
        </w:rPr>
        <w:t>this</w:t>
      </w:r>
      <w:proofErr w:type="spellEnd"/>
      <w:r w:rsidR="008E5E28" w:rsidRPr="008E5E28">
        <w:rPr>
          <w:lang w:val="es-MX"/>
        </w:rPr>
        <w:t xml:space="preserve"> </w:t>
      </w:r>
      <w:proofErr w:type="spellStart"/>
      <w:r w:rsidR="008E5E28" w:rsidRPr="008E5E28">
        <w:rPr>
          <w:lang w:val="es-MX"/>
        </w:rPr>
        <w:t>is</w:t>
      </w:r>
      <w:proofErr w:type="spellEnd"/>
      <w:r w:rsidR="008E5E28" w:rsidRPr="008E5E28">
        <w:rPr>
          <w:lang w:val="es-MX"/>
        </w:rPr>
        <w:t xml:space="preserve"> </w:t>
      </w:r>
      <w:proofErr w:type="spellStart"/>
      <w:r w:rsidR="008E5E28" w:rsidRPr="008E5E28">
        <w:rPr>
          <w:lang w:val="es-MX"/>
        </w:rPr>
        <w:t>our</w:t>
      </w:r>
      <w:proofErr w:type="spellEnd"/>
      <w:r w:rsidR="008E5E28" w:rsidRPr="008E5E28">
        <w:rPr>
          <w:lang w:val="es-MX"/>
        </w:rPr>
        <w:t xml:space="preserve"> predictor variable.</w:t>
      </w:r>
      <w:r w:rsidR="001A22EF" w:rsidRPr="00E70473">
        <w:rPr>
          <w:lang w:val="es-MX"/>
        </w:rPr>
        <w:t>.</w:t>
      </w:r>
    </w:p>
    <w:p w14:paraId="713A8DD7" w14:textId="77777777" w:rsidR="00C33B8E" w:rsidRPr="00E70473" w:rsidRDefault="00C33B8E" w:rsidP="00C33B8E">
      <w:pPr>
        <w:jc w:val="both"/>
        <w:rPr>
          <w:lang w:val="es-MX"/>
        </w:rPr>
      </w:pPr>
    </w:p>
    <w:p w14:paraId="6E606445" w14:textId="77777777" w:rsidR="00C33B8E" w:rsidRPr="00C33B8E" w:rsidRDefault="00C33B8E" w:rsidP="00C33B8E">
      <w:pPr>
        <w:ind w:firstLine="288"/>
        <w:jc w:val="both"/>
      </w:pPr>
      <w:r w:rsidRPr="00C33B8E">
        <w:t>To facilitate subsequent analysis and modeling, it was decided to assign numerical values to each of these categories. In this sense, it was established that "GRADUATE" corresponded to the value 1, while "DROPOUT" was assigned as 0. On the other hand, the category "ENROLLED" was eliminated from the dataset because it was not relevant for the objectives of the study.</w:t>
      </w:r>
    </w:p>
    <w:p w14:paraId="02F38BF4" w14:textId="77777777" w:rsidR="00C33B8E" w:rsidRPr="00C33B8E" w:rsidRDefault="00C33B8E" w:rsidP="00C33B8E">
      <w:pPr>
        <w:jc w:val="both"/>
      </w:pPr>
    </w:p>
    <w:p w14:paraId="395F74CB" w14:textId="544CBDDF" w:rsidR="00A74E98" w:rsidRDefault="00C33B8E" w:rsidP="00C33B8E">
      <w:pPr>
        <w:ind w:firstLine="288"/>
        <w:jc w:val="both"/>
      </w:pPr>
      <w:r w:rsidRPr="00C33B8E">
        <w:t>These modifications made it possible to establish a consistent and adequate numerical representation for the "Target" variable, which is fundamental in the context of predicting students' academic success. It should be noted that all the transformations and changes made during the preparation and cleaning of the dataset were carried out using the RStudio environment, applying rigorous techniques and processes to guarantee the integrity of the data and obtain reliable results in the subsequent analysis.</w:t>
      </w:r>
    </w:p>
    <w:p w14:paraId="4FB8DA6E" w14:textId="77777777" w:rsidR="00C33B8E" w:rsidRPr="00C33B8E" w:rsidRDefault="00C33B8E" w:rsidP="00C33B8E">
      <w:pPr>
        <w:ind w:firstLine="288"/>
        <w:jc w:val="both"/>
      </w:pPr>
    </w:p>
    <w:p w14:paraId="373E3CF0" w14:textId="5DA65897" w:rsidR="00EE2A01" w:rsidRDefault="00EE2A01" w:rsidP="00EE2A01">
      <w:pPr>
        <w:pStyle w:val="Ttulo21"/>
        <w:rPr>
          <w:rStyle w:val="hps"/>
        </w:rPr>
      </w:pPr>
      <w:r w:rsidRPr="00EE2A01">
        <w:rPr>
          <w:rStyle w:val="hps"/>
        </w:rPr>
        <w:t>Correlation and multiple linear regression method for variable selection.</w:t>
      </w:r>
    </w:p>
    <w:p w14:paraId="56BEFBFF" w14:textId="7EF08BF3" w:rsidR="002C1D2C" w:rsidRPr="002C1D2C" w:rsidRDefault="00C42DFF" w:rsidP="00465DF5">
      <w:pPr>
        <w:pStyle w:val="Ttulo41"/>
      </w:pPr>
      <w:r w:rsidRPr="00373025">
        <w:rPr>
          <w:rStyle w:val="hps"/>
          <w:i w:val="0"/>
        </w:rPr>
        <w:t>Correlation matrix calculation</w:t>
      </w:r>
    </w:p>
    <w:p w14:paraId="2D883943" w14:textId="639AA618" w:rsidR="00E70473" w:rsidRDefault="00E70473" w:rsidP="00F96F30">
      <w:pPr>
        <w:pStyle w:val="Textoindependiente"/>
        <w:rPr>
          <w:rStyle w:val="hps"/>
        </w:rPr>
      </w:pPr>
      <w:r w:rsidRPr="00E70473">
        <w:rPr>
          <w:rStyle w:val="hps"/>
        </w:rPr>
        <w:t>A correlation matrix is a statistical tool that presents the correlation coefficients between sets of variables. The essence of a correlation matrix lies in its ability to succinctly showcase the correlation, a measure of the relationship, between two variables. Each cell within the matrix represents the unique relationship between two variables [</w:t>
      </w:r>
      <w:r w:rsidR="00A52B0D">
        <w:rPr>
          <w:rStyle w:val="hps"/>
        </w:rPr>
        <w:t>7</w:t>
      </w:r>
      <w:r w:rsidRPr="00E70473">
        <w:rPr>
          <w:rStyle w:val="hps"/>
        </w:rPr>
        <w:t xml:space="preserve">]. </w:t>
      </w:r>
      <w:r w:rsidR="00A52B0D">
        <w:rPr>
          <w:rStyle w:val="hps"/>
        </w:rPr>
        <w:t>It is</w:t>
      </w:r>
      <w:r w:rsidRPr="00E70473">
        <w:rPr>
          <w:rStyle w:val="hps"/>
        </w:rPr>
        <w:t xml:space="preserve"> a table</w:t>
      </w:r>
      <w:r w:rsidR="00A52B0D">
        <w:rPr>
          <w:rStyle w:val="hps"/>
        </w:rPr>
        <w:t xml:space="preserve"> where each</w:t>
      </w:r>
      <w:r w:rsidRPr="00E70473">
        <w:rPr>
          <w:rStyle w:val="hps"/>
        </w:rPr>
        <w:t xml:space="preserve"> row and column of the table corresponds to a variable in a dataset. The intersection of a row and a column, that is, each cell in the table, contains the correlation coefficient between the two variables. This coefficient is a statistical measure that defines the degree to which these two variables move in relation to each other.</w:t>
      </w:r>
    </w:p>
    <w:p w14:paraId="3270D5E1" w14:textId="36EBC1D1" w:rsidR="00373025" w:rsidRPr="00373025" w:rsidRDefault="00373025" w:rsidP="00F96F30">
      <w:pPr>
        <w:pStyle w:val="Textoindependiente"/>
        <w:rPr>
          <w:rStyle w:val="hps"/>
        </w:rPr>
      </w:pPr>
      <w:r w:rsidRPr="00373025">
        <w:rPr>
          <w:rStyle w:val="hps"/>
        </w:rPr>
        <w:t xml:space="preserve">Before analyzing the relationships between the variables and the target variable, it is important to note that variables with </w:t>
      </w:r>
      <w:r w:rsidRPr="00373025">
        <w:rPr>
          <w:rStyle w:val="hps"/>
        </w:rPr>
        <w:lastRenderedPageBreak/>
        <w:t>more stars in the correlation matrix indicate a stronger correlation with the target variable. The correlation calculated between the variables based on the Target objective function is presented in a table below.</w:t>
      </w:r>
      <w:r w:rsidR="00F96F30" w:rsidRPr="00373025">
        <w:rPr>
          <w:rStyle w:val="hps"/>
        </w:rPr>
        <w:tab/>
      </w:r>
    </w:p>
    <w:p w14:paraId="7D5FF4AE" w14:textId="167FF543" w:rsidR="007623F5" w:rsidRPr="008145A7" w:rsidRDefault="00EF5FB0" w:rsidP="007623F5">
      <w:pPr>
        <w:pStyle w:val="tablehead"/>
      </w:pPr>
      <w:r w:rsidRPr="008145A7">
        <w:t>correlation with the target variable</w:t>
      </w:r>
      <w:r w:rsidR="00606C71" w:rsidRPr="008145A7">
        <w:t xml:space="preserve">. </w:t>
      </w:r>
      <w:r w:rsidR="00B92B9C">
        <w:t>w</w:t>
      </w:r>
      <w:r w:rsidR="00B92B9C" w:rsidRPr="00B92B9C">
        <w:t>ith the correlation function in the target variable, the variables that have the most influence with the card variable were reflected</w:t>
      </w:r>
      <w:r w:rsidR="008145A7" w:rsidRPr="008145A7">
        <w:t>.</w:t>
      </w:r>
    </w:p>
    <w:tbl>
      <w:tblPr>
        <w:tblStyle w:val="Tablaconcuadrcula"/>
        <w:tblpPr w:leftFromText="141" w:rightFromText="141" w:vertAnchor="text" w:tblpY="33"/>
        <w:tblW w:w="5098" w:type="dxa"/>
        <w:tblLook w:val="04A0" w:firstRow="1" w:lastRow="0" w:firstColumn="1" w:lastColumn="0" w:noHBand="0" w:noVBand="1"/>
      </w:tblPr>
      <w:tblGrid>
        <w:gridCol w:w="3649"/>
        <w:gridCol w:w="1416"/>
        <w:gridCol w:w="33"/>
      </w:tblGrid>
      <w:tr w:rsidR="00EB6DE4" w:rsidRPr="004C41E6" w14:paraId="5E0950A3" w14:textId="77777777" w:rsidTr="00323C3D">
        <w:trPr>
          <w:gridAfter w:val="1"/>
          <w:wAfter w:w="38" w:type="dxa"/>
        </w:trPr>
        <w:tc>
          <w:tcPr>
            <w:tcW w:w="3649" w:type="dxa"/>
          </w:tcPr>
          <w:p w14:paraId="6E608B96" w14:textId="3C0EC022" w:rsidR="00EB6DE4" w:rsidRPr="00676814" w:rsidRDefault="001D7AB5" w:rsidP="00323C3D">
            <w:pPr>
              <w:rPr>
                <w:rStyle w:val="hps"/>
                <w:b/>
                <w:bCs/>
                <w:lang w:val="es-ES"/>
              </w:rPr>
            </w:pPr>
            <w:r>
              <w:rPr>
                <w:rStyle w:val="hps"/>
                <w:b/>
                <w:bCs/>
                <w:lang w:val="es-ES"/>
              </w:rPr>
              <w:t>Variable</w:t>
            </w:r>
          </w:p>
        </w:tc>
        <w:tc>
          <w:tcPr>
            <w:tcW w:w="1449" w:type="dxa"/>
          </w:tcPr>
          <w:p w14:paraId="08D7E8C4" w14:textId="4821E14F" w:rsidR="00EB6DE4" w:rsidRPr="00676814" w:rsidRDefault="00323C3D" w:rsidP="0044592A">
            <w:pPr>
              <w:rPr>
                <w:rStyle w:val="hps"/>
                <w:b/>
                <w:bCs/>
                <w:lang w:val="es-ES"/>
              </w:rPr>
            </w:pPr>
            <w:proofErr w:type="spellStart"/>
            <w:r>
              <w:rPr>
                <w:rStyle w:val="hps"/>
                <w:b/>
                <w:bCs/>
                <w:lang w:val="es-ES"/>
              </w:rPr>
              <w:t>Correlation</w:t>
            </w:r>
            <w:proofErr w:type="spellEnd"/>
            <w:r>
              <w:rPr>
                <w:rStyle w:val="hps"/>
                <w:b/>
                <w:bCs/>
                <w:lang w:val="es-ES"/>
              </w:rPr>
              <w:t xml:space="preserve"> </w:t>
            </w:r>
            <w:proofErr w:type="spellStart"/>
            <w:r>
              <w:rPr>
                <w:rStyle w:val="hps"/>
                <w:b/>
                <w:bCs/>
                <w:lang w:val="es-ES"/>
              </w:rPr>
              <w:t>level</w:t>
            </w:r>
            <w:proofErr w:type="spellEnd"/>
          </w:p>
        </w:tc>
      </w:tr>
      <w:tr w:rsidR="00C57D06" w:rsidRPr="004C41E6" w14:paraId="0CD61032" w14:textId="77777777" w:rsidTr="00323C3D">
        <w:trPr>
          <w:gridAfter w:val="1"/>
          <w:wAfter w:w="38" w:type="dxa"/>
        </w:trPr>
        <w:tc>
          <w:tcPr>
            <w:tcW w:w="3649" w:type="dxa"/>
          </w:tcPr>
          <w:p w14:paraId="4D8CC607" w14:textId="77777777" w:rsidR="0044592A" w:rsidRPr="004C41E6" w:rsidRDefault="0044592A" w:rsidP="0044592A">
            <w:pPr>
              <w:jc w:val="both"/>
              <w:rPr>
                <w:rStyle w:val="hps"/>
                <w:lang w:val="es-ES"/>
              </w:rPr>
            </w:pPr>
            <w:proofErr w:type="spellStart"/>
            <w:r w:rsidRPr="004C41E6">
              <w:rPr>
                <w:rStyle w:val="hps"/>
                <w:lang w:val="es-ES"/>
              </w:rPr>
              <w:t>Maritalstatus</w:t>
            </w:r>
            <w:proofErr w:type="spellEnd"/>
          </w:p>
        </w:tc>
        <w:tc>
          <w:tcPr>
            <w:tcW w:w="1449" w:type="dxa"/>
          </w:tcPr>
          <w:p w14:paraId="2C95E099" w14:textId="77777777" w:rsidR="0044592A" w:rsidRPr="004C41E6" w:rsidRDefault="0044592A" w:rsidP="0044592A">
            <w:pPr>
              <w:rPr>
                <w:rStyle w:val="hps"/>
                <w:lang w:val="es-ES"/>
              </w:rPr>
            </w:pPr>
          </w:p>
        </w:tc>
      </w:tr>
      <w:tr w:rsidR="00C57D06" w:rsidRPr="004C41E6" w14:paraId="74C341D9" w14:textId="77777777" w:rsidTr="00323C3D">
        <w:trPr>
          <w:gridAfter w:val="1"/>
          <w:wAfter w:w="38" w:type="dxa"/>
        </w:trPr>
        <w:tc>
          <w:tcPr>
            <w:tcW w:w="3649" w:type="dxa"/>
          </w:tcPr>
          <w:p w14:paraId="0B381400" w14:textId="77777777" w:rsidR="0044592A" w:rsidRPr="004C41E6" w:rsidRDefault="0044592A" w:rsidP="0044592A">
            <w:pPr>
              <w:jc w:val="both"/>
              <w:rPr>
                <w:rStyle w:val="hps"/>
                <w:lang w:val="es-ES"/>
              </w:rPr>
            </w:pPr>
            <w:proofErr w:type="spellStart"/>
            <w:r w:rsidRPr="004C41E6">
              <w:rPr>
                <w:rStyle w:val="hps"/>
                <w:lang w:val="es-ES"/>
              </w:rPr>
              <w:t>Applicationmode</w:t>
            </w:r>
            <w:proofErr w:type="spellEnd"/>
          </w:p>
        </w:tc>
        <w:tc>
          <w:tcPr>
            <w:tcW w:w="1449" w:type="dxa"/>
          </w:tcPr>
          <w:p w14:paraId="01640292" w14:textId="77777777" w:rsidR="0044592A" w:rsidRPr="004C41E6" w:rsidRDefault="0044592A" w:rsidP="0044592A">
            <w:pPr>
              <w:rPr>
                <w:rStyle w:val="hps"/>
                <w:lang w:val="es-ES"/>
              </w:rPr>
            </w:pPr>
            <w:r>
              <w:rPr>
                <w:rStyle w:val="hps"/>
                <w:lang w:val="es-ES"/>
              </w:rPr>
              <w:t>*</w:t>
            </w:r>
          </w:p>
        </w:tc>
      </w:tr>
      <w:tr w:rsidR="00C57D06" w:rsidRPr="004C41E6" w14:paraId="6E7D7DDD" w14:textId="77777777" w:rsidTr="00323C3D">
        <w:trPr>
          <w:gridAfter w:val="1"/>
          <w:wAfter w:w="38" w:type="dxa"/>
        </w:trPr>
        <w:tc>
          <w:tcPr>
            <w:tcW w:w="3649" w:type="dxa"/>
          </w:tcPr>
          <w:p w14:paraId="01C2257D" w14:textId="77777777" w:rsidR="0044592A" w:rsidRPr="004C41E6" w:rsidRDefault="0044592A" w:rsidP="0044592A">
            <w:pPr>
              <w:jc w:val="both"/>
              <w:rPr>
                <w:rStyle w:val="hps"/>
                <w:lang w:val="es-ES"/>
              </w:rPr>
            </w:pPr>
            <w:proofErr w:type="spellStart"/>
            <w:r w:rsidRPr="004C41E6">
              <w:rPr>
                <w:rStyle w:val="hps"/>
                <w:lang w:val="es-ES"/>
              </w:rPr>
              <w:t>Applicationorder</w:t>
            </w:r>
            <w:proofErr w:type="spellEnd"/>
          </w:p>
        </w:tc>
        <w:tc>
          <w:tcPr>
            <w:tcW w:w="1449" w:type="dxa"/>
          </w:tcPr>
          <w:p w14:paraId="1024CA9C" w14:textId="77777777" w:rsidR="0044592A" w:rsidRPr="004C41E6" w:rsidRDefault="0044592A" w:rsidP="0044592A">
            <w:pPr>
              <w:rPr>
                <w:rStyle w:val="hps"/>
                <w:lang w:val="es-ES"/>
              </w:rPr>
            </w:pPr>
          </w:p>
        </w:tc>
      </w:tr>
      <w:tr w:rsidR="00C57D06" w:rsidRPr="004C41E6" w14:paraId="3E657BA9" w14:textId="77777777" w:rsidTr="00323C3D">
        <w:trPr>
          <w:gridAfter w:val="1"/>
          <w:wAfter w:w="38" w:type="dxa"/>
        </w:trPr>
        <w:tc>
          <w:tcPr>
            <w:tcW w:w="3649" w:type="dxa"/>
          </w:tcPr>
          <w:p w14:paraId="5F528B28" w14:textId="77777777" w:rsidR="0044592A" w:rsidRPr="004C41E6" w:rsidRDefault="0044592A" w:rsidP="0044592A">
            <w:pPr>
              <w:jc w:val="both"/>
              <w:rPr>
                <w:rStyle w:val="hps"/>
                <w:lang w:val="es-ES"/>
              </w:rPr>
            </w:pPr>
            <w:r w:rsidRPr="004C41E6">
              <w:rPr>
                <w:rStyle w:val="hps"/>
                <w:lang w:val="es-ES"/>
              </w:rPr>
              <w:t>Cours</w:t>
            </w:r>
          </w:p>
        </w:tc>
        <w:tc>
          <w:tcPr>
            <w:tcW w:w="1449" w:type="dxa"/>
          </w:tcPr>
          <w:p w14:paraId="7CB171BE" w14:textId="77777777" w:rsidR="0044592A" w:rsidRPr="004C41E6" w:rsidRDefault="0044592A" w:rsidP="0044592A">
            <w:pPr>
              <w:rPr>
                <w:rStyle w:val="hps"/>
                <w:lang w:val="es-ES"/>
              </w:rPr>
            </w:pPr>
            <w:r w:rsidRPr="004C41E6">
              <w:rPr>
                <w:rStyle w:val="hps"/>
                <w:lang w:val="es-ES"/>
              </w:rPr>
              <w:t>***</w:t>
            </w:r>
          </w:p>
        </w:tc>
      </w:tr>
      <w:tr w:rsidR="00C57D06" w:rsidRPr="004C41E6" w14:paraId="4458D1ED" w14:textId="77777777" w:rsidTr="00323C3D">
        <w:trPr>
          <w:gridAfter w:val="1"/>
          <w:wAfter w:w="38" w:type="dxa"/>
        </w:trPr>
        <w:tc>
          <w:tcPr>
            <w:tcW w:w="3649" w:type="dxa"/>
          </w:tcPr>
          <w:p w14:paraId="5645E320" w14:textId="77777777" w:rsidR="0044592A" w:rsidRPr="004C41E6" w:rsidRDefault="0044592A" w:rsidP="0044592A">
            <w:pPr>
              <w:jc w:val="both"/>
              <w:rPr>
                <w:rStyle w:val="hps"/>
                <w:lang w:val="es-ES"/>
              </w:rPr>
            </w:pPr>
            <w:proofErr w:type="spellStart"/>
            <w:r w:rsidRPr="004C41E6">
              <w:rPr>
                <w:rStyle w:val="hps"/>
                <w:lang w:val="es-ES"/>
              </w:rPr>
              <w:t>Daytimeeveningattendance</w:t>
            </w:r>
            <w:proofErr w:type="spellEnd"/>
          </w:p>
        </w:tc>
        <w:tc>
          <w:tcPr>
            <w:tcW w:w="1449" w:type="dxa"/>
          </w:tcPr>
          <w:p w14:paraId="52272F92" w14:textId="77777777" w:rsidR="0044592A" w:rsidRPr="004C41E6" w:rsidRDefault="0044592A" w:rsidP="0044592A">
            <w:pPr>
              <w:rPr>
                <w:rStyle w:val="hps"/>
                <w:lang w:val="es-ES"/>
              </w:rPr>
            </w:pPr>
          </w:p>
        </w:tc>
      </w:tr>
      <w:tr w:rsidR="00C57D06" w:rsidRPr="004C41E6" w14:paraId="7B4CF3F1" w14:textId="77777777" w:rsidTr="00323C3D">
        <w:trPr>
          <w:gridAfter w:val="1"/>
          <w:wAfter w:w="38" w:type="dxa"/>
        </w:trPr>
        <w:tc>
          <w:tcPr>
            <w:tcW w:w="3649" w:type="dxa"/>
          </w:tcPr>
          <w:p w14:paraId="1E7A3B6E" w14:textId="77777777" w:rsidR="0044592A" w:rsidRPr="004C41E6" w:rsidRDefault="0044592A" w:rsidP="0044592A">
            <w:pPr>
              <w:jc w:val="both"/>
              <w:rPr>
                <w:rStyle w:val="hps"/>
                <w:lang w:val="es-ES"/>
              </w:rPr>
            </w:pPr>
            <w:r w:rsidRPr="004C41E6">
              <w:rPr>
                <w:rStyle w:val="hps"/>
                <w:lang w:val="es-ES"/>
              </w:rPr>
              <w:t>Previousqualification</w:t>
            </w:r>
          </w:p>
        </w:tc>
        <w:tc>
          <w:tcPr>
            <w:tcW w:w="1449" w:type="dxa"/>
          </w:tcPr>
          <w:p w14:paraId="5246A5A1" w14:textId="77777777" w:rsidR="0044592A" w:rsidRPr="004C41E6" w:rsidRDefault="0044592A" w:rsidP="0044592A">
            <w:pPr>
              <w:rPr>
                <w:rStyle w:val="hps"/>
                <w:lang w:val="es-ES"/>
              </w:rPr>
            </w:pPr>
            <w:r>
              <w:rPr>
                <w:rStyle w:val="hps"/>
                <w:lang w:val="es-ES"/>
              </w:rPr>
              <w:t>**</w:t>
            </w:r>
          </w:p>
        </w:tc>
      </w:tr>
      <w:tr w:rsidR="00C57D06" w:rsidRPr="004C41E6" w14:paraId="380E5B6E" w14:textId="77777777" w:rsidTr="00323C3D">
        <w:trPr>
          <w:gridAfter w:val="1"/>
          <w:wAfter w:w="38" w:type="dxa"/>
        </w:trPr>
        <w:tc>
          <w:tcPr>
            <w:tcW w:w="3649" w:type="dxa"/>
          </w:tcPr>
          <w:p w14:paraId="52375850" w14:textId="77777777" w:rsidR="0044592A" w:rsidRPr="004C41E6" w:rsidRDefault="0044592A" w:rsidP="0044592A">
            <w:pPr>
              <w:jc w:val="both"/>
              <w:rPr>
                <w:rStyle w:val="hps"/>
                <w:lang w:val="es-ES"/>
              </w:rPr>
            </w:pPr>
            <w:proofErr w:type="spellStart"/>
            <w:r w:rsidRPr="004C41E6">
              <w:rPr>
                <w:rStyle w:val="hps"/>
                <w:lang w:val="es-ES"/>
              </w:rPr>
              <w:t>Nacionality</w:t>
            </w:r>
            <w:proofErr w:type="spellEnd"/>
          </w:p>
        </w:tc>
        <w:tc>
          <w:tcPr>
            <w:tcW w:w="1449" w:type="dxa"/>
          </w:tcPr>
          <w:p w14:paraId="3043E754" w14:textId="77777777" w:rsidR="0044592A" w:rsidRPr="004C41E6" w:rsidRDefault="0044592A" w:rsidP="0044592A">
            <w:pPr>
              <w:rPr>
                <w:rStyle w:val="hps"/>
                <w:lang w:val="es-ES"/>
              </w:rPr>
            </w:pPr>
            <w:r>
              <w:rPr>
                <w:rStyle w:val="hps"/>
                <w:lang w:val="es-ES"/>
              </w:rPr>
              <w:t>*</w:t>
            </w:r>
          </w:p>
        </w:tc>
      </w:tr>
      <w:tr w:rsidR="00C57D06" w:rsidRPr="004C41E6" w14:paraId="39216C95" w14:textId="77777777" w:rsidTr="00323C3D">
        <w:trPr>
          <w:gridAfter w:val="1"/>
          <w:wAfter w:w="38" w:type="dxa"/>
        </w:trPr>
        <w:tc>
          <w:tcPr>
            <w:tcW w:w="3649" w:type="dxa"/>
          </w:tcPr>
          <w:p w14:paraId="19D6639B" w14:textId="77777777" w:rsidR="0044592A" w:rsidRPr="004C41E6" w:rsidRDefault="0044592A" w:rsidP="0044592A">
            <w:pPr>
              <w:jc w:val="both"/>
              <w:rPr>
                <w:rStyle w:val="hps"/>
                <w:lang w:val="es-ES"/>
              </w:rPr>
            </w:pPr>
            <w:proofErr w:type="spellStart"/>
            <w:r w:rsidRPr="004C41E6">
              <w:rPr>
                <w:rStyle w:val="hps"/>
                <w:lang w:val="es-ES"/>
              </w:rPr>
              <w:t>Mothersqualification</w:t>
            </w:r>
            <w:proofErr w:type="spellEnd"/>
          </w:p>
        </w:tc>
        <w:tc>
          <w:tcPr>
            <w:tcW w:w="1449" w:type="dxa"/>
          </w:tcPr>
          <w:p w14:paraId="50B7E037" w14:textId="77777777" w:rsidR="0044592A" w:rsidRPr="004C41E6" w:rsidRDefault="0044592A" w:rsidP="0044592A">
            <w:pPr>
              <w:rPr>
                <w:rStyle w:val="hps"/>
                <w:lang w:val="es-ES"/>
              </w:rPr>
            </w:pPr>
          </w:p>
        </w:tc>
      </w:tr>
      <w:tr w:rsidR="00C57D06" w:rsidRPr="004C41E6" w14:paraId="44CFA449" w14:textId="77777777" w:rsidTr="00323C3D">
        <w:trPr>
          <w:gridAfter w:val="1"/>
          <w:wAfter w:w="38" w:type="dxa"/>
        </w:trPr>
        <w:tc>
          <w:tcPr>
            <w:tcW w:w="3649" w:type="dxa"/>
          </w:tcPr>
          <w:p w14:paraId="524F585C" w14:textId="77777777" w:rsidR="0044592A" w:rsidRPr="004C41E6" w:rsidRDefault="0044592A" w:rsidP="0044592A">
            <w:pPr>
              <w:jc w:val="both"/>
              <w:rPr>
                <w:rStyle w:val="hps"/>
                <w:lang w:val="es-ES"/>
              </w:rPr>
            </w:pPr>
            <w:proofErr w:type="spellStart"/>
            <w:r w:rsidRPr="004C41E6">
              <w:rPr>
                <w:rStyle w:val="hps"/>
                <w:lang w:val="es-ES"/>
              </w:rPr>
              <w:t>Fathersqualificatio</w:t>
            </w:r>
            <w:r>
              <w:rPr>
                <w:rStyle w:val="hps"/>
                <w:lang w:val="es-ES"/>
              </w:rPr>
              <w:t>n</w:t>
            </w:r>
            <w:proofErr w:type="spellEnd"/>
          </w:p>
        </w:tc>
        <w:tc>
          <w:tcPr>
            <w:tcW w:w="1449" w:type="dxa"/>
          </w:tcPr>
          <w:p w14:paraId="48FD9F28" w14:textId="77777777" w:rsidR="0044592A" w:rsidRPr="004C41E6" w:rsidRDefault="0044592A" w:rsidP="0044592A">
            <w:pPr>
              <w:rPr>
                <w:rStyle w:val="hps"/>
                <w:lang w:val="es-ES"/>
              </w:rPr>
            </w:pPr>
          </w:p>
        </w:tc>
      </w:tr>
      <w:tr w:rsidR="00C57D06" w:rsidRPr="004C41E6" w14:paraId="6B63C495" w14:textId="77777777" w:rsidTr="00323C3D">
        <w:trPr>
          <w:gridAfter w:val="1"/>
          <w:wAfter w:w="38" w:type="dxa"/>
        </w:trPr>
        <w:tc>
          <w:tcPr>
            <w:tcW w:w="3649" w:type="dxa"/>
          </w:tcPr>
          <w:p w14:paraId="6CDE6DCB" w14:textId="77777777" w:rsidR="0044592A" w:rsidRPr="004C41E6" w:rsidRDefault="0044592A" w:rsidP="0044592A">
            <w:pPr>
              <w:jc w:val="both"/>
              <w:rPr>
                <w:rStyle w:val="hps"/>
                <w:lang w:val="es-ES"/>
              </w:rPr>
            </w:pPr>
            <w:r w:rsidRPr="004C41E6">
              <w:rPr>
                <w:rStyle w:val="hps"/>
                <w:lang w:val="es-ES"/>
              </w:rPr>
              <w:t>Mothersoccupation</w:t>
            </w:r>
          </w:p>
        </w:tc>
        <w:tc>
          <w:tcPr>
            <w:tcW w:w="1449" w:type="dxa"/>
          </w:tcPr>
          <w:p w14:paraId="2C26E674" w14:textId="77777777" w:rsidR="0044592A" w:rsidRPr="004C41E6" w:rsidRDefault="0044592A" w:rsidP="0044592A">
            <w:pPr>
              <w:rPr>
                <w:rStyle w:val="hps"/>
                <w:lang w:val="es-ES"/>
              </w:rPr>
            </w:pPr>
            <w:r>
              <w:rPr>
                <w:rStyle w:val="hps"/>
                <w:lang w:val="es-ES"/>
              </w:rPr>
              <w:t>**</w:t>
            </w:r>
          </w:p>
        </w:tc>
      </w:tr>
      <w:tr w:rsidR="00C57D06" w:rsidRPr="004C41E6" w14:paraId="355C76B8" w14:textId="77777777" w:rsidTr="00323C3D">
        <w:trPr>
          <w:gridAfter w:val="1"/>
          <w:wAfter w:w="38" w:type="dxa"/>
        </w:trPr>
        <w:tc>
          <w:tcPr>
            <w:tcW w:w="3649" w:type="dxa"/>
          </w:tcPr>
          <w:p w14:paraId="6D797D2A" w14:textId="77777777" w:rsidR="0044592A" w:rsidRPr="004C41E6" w:rsidRDefault="0044592A" w:rsidP="0044592A">
            <w:pPr>
              <w:jc w:val="both"/>
              <w:rPr>
                <w:rStyle w:val="hps"/>
                <w:lang w:val="es-ES"/>
              </w:rPr>
            </w:pPr>
            <w:proofErr w:type="spellStart"/>
            <w:r w:rsidRPr="004C41E6">
              <w:rPr>
                <w:rStyle w:val="hps"/>
                <w:lang w:val="es-ES"/>
              </w:rPr>
              <w:t>Fathersoccupatio</w:t>
            </w:r>
            <w:r>
              <w:rPr>
                <w:rStyle w:val="hps"/>
                <w:lang w:val="es-ES"/>
              </w:rPr>
              <w:t>n</w:t>
            </w:r>
            <w:proofErr w:type="spellEnd"/>
          </w:p>
        </w:tc>
        <w:tc>
          <w:tcPr>
            <w:tcW w:w="1449" w:type="dxa"/>
          </w:tcPr>
          <w:p w14:paraId="68C3A9F8" w14:textId="77777777" w:rsidR="0044592A" w:rsidRPr="004C41E6" w:rsidRDefault="0044592A" w:rsidP="0044592A">
            <w:pPr>
              <w:rPr>
                <w:rStyle w:val="hps"/>
                <w:lang w:val="es-ES"/>
              </w:rPr>
            </w:pPr>
          </w:p>
        </w:tc>
      </w:tr>
      <w:tr w:rsidR="00C57D06" w:rsidRPr="004C41E6" w14:paraId="22CCA594" w14:textId="77777777" w:rsidTr="00323C3D">
        <w:trPr>
          <w:gridAfter w:val="1"/>
          <w:wAfter w:w="38" w:type="dxa"/>
        </w:trPr>
        <w:tc>
          <w:tcPr>
            <w:tcW w:w="3649" w:type="dxa"/>
          </w:tcPr>
          <w:p w14:paraId="374352B3" w14:textId="77777777" w:rsidR="0044592A" w:rsidRPr="004C41E6" w:rsidRDefault="0044592A" w:rsidP="0044592A">
            <w:pPr>
              <w:jc w:val="both"/>
              <w:rPr>
                <w:rStyle w:val="hps"/>
                <w:lang w:val="es-ES"/>
              </w:rPr>
            </w:pPr>
            <w:r w:rsidRPr="004C41E6">
              <w:rPr>
                <w:rStyle w:val="hps"/>
                <w:lang w:val="es-ES"/>
              </w:rPr>
              <w:t>Displaced</w:t>
            </w:r>
          </w:p>
        </w:tc>
        <w:tc>
          <w:tcPr>
            <w:tcW w:w="1449" w:type="dxa"/>
          </w:tcPr>
          <w:p w14:paraId="2CC87F69" w14:textId="77777777" w:rsidR="0044592A" w:rsidRPr="004C41E6" w:rsidRDefault="0044592A" w:rsidP="0044592A">
            <w:pPr>
              <w:rPr>
                <w:rStyle w:val="hps"/>
                <w:lang w:val="es-ES"/>
              </w:rPr>
            </w:pPr>
          </w:p>
        </w:tc>
      </w:tr>
      <w:tr w:rsidR="00C57D06" w:rsidRPr="004C41E6" w14:paraId="66309401" w14:textId="77777777" w:rsidTr="00323C3D">
        <w:trPr>
          <w:gridAfter w:val="1"/>
          <w:wAfter w:w="38" w:type="dxa"/>
        </w:trPr>
        <w:tc>
          <w:tcPr>
            <w:tcW w:w="3649" w:type="dxa"/>
          </w:tcPr>
          <w:p w14:paraId="1FF8EEB7" w14:textId="77777777" w:rsidR="0044592A" w:rsidRPr="004C41E6" w:rsidRDefault="0044592A" w:rsidP="0044592A">
            <w:pPr>
              <w:jc w:val="both"/>
              <w:rPr>
                <w:rStyle w:val="hps"/>
                <w:lang w:val="es-ES"/>
              </w:rPr>
            </w:pPr>
            <w:proofErr w:type="spellStart"/>
            <w:r w:rsidRPr="004C41E6">
              <w:rPr>
                <w:rStyle w:val="hps"/>
                <w:lang w:val="es-ES"/>
              </w:rPr>
              <w:t>Educationalspecialneeds</w:t>
            </w:r>
            <w:proofErr w:type="spellEnd"/>
          </w:p>
        </w:tc>
        <w:tc>
          <w:tcPr>
            <w:tcW w:w="1449" w:type="dxa"/>
          </w:tcPr>
          <w:p w14:paraId="2BEAB50E" w14:textId="77777777" w:rsidR="0044592A" w:rsidRPr="004C41E6" w:rsidRDefault="0044592A" w:rsidP="0044592A">
            <w:pPr>
              <w:rPr>
                <w:rStyle w:val="hps"/>
                <w:lang w:val="es-ES"/>
              </w:rPr>
            </w:pPr>
          </w:p>
        </w:tc>
      </w:tr>
      <w:tr w:rsidR="00C57D06" w:rsidRPr="004C41E6" w14:paraId="4D0B70ED" w14:textId="77777777" w:rsidTr="00323C3D">
        <w:trPr>
          <w:gridAfter w:val="1"/>
          <w:wAfter w:w="38" w:type="dxa"/>
        </w:trPr>
        <w:tc>
          <w:tcPr>
            <w:tcW w:w="3649" w:type="dxa"/>
          </w:tcPr>
          <w:p w14:paraId="70AAD3DC" w14:textId="77777777" w:rsidR="0044592A" w:rsidRPr="004C41E6" w:rsidRDefault="0044592A" w:rsidP="0044592A">
            <w:pPr>
              <w:jc w:val="both"/>
              <w:rPr>
                <w:rStyle w:val="hps"/>
                <w:lang w:val="es-ES"/>
              </w:rPr>
            </w:pPr>
            <w:r w:rsidRPr="004C41E6">
              <w:rPr>
                <w:rStyle w:val="hps"/>
                <w:lang w:val="es-ES"/>
              </w:rPr>
              <w:t>Debtor</w:t>
            </w:r>
          </w:p>
        </w:tc>
        <w:tc>
          <w:tcPr>
            <w:tcW w:w="1449" w:type="dxa"/>
          </w:tcPr>
          <w:p w14:paraId="648E9588" w14:textId="77777777" w:rsidR="0044592A" w:rsidRPr="004C41E6" w:rsidRDefault="0044592A" w:rsidP="0044592A">
            <w:pPr>
              <w:rPr>
                <w:rStyle w:val="hps"/>
                <w:lang w:val="es-ES"/>
              </w:rPr>
            </w:pPr>
            <w:r>
              <w:rPr>
                <w:rStyle w:val="hps"/>
                <w:lang w:val="es-ES"/>
              </w:rPr>
              <w:t>***</w:t>
            </w:r>
          </w:p>
        </w:tc>
      </w:tr>
      <w:tr w:rsidR="00C57D06" w:rsidRPr="004C41E6" w14:paraId="41AAB8CB" w14:textId="77777777" w:rsidTr="00323C3D">
        <w:trPr>
          <w:gridAfter w:val="1"/>
          <w:wAfter w:w="38" w:type="dxa"/>
        </w:trPr>
        <w:tc>
          <w:tcPr>
            <w:tcW w:w="3649" w:type="dxa"/>
          </w:tcPr>
          <w:p w14:paraId="4AF80ADD" w14:textId="77777777" w:rsidR="0044592A" w:rsidRPr="004C41E6" w:rsidRDefault="0044592A" w:rsidP="0044592A">
            <w:pPr>
              <w:jc w:val="both"/>
              <w:rPr>
                <w:rStyle w:val="hps"/>
                <w:lang w:val="es-ES"/>
              </w:rPr>
            </w:pPr>
            <w:r w:rsidRPr="004C41E6">
              <w:rPr>
                <w:rStyle w:val="hps"/>
                <w:lang w:val="es-ES"/>
              </w:rPr>
              <w:t>Tuitionfeesuptodate</w:t>
            </w:r>
          </w:p>
        </w:tc>
        <w:tc>
          <w:tcPr>
            <w:tcW w:w="1449" w:type="dxa"/>
          </w:tcPr>
          <w:p w14:paraId="28C5A72A" w14:textId="77777777" w:rsidR="0044592A" w:rsidRPr="004C41E6" w:rsidRDefault="0044592A" w:rsidP="0044592A">
            <w:pPr>
              <w:rPr>
                <w:rStyle w:val="hps"/>
                <w:lang w:val="es-ES"/>
              </w:rPr>
            </w:pPr>
            <w:r>
              <w:rPr>
                <w:rStyle w:val="hps"/>
                <w:lang w:val="es-ES"/>
              </w:rPr>
              <w:t>***</w:t>
            </w:r>
          </w:p>
        </w:tc>
      </w:tr>
      <w:tr w:rsidR="00C57D06" w:rsidRPr="004C41E6" w14:paraId="3FFC6507" w14:textId="77777777" w:rsidTr="00323C3D">
        <w:trPr>
          <w:gridAfter w:val="1"/>
          <w:wAfter w:w="38" w:type="dxa"/>
        </w:trPr>
        <w:tc>
          <w:tcPr>
            <w:tcW w:w="3649" w:type="dxa"/>
          </w:tcPr>
          <w:p w14:paraId="4D8028F9" w14:textId="77777777" w:rsidR="0044592A" w:rsidRPr="004C41E6" w:rsidRDefault="0044592A" w:rsidP="0044592A">
            <w:pPr>
              <w:jc w:val="both"/>
              <w:rPr>
                <w:rStyle w:val="hps"/>
                <w:lang w:val="es-ES"/>
              </w:rPr>
            </w:pPr>
            <w:r w:rsidRPr="004C41E6">
              <w:rPr>
                <w:rStyle w:val="hps"/>
                <w:lang w:val="es-ES"/>
              </w:rPr>
              <w:t>Gender</w:t>
            </w:r>
          </w:p>
        </w:tc>
        <w:tc>
          <w:tcPr>
            <w:tcW w:w="1449" w:type="dxa"/>
          </w:tcPr>
          <w:p w14:paraId="48B0C182" w14:textId="77777777" w:rsidR="0044592A" w:rsidRPr="004C41E6" w:rsidRDefault="0044592A" w:rsidP="0044592A">
            <w:pPr>
              <w:rPr>
                <w:rStyle w:val="hps"/>
                <w:lang w:val="es-ES"/>
              </w:rPr>
            </w:pPr>
            <w:r>
              <w:rPr>
                <w:rStyle w:val="hps"/>
                <w:lang w:val="es-ES"/>
              </w:rPr>
              <w:t>***</w:t>
            </w:r>
          </w:p>
        </w:tc>
      </w:tr>
      <w:tr w:rsidR="00C57D06" w:rsidRPr="004C41E6" w14:paraId="615D3AA6" w14:textId="77777777" w:rsidTr="00323C3D">
        <w:trPr>
          <w:gridAfter w:val="1"/>
          <w:wAfter w:w="38" w:type="dxa"/>
        </w:trPr>
        <w:tc>
          <w:tcPr>
            <w:tcW w:w="3649" w:type="dxa"/>
          </w:tcPr>
          <w:p w14:paraId="50BC9E5A" w14:textId="77777777" w:rsidR="0044592A" w:rsidRPr="004C41E6" w:rsidRDefault="0044592A" w:rsidP="0044592A">
            <w:pPr>
              <w:jc w:val="both"/>
              <w:rPr>
                <w:rStyle w:val="hps"/>
                <w:lang w:val="es-ES"/>
              </w:rPr>
            </w:pPr>
            <w:r w:rsidRPr="004C41E6">
              <w:rPr>
                <w:rStyle w:val="hps"/>
                <w:lang w:val="es-ES"/>
              </w:rPr>
              <w:t>Scholarshipholder</w:t>
            </w:r>
          </w:p>
        </w:tc>
        <w:tc>
          <w:tcPr>
            <w:tcW w:w="1449" w:type="dxa"/>
          </w:tcPr>
          <w:p w14:paraId="6F13B03E" w14:textId="77777777" w:rsidR="0044592A" w:rsidRPr="004C41E6" w:rsidRDefault="0044592A" w:rsidP="0044592A">
            <w:pPr>
              <w:rPr>
                <w:rStyle w:val="hps"/>
                <w:lang w:val="es-ES"/>
              </w:rPr>
            </w:pPr>
            <w:r>
              <w:rPr>
                <w:rStyle w:val="hps"/>
                <w:lang w:val="es-ES"/>
              </w:rPr>
              <w:t>***</w:t>
            </w:r>
          </w:p>
        </w:tc>
      </w:tr>
      <w:tr w:rsidR="00C57D06" w:rsidRPr="004C41E6" w14:paraId="0B6F34D1" w14:textId="77777777" w:rsidTr="00323C3D">
        <w:trPr>
          <w:gridAfter w:val="1"/>
          <w:wAfter w:w="38" w:type="dxa"/>
        </w:trPr>
        <w:tc>
          <w:tcPr>
            <w:tcW w:w="3649" w:type="dxa"/>
          </w:tcPr>
          <w:p w14:paraId="509FE385" w14:textId="77777777" w:rsidR="0044592A" w:rsidRPr="004C41E6" w:rsidRDefault="0044592A" w:rsidP="0044592A">
            <w:pPr>
              <w:jc w:val="both"/>
              <w:rPr>
                <w:rStyle w:val="hps"/>
                <w:lang w:val="es-ES"/>
              </w:rPr>
            </w:pPr>
            <w:r w:rsidRPr="004C41E6">
              <w:rPr>
                <w:rStyle w:val="hps"/>
                <w:lang w:val="es-ES"/>
              </w:rPr>
              <w:t>Ageatenrollment</w:t>
            </w:r>
          </w:p>
        </w:tc>
        <w:tc>
          <w:tcPr>
            <w:tcW w:w="1449" w:type="dxa"/>
          </w:tcPr>
          <w:p w14:paraId="20E850C4" w14:textId="77777777" w:rsidR="0044592A" w:rsidRPr="004C41E6" w:rsidRDefault="0044592A" w:rsidP="0044592A">
            <w:pPr>
              <w:rPr>
                <w:rStyle w:val="hps"/>
                <w:lang w:val="es-ES"/>
              </w:rPr>
            </w:pPr>
            <w:r>
              <w:rPr>
                <w:rStyle w:val="hps"/>
                <w:lang w:val="es-ES"/>
              </w:rPr>
              <w:t>**</w:t>
            </w:r>
          </w:p>
        </w:tc>
      </w:tr>
      <w:tr w:rsidR="00C57D06" w:rsidRPr="004C41E6" w14:paraId="3DFEAA12" w14:textId="77777777" w:rsidTr="00323C3D">
        <w:trPr>
          <w:gridAfter w:val="1"/>
          <w:wAfter w:w="38" w:type="dxa"/>
        </w:trPr>
        <w:tc>
          <w:tcPr>
            <w:tcW w:w="3649" w:type="dxa"/>
          </w:tcPr>
          <w:p w14:paraId="4449DF96" w14:textId="77777777" w:rsidR="0044592A" w:rsidRPr="004C41E6" w:rsidRDefault="0044592A" w:rsidP="0044592A">
            <w:pPr>
              <w:jc w:val="both"/>
              <w:rPr>
                <w:rStyle w:val="hps"/>
                <w:lang w:val="es-ES"/>
              </w:rPr>
            </w:pPr>
            <w:r w:rsidRPr="004C41E6">
              <w:rPr>
                <w:rStyle w:val="hps"/>
                <w:lang w:val="es-ES"/>
              </w:rPr>
              <w:t>International</w:t>
            </w:r>
          </w:p>
        </w:tc>
        <w:tc>
          <w:tcPr>
            <w:tcW w:w="1449" w:type="dxa"/>
          </w:tcPr>
          <w:p w14:paraId="61135708" w14:textId="77777777" w:rsidR="0044592A" w:rsidRPr="004C41E6" w:rsidRDefault="0044592A" w:rsidP="0044592A">
            <w:pPr>
              <w:rPr>
                <w:rStyle w:val="hps"/>
                <w:lang w:val="es-ES"/>
              </w:rPr>
            </w:pPr>
            <w:r>
              <w:rPr>
                <w:rStyle w:val="hps"/>
                <w:lang w:val="es-ES"/>
              </w:rPr>
              <w:t>**</w:t>
            </w:r>
          </w:p>
        </w:tc>
      </w:tr>
      <w:tr w:rsidR="00C57D06" w:rsidRPr="004C41E6" w14:paraId="1BDE709E" w14:textId="77777777" w:rsidTr="00323C3D">
        <w:trPr>
          <w:gridAfter w:val="1"/>
          <w:wAfter w:w="38" w:type="dxa"/>
        </w:trPr>
        <w:tc>
          <w:tcPr>
            <w:tcW w:w="3649" w:type="dxa"/>
          </w:tcPr>
          <w:p w14:paraId="6DCF380C" w14:textId="77777777" w:rsidR="0044592A" w:rsidRPr="004C41E6" w:rsidRDefault="0044592A" w:rsidP="0044592A">
            <w:pPr>
              <w:jc w:val="both"/>
              <w:rPr>
                <w:rStyle w:val="hps"/>
                <w:lang w:val="es-ES"/>
              </w:rPr>
            </w:pPr>
            <w:r w:rsidRPr="004C41E6">
              <w:rPr>
                <w:rStyle w:val="hps"/>
                <w:lang w:val="es-ES"/>
              </w:rPr>
              <w:t>Curricularunits1stsemCredited</w:t>
            </w:r>
          </w:p>
        </w:tc>
        <w:tc>
          <w:tcPr>
            <w:tcW w:w="1449" w:type="dxa"/>
          </w:tcPr>
          <w:p w14:paraId="41A61773" w14:textId="77777777" w:rsidR="0044592A" w:rsidRPr="004C41E6" w:rsidRDefault="0044592A" w:rsidP="0044592A">
            <w:pPr>
              <w:rPr>
                <w:rStyle w:val="hps"/>
                <w:lang w:val="es-ES"/>
              </w:rPr>
            </w:pPr>
            <w:r>
              <w:rPr>
                <w:rStyle w:val="hps"/>
                <w:lang w:val="es-ES"/>
              </w:rPr>
              <w:t>***</w:t>
            </w:r>
          </w:p>
        </w:tc>
      </w:tr>
      <w:tr w:rsidR="00C57D06" w:rsidRPr="004C41E6" w14:paraId="63BADEAF" w14:textId="77777777" w:rsidTr="00323C3D">
        <w:trPr>
          <w:gridAfter w:val="1"/>
          <w:wAfter w:w="38" w:type="dxa"/>
        </w:trPr>
        <w:tc>
          <w:tcPr>
            <w:tcW w:w="3649" w:type="dxa"/>
          </w:tcPr>
          <w:p w14:paraId="3F932F12" w14:textId="77777777" w:rsidR="0044592A" w:rsidRPr="004C41E6" w:rsidRDefault="0044592A" w:rsidP="0044592A">
            <w:pPr>
              <w:jc w:val="both"/>
              <w:rPr>
                <w:rStyle w:val="hps"/>
                <w:lang w:val="es-ES"/>
              </w:rPr>
            </w:pPr>
            <w:r w:rsidRPr="004C41E6">
              <w:rPr>
                <w:rStyle w:val="hps"/>
                <w:lang w:val="es-ES"/>
              </w:rPr>
              <w:t>Curricularunits1stsemEnrolle</w:t>
            </w:r>
            <w:r>
              <w:rPr>
                <w:rStyle w:val="hps"/>
                <w:lang w:val="es-ES"/>
              </w:rPr>
              <w:t>d</w:t>
            </w:r>
          </w:p>
        </w:tc>
        <w:tc>
          <w:tcPr>
            <w:tcW w:w="1449" w:type="dxa"/>
          </w:tcPr>
          <w:p w14:paraId="0C819EEF" w14:textId="77777777" w:rsidR="0044592A" w:rsidRPr="004C41E6" w:rsidRDefault="0044592A" w:rsidP="0044592A">
            <w:pPr>
              <w:rPr>
                <w:rStyle w:val="hps"/>
                <w:lang w:val="es-ES"/>
              </w:rPr>
            </w:pPr>
          </w:p>
        </w:tc>
      </w:tr>
      <w:tr w:rsidR="00C57D06" w:rsidRPr="004C41E6" w14:paraId="0A2267AE" w14:textId="77777777" w:rsidTr="00323C3D">
        <w:trPr>
          <w:gridAfter w:val="1"/>
          <w:wAfter w:w="38" w:type="dxa"/>
        </w:trPr>
        <w:tc>
          <w:tcPr>
            <w:tcW w:w="3649" w:type="dxa"/>
          </w:tcPr>
          <w:p w14:paraId="12FDD1B1" w14:textId="77777777" w:rsidR="0044592A" w:rsidRPr="004C41E6" w:rsidRDefault="0044592A" w:rsidP="0044592A">
            <w:pPr>
              <w:jc w:val="both"/>
              <w:rPr>
                <w:rStyle w:val="hps"/>
                <w:lang w:val="es-ES"/>
              </w:rPr>
            </w:pPr>
            <w:r w:rsidRPr="004C41E6">
              <w:rPr>
                <w:rStyle w:val="hps"/>
                <w:lang w:val="es-ES"/>
              </w:rPr>
              <w:t>Curricularunits1stsemEvaluations</w:t>
            </w:r>
          </w:p>
        </w:tc>
        <w:tc>
          <w:tcPr>
            <w:tcW w:w="1449" w:type="dxa"/>
          </w:tcPr>
          <w:p w14:paraId="2E623F48" w14:textId="77777777" w:rsidR="0044592A" w:rsidRPr="004C41E6" w:rsidRDefault="0044592A" w:rsidP="0044592A">
            <w:pPr>
              <w:rPr>
                <w:rStyle w:val="hps"/>
                <w:lang w:val="es-ES"/>
              </w:rPr>
            </w:pPr>
            <w:r>
              <w:rPr>
                <w:rStyle w:val="hps"/>
                <w:lang w:val="es-ES"/>
              </w:rPr>
              <w:t>*</w:t>
            </w:r>
          </w:p>
        </w:tc>
      </w:tr>
      <w:tr w:rsidR="00C57D06" w:rsidRPr="004C41E6" w14:paraId="57E321D3" w14:textId="77777777" w:rsidTr="00323C3D">
        <w:trPr>
          <w:gridAfter w:val="1"/>
          <w:wAfter w:w="38" w:type="dxa"/>
        </w:trPr>
        <w:tc>
          <w:tcPr>
            <w:tcW w:w="3649" w:type="dxa"/>
          </w:tcPr>
          <w:p w14:paraId="64F02C5D" w14:textId="77777777" w:rsidR="0044592A" w:rsidRPr="004C41E6" w:rsidRDefault="0044592A" w:rsidP="0044592A">
            <w:pPr>
              <w:jc w:val="both"/>
              <w:rPr>
                <w:rStyle w:val="hps"/>
                <w:lang w:val="es-ES"/>
              </w:rPr>
            </w:pPr>
            <w:r w:rsidRPr="004C41E6">
              <w:rPr>
                <w:rStyle w:val="hps"/>
                <w:lang w:val="es-ES"/>
              </w:rPr>
              <w:t>Curricularunits1stsemApprove</w:t>
            </w:r>
            <w:r>
              <w:rPr>
                <w:rStyle w:val="hps"/>
                <w:lang w:val="es-ES"/>
              </w:rPr>
              <w:t>d</w:t>
            </w:r>
          </w:p>
        </w:tc>
        <w:tc>
          <w:tcPr>
            <w:tcW w:w="1449" w:type="dxa"/>
          </w:tcPr>
          <w:p w14:paraId="6CE2E7CA" w14:textId="77777777" w:rsidR="0044592A" w:rsidRPr="004C41E6" w:rsidRDefault="0044592A" w:rsidP="0044592A">
            <w:pPr>
              <w:rPr>
                <w:rStyle w:val="hps"/>
                <w:lang w:val="es-ES"/>
              </w:rPr>
            </w:pPr>
            <w:r>
              <w:rPr>
                <w:rStyle w:val="hps"/>
                <w:lang w:val="es-ES"/>
              </w:rPr>
              <w:t>***</w:t>
            </w:r>
          </w:p>
        </w:tc>
      </w:tr>
      <w:tr w:rsidR="00C57D06" w:rsidRPr="004C41E6" w14:paraId="72077A5D" w14:textId="77777777" w:rsidTr="00323C3D">
        <w:trPr>
          <w:gridAfter w:val="1"/>
          <w:wAfter w:w="38" w:type="dxa"/>
        </w:trPr>
        <w:tc>
          <w:tcPr>
            <w:tcW w:w="3649" w:type="dxa"/>
          </w:tcPr>
          <w:p w14:paraId="3F9575CB" w14:textId="77777777" w:rsidR="0044592A" w:rsidRPr="004C41E6" w:rsidRDefault="0044592A" w:rsidP="0044592A">
            <w:pPr>
              <w:jc w:val="both"/>
              <w:rPr>
                <w:rStyle w:val="hps"/>
                <w:lang w:val="es-ES"/>
              </w:rPr>
            </w:pPr>
            <w:r w:rsidRPr="004C41E6">
              <w:rPr>
                <w:rStyle w:val="hps"/>
                <w:lang w:val="es-ES"/>
              </w:rPr>
              <w:t>Curricularunits1stsemGrade</w:t>
            </w:r>
          </w:p>
        </w:tc>
        <w:tc>
          <w:tcPr>
            <w:tcW w:w="1449" w:type="dxa"/>
          </w:tcPr>
          <w:p w14:paraId="63D4B3ED" w14:textId="77777777" w:rsidR="0044592A" w:rsidRPr="004C41E6" w:rsidRDefault="0044592A" w:rsidP="0044592A">
            <w:pPr>
              <w:rPr>
                <w:rStyle w:val="hps"/>
                <w:lang w:val="es-ES"/>
              </w:rPr>
            </w:pPr>
            <w:r>
              <w:rPr>
                <w:rStyle w:val="hps"/>
                <w:lang w:val="es-ES"/>
              </w:rPr>
              <w:t>**</w:t>
            </w:r>
          </w:p>
        </w:tc>
      </w:tr>
      <w:tr w:rsidR="00C57D06" w:rsidRPr="004C41E6" w14:paraId="783F4E47" w14:textId="77777777" w:rsidTr="00323C3D">
        <w:trPr>
          <w:gridAfter w:val="1"/>
          <w:wAfter w:w="38" w:type="dxa"/>
        </w:trPr>
        <w:tc>
          <w:tcPr>
            <w:tcW w:w="3649" w:type="dxa"/>
          </w:tcPr>
          <w:p w14:paraId="23EE37E0" w14:textId="77777777" w:rsidR="0044592A" w:rsidRPr="004C41E6" w:rsidRDefault="0044592A" w:rsidP="0044592A">
            <w:pPr>
              <w:jc w:val="both"/>
              <w:rPr>
                <w:rStyle w:val="hps"/>
                <w:lang w:val="es-ES"/>
              </w:rPr>
            </w:pPr>
            <w:r w:rsidRPr="004C41E6">
              <w:rPr>
                <w:rStyle w:val="hps"/>
                <w:lang w:val="es-ES"/>
              </w:rPr>
              <w:t xml:space="preserve">Curricularunits1stsemWithoutEvaluations    </w:t>
            </w:r>
          </w:p>
        </w:tc>
        <w:tc>
          <w:tcPr>
            <w:tcW w:w="1449" w:type="dxa"/>
          </w:tcPr>
          <w:p w14:paraId="04E24A0B" w14:textId="77777777" w:rsidR="0044592A" w:rsidRPr="004C41E6" w:rsidRDefault="0044592A" w:rsidP="0044592A">
            <w:pPr>
              <w:rPr>
                <w:rStyle w:val="hps"/>
                <w:lang w:val="es-ES"/>
              </w:rPr>
            </w:pPr>
          </w:p>
        </w:tc>
      </w:tr>
      <w:tr w:rsidR="00C57D06" w:rsidRPr="004C41E6" w14:paraId="02706FBC" w14:textId="77777777" w:rsidTr="00323C3D">
        <w:trPr>
          <w:gridAfter w:val="1"/>
          <w:wAfter w:w="38" w:type="dxa"/>
        </w:trPr>
        <w:tc>
          <w:tcPr>
            <w:tcW w:w="3649" w:type="dxa"/>
          </w:tcPr>
          <w:p w14:paraId="2FAAE22B" w14:textId="77777777" w:rsidR="0044592A" w:rsidRPr="004C41E6" w:rsidRDefault="0044592A" w:rsidP="0044592A">
            <w:pPr>
              <w:jc w:val="both"/>
              <w:rPr>
                <w:rStyle w:val="hps"/>
                <w:lang w:val="es-ES"/>
              </w:rPr>
            </w:pPr>
            <w:r w:rsidRPr="004C41E6">
              <w:rPr>
                <w:rStyle w:val="hps"/>
                <w:lang w:val="es-ES"/>
              </w:rPr>
              <w:t>Curricularunits2ndsemCredite</w:t>
            </w:r>
            <w:r>
              <w:rPr>
                <w:rStyle w:val="hps"/>
                <w:lang w:val="es-ES"/>
              </w:rPr>
              <w:t>d</w:t>
            </w:r>
          </w:p>
        </w:tc>
        <w:tc>
          <w:tcPr>
            <w:tcW w:w="1449" w:type="dxa"/>
          </w:tcPr>
          <w:p w14:paraId="49B36682" w14:textId="77777777" w:rsidR="0044592A" w:rsidRPr="004C41E6" w:rsidRDefault="0044592A" w:rsidP="0044592A">
            <w:pPr>
              <w:rPr>
                <w:rStyle w:val="hps"/>
                <w:lang w:val="es-ES"/>
              </w:rPr>
            </w:pPr>
            <w:r>
              <w:rPr>
                <w:rStyle w:val="hps"/>
                <w:lang w:val="es-ES"/>
              </w:rPr>
              <w:t>***</w:t>
            </w:r>
          </w:p>
        </w:tc>
      </w:tr>
      <w:tr w:rsidR="00C57D06" w:rsidRPr="004C41E6" w14:paraId="50287C34" w14:textId="77777777" w:rsidTr="00323C3D">
        <w:trPr>
          <w:gridAfter w:val="1"/>
          <w:wAfter w:w="38" w:type="dxa"/>
        </w:trPr>
        <w:tc>
          <w:tcPr>
            <w:tcW w:w="3649" w:type="dxa"/>
          </w:tcPr>
          <w:p w14:paraId="2E7B1EFE" w14:textId="77777777" w:rsidR="0044592A" w:rsidRPr="004C41E6" w:rsidRDefault="0044592A" w:rsidP="0044592A">
            <w:pPr>
              <w:jc w:val="both"/>
              <w:rPr>
                <w:rStyle w:val="hps"/>
                <w:lang w:val="es-ES"/>
              </w:rPr>
            </w:pPr>
            <w:r w:rsidRPr="004C41E6">
              <w:rPr>
                <w:rStyle w:val="hps"/>
                <w:lang w:val="es-ES"/>
              </w:rPr>
              <w:t>Curricularunits2ndsemEnrolled</w:t>
            </w:r>
          </w:p>
        </w:tc>
        <w:tc>
          <w:tcPr>
            <w:tcW w:w="1449" w:type="dxa"/>
          </w:tcPr>
          <w:p w14:paraId="4460C9BF" w14:textId="77777777" w:rsidR="0044592A" w:rsidRPr="004C41E6" w:rsidRDefault="0044592A" w:rsidP="0044592A">
            <w:pPr>
              <w:rPr>
                <w:rStyle w:val="hps"/>
                <w:lang w:val="es-ES"/>
              </w:rPr>
            </w:pPr>
            <w:r>
              <w:rPr>
                <w:rStyle w:val="hps"/>
                <w:lang w:val="es-ES"/>
              </w:rPr>
              <w:t>***</w:t>
            </w:r>
          </w:p>
        </w:tc>
      </w:tr>
      <w:tr w:rsidR="00C57D06" w:rsidRPr="004C41E6" w14:paraId="72568D41" w14:textId="77777777" w:rsidTr="00323C3D">
        <w:trPr>
          <w:gridAfter w:val="1"/>
          <w:wAfter w:w="38" w:type="dxa"/>
        </w:trPr>
        <w:tc>
          <w:tcPr>
            <w:tcW w:w="3649" w:type="dxa"/>
          </w:tcPr>
          <w:p w14:paraId="3C31AC3C" w14:textId="77777777" w:rsidR="0044592A" w:rsidRPr="004C41E6" w:rsidRDefault="0044592A" w:rsidP="0044592A">
            <w:pPr>
              <w:jc w:val="both"/>
              <w:rPr>
                <w:rStyle w:val="hps"/>
                <w:lang w:val="es-ES"/>
              </w:rPr>
            </w:pPr>
            <w:r w:rsidRPr="004C41E6">
              <w:rPr>
                <w:rStyle w:val="hps"/>
                <w:lang w:val="es-ES"/>
              </w:rPr>
              <w:t>Curricularunits2ndsemEvaluations</w:t>
            </w:r>
          </w:p>
        </w:tc>
        <w:tc>
          <w:tcPr>
            <w:tcW w:w="1449" w:type="dxa"/>
          </w:tcPr>
          <w:p w14:paraId="58A94F5D" w14:textId="77777777" w:rsidR="0044592A" w:rsidRPr="004C41E6" w:rsidRDefault="0044592A" w:rsidP="0044592A">
            <w:pPr>
              <w:rPr>
                <w:rStyle w:val="hps"/>
                <w:lang w:val="es-ES"/>
              </w:rPr>
            </w:pPr>
            <w:r>
              <w:rPr>
                <w:rStyle w:val="hps"/>
                <w:lang w:val="es-ES"/>
              </w:rPr>
              <w:t>***</w:t>
            </w:r>
          </w:p>
        </w:tc>
      </w:tr>
      <w:tr w:rsidR="00C57D06" w:rsidRPr="004C41E6" w14:paraId="374837D1" w14:textId="77777777" w:rsidTr="00323C3D">
        <w:trPr>
          <w:gridAfter w:val="1"/>
          <w:wAfter w:w="38" w:type="dxa"/>
        </w:trPr>
        <w:tc>
          <w:tcPr>
            <w:tcW w:w="3649" w:type="dxa"/>
          </w:tcPr>
          <w:p w14:paraId="7D75FB15" w14:textId="77777777" w:rsidR="0044592A" w:rsidRPr="004C41E6" w:rsidRDefault="0044592A" w:rsidP="0044592A">
            <w:pPr>
              <w:jc w:val="both"/>
              <w:rPr>
                <w:rStyle w:val="hps"/>
                <w:lang w:val="es-ES"/>
              </w:rPr>
            </w:pPr>
            <w:r w:rsidRPr="004C41E6">
              <w:rPr>
                <w:rStyle w:val="hps"/>
                <w:lang w:val="es-ES"/>
              </w:rPr>
              <w:t>Curricularunits2ndsemApproved</w:t>
            </w:r>
          </w:p>
        </w:tc>
        <w:tc>
          <w:tcPr>
            <w:tcW w:w="1449" w:type="dxa"/>
          </w:tcPr>
          <w:p w14:paraId="322E5A3A" w14:textId="77777777" w:rsidR="0044592A" w:rsidRPr="004C41E6" w:rsidRDefault="0044592A" w:rsidP="0044592A">
            <w:pPr>
              <w:rPr>
                <w:rStyle w:val="hps"/>
                <w:lang w:val="es-ES"/>
              </w:rPr>
            </w:pPr>
            <w:r>
              <w:rPr>
                <w:rStyle w:val="hps"/>
                <w:lang w:val="es-ES"/>
              </w:rPr>
              <w:t>***</w:t>
            </w:r>
          </w:p>
        </w:tc>
      </w:tr>
      <w:tr w:rsidR="00C57D06" w:rsidRPr="004C41E6" w14:paraId="19F2265E" w14:textId="77777777" w:rsidTr="00323C3D">
        <w:trPr>
          <w:gridAfter w:val="1"/>
          <w:wAfter w:w="38" w:type="dxa"/>
        </w:trPr>
        <w:tc>
          <w:tcPr>
            <w:tcW w:w="3649" w:type="dxa"/>
          </w:tcPr>
          <w:p w14:paraId="6892111C" w14:textId="77777777" w:rsidR="0044592A" w:rsidRPr="004C41E6" w:rsidRDefault="0044592A" w:rsidP="0044592A">
            <w:pPr>
              <w:jc w:val="both"/>
              <w:rPr>
                <w:rStyle w:val="hps"/>
                <w:lang w:val="es-ES"/>
              </w:rPr>
            </w:pPr>
            <w:r w:rsidRPr="004C41E6">
              <w:rPr>
                <w:rStyle w:val="hps"/>
                <w:lang w:val="es-ES"/>
              </w:rPr>
              <w:t xml:space="preserve">Curricularunits2ndsemGrade                 </w:t>
            </w:r>
          </w:p>
        </w:tc>
        <w:tc>
          <w:tcPr>
            <w:tcW w:w="1449" w:type="dxa"/>
          </w:tcPr>
          <w:p w14:paraId="46A74440" w14:textId="77777777" w:rsidR="0044592A" w:rsidRPr="004C41E6" w:rsidRDefault="0044592A" w:rsidP="0044592A">
            <w:pPr>
              <w:rPr>
                <w:rStyle w:val="hps"/>
                <w:lang w:val="es-ES"/>
              </w:rPr>
            </w:pPr>
          </w:p>
        </w:tc>
      </w:tr>
      <w:tr w:rsidR="00C57D06" w:rsidRPr="004C41E6" w14:paraId="62E840A5" w14:textId="77777777" w:rsidTr="00323C3D">
        <w:trPr>
          <w:gridAfter w:val="1"/>
          <w:wAfter w:w="38" w:type="dxa"/>
        </w:trPr>
        <w:tc>
          <w:tcPr>
            <w:tcW w:w="3649" w:type="dxa"/>
          </w:tcPr>
          <w:p w14:paraId="79B692D3" w14:textId="77777777" w:rsidR="0044592A" w:rsidRPr="004C41E6" w:rsidRDefault="0044592A" w:rsidP="0044592A">
            <w:pPr>
              <w:jc w:val="both"/>
              <w:rPr>
                <w:rStyle w:val="hps"/>
                <w:lang w:val="es-ES"/>
              </w:rPr>
            </w:pPr>
            <w:r w:rsidRPr="004C41E6">
              <w:rPr>
                <w:rStyle w:val="hps"/>
                <w:lang w:val="es-ES"/>
              </w:rPr>
              <w:t xml:space="preserve">Curricularunits2ndsemWithoutEvaluations </w:t>
            </w:r>
          </w:p>
        </w:tc>
        <w:tc>
          <w:tcPr>
            <w:tcW w:w="1449" w:type="dxa"/>
          </w:tcPr>
          <w:p w14:paraId="6C2BAF12" w14:textId="77777777" w:rsidR="0044592A" w:rsidRPr="004C41E6" w:rsidRDefault="0044592A" w:rsidP="0044592A">
            <w:pPr>
              <w:rPr>
                <w:rStyle w:val="hps"/>
                <w:lang w:val="es-ES"/>
              </w:rPr>
            </w:pPr>
          </w:p>
        </w:tc>
      </w:tr>
      <w:tr w:rsidR="00C57D06" w:rsidRPr="004C41E6" w14:paraId="2CCE246B" w14:textId="77777777" w:rsidTr="00323C3D">
        <w:trPr>
          <w:gridAfter w:val="1"/>
          <w:wAfter w:w="38" w:type="dxa"/>
        </w:trPr>
        <w:tc>
          <w:tcPr>
            <w:tcW w:w="3649" w:type="dxa"/>
          </w:tcPr>
          <w:p w14:paraId="0304E492" w14:textId="77777777" w:rsidR="0044592A" w:rsidRPr="004C41E6" w:rsidRDefault="0044592A" w:rsidP="0044592A">
            <w:pPr>
              <w:jc w:val="both"/>
              <w:rPr>
                <w:rStyle w:val="hps"/>
                <w:lang w:val="es-ES"/>
              </w:rPr>
            </w:pPr>
            <w:proofErr w:type="spellStart"/>
            <w:r w:rsidRPr="004C41E6">
              <w:rPr>
                <w:rStyle w:val="hps"/>
                <w:lang w:val="es-ES"/>
              </w:rPr>
              <w:t>Unemploymentrate</w:t>
            </w:r>
            <w:proofErr w:type="spellEnd"/>
          </w:p>
        </w:tc>
        <w:tc>
          <w:tcPr>
            <w:tcW w:w="1449" w:type="dxa"/>
          </w:tcPr>
          <w:p w14:paraId="6DC1545B" w14:textId="77777777" w:rsidR="0044592A" w:rsidRPr="004C41E6" w:rsidRDefault="0044592A" w:rsidP="0044592A">
            <w:pPr>
              <w:rPr>
                <w:rStyle w:val="hps"/>
                <w:lang w:val="es-ES"/>
              </w:rPr>
            </w:pPr>
          </w:p>
        </w:tc>
      </w:tr>
      <w:tr w:rsidR="00C57D06" w:rsidRPr="004C41E6" w14:paraId="06366CCA" w14:textId="77777777" w:rsidTr="00323C3D">
        <w:trPr>
          <w:gridAfter w:val="1"/>
          <w:wAfter w:w="38" w:type="dxa"/>
        </w:trPr>
        <w:tc>
          <w:tcPr>
            <w:tcW w:w="3649" w:type="dxa"/>
          </w:tcPr>
          <w:p w14:paraId="7B57E2ED" w14:textId="77777777" w:rsidR="0044592A" w:rsidRPr="004C41E6" w:rsidRDefault="0044592A" w:rsidP="0044592A">
            <w:pPr>
              <w:jc w:val="both"/>
              <w:rPr>
                <w:rStyle w:val="hps"/>
                <w:lang w:val="es-ES"/>
              </w:rPr>
            </w:pPr>
            <w:proofErr w:type="spellStart"/>
            <w:r w:rsidRPr="004C41E6">
              <w:rPr>
                <w:rStyle w:val="hps"/>
                <w:lang w:val="es-ES"/>
              </w:rPr>
              <w:t>Inflationrate</w:t>
            </w:r>
            <w:proofErr w:type="spellEnd"/>
          </w:p>
        </w:tc>
        <w:tc>
          <w:tcPr>
            <w:tcW w:w="1449" w:type="dxa"/>
          </w:tcPr>
          <w:p w14:paraId="75A997EE" w14:textId="77777777" w:rsidR="0044592A" w:rsidRPr="004C41E6" w:rsidRDefault="0044592A" w:rsidP="0044592A">
            <w:pPr>
              <w:rPr>
                <w:rStyle w:val="hps"/>
                <w:lang w:val="es-ES"/>
              </w:rPr>
            </w:pPr>
          </w:p>
        </w:tc>
      </w:tr>
      <w:tr w:rsidR="0044592A" w:rsidRPr="004C41E6" w14:paraId="58170EA4" w14:textId="77777777" w:rsidTr="00323C3D">
        <w:tc>
          <w:tcPr>
            <w:tcW w:w="3649" w:type="dxa"/>
            <w:tcBorders>
              <w:bottom w:val="single" w:sz="4" w:space="0" w:color="auto"/>
            </w:tcBorders>
          </w:tcPr>
          <w:p w14:paraId="70F84770" w14:textId="77777777" w:rsidR="0044592A" w:rsidRPr="004C41E6" w:rsidRDefault="0044592A" w:rsidP="0044592A">
            <w:pPr>
              <w:jc w:val="both"/>
              <w:rPr>
                <w:rStyle w:val="hps"/>
                <w:lang w:val="es-ES"/>
              </w:rPr>
            </w:pPr>
            <w:r w:rsidRPr="004C41E6">
              <w:rPr>
                <w:rStyle w:val="hps"/>
                <w:lang w:val="es-ES"/>
              </w:rPr>
              <w:t>GDP</w:t>
            </w:r>
          </w:p>
        </w:tc>
        <w:tc>
          <w:tcPr>
            <w:tcW w:w="1449" w:type="dxa"/>
            <w:gridSpan w:val="2"/>
            <w:tcBorders>
              <w:bottom w:val="single" w:sz="4" w:space="0" w:color="auto"/>
            </w:tcBorders>
          </w:tcPr>
          <w:p w14:paraId="7FD98D84" w14:textId="77777777" w:rsidR="0044592A" w:rsidRPr="004C41E6" w:rsidRDefault="0044592A" w:rsidP="0044592A">
            <w:pPr>
              <w:rPr>
                <w:rStyle w:val="hps"/>
                <w:lang w:val="es-ES"/>
              </w:rPr>
            </w:pPr>
          </w:p>
        </w:tc>
      </w:tr>
    </w:tbl>
    <w:p w14:paraId="0F46F4F8" w14:textId="77777777" w:rsidR="0044592A" w:rsidRDefault="0044592A" w:rsidP="0044592A">
      <w:pPr>
        <w:pStyle w:val="Textoindependiente"/>
        <w:ind w:firstLine="0"/>
        <w:rPr>
          <w:rStyle w:val="hps"/>
          <w:lang w:val="es-ES"/>
        </w:rPr>
      </w:pPr>
    </w:p>
    <w:p w14:paraId="08EFB713" w14:textId="2761FE8A" w:rsidR="00F41DE4" w:rsidRPr="000C563D" w:rsidRDefault="000C563D" w:rsidP="0044592A">
      <w:pPr>
        <w:pStyle w:val="Textoindependiente"/>
        <w:ind w:firstLine="0"/>
        <w:rPr>
          <w:rStyle w:val="hps"/>
        </w:rPr>
      </w:pPr>
      <w:r w:rsidRPr="000C563D">
        <w:rPr>
          <w:rStyle w:val="hps"/>
        </w:rPr>
        <w:t>The table shows the correlations between the variables and the target variable (graduate-dropout-enrolled). Stars (*) indicate the strength of the correlation, where more stars represent a stronger correlation. Variables with stronger correlations include</w:t>
      </w:r>
      <w:r w:rsidR="0044592A" w:rsidRPr="000C563D">
        <w:rPr>
          <w:rStyle w:val="hps"/>
        </w:rPr>
        <w:t xml:space="preserve"> "</w:t>
      </w:r>
      <w:proofErr w:type="spellStart"/>
      <w:r w:rsidR="0044592A" w:rsidRPr="000C563D">
        <w:rPr>
          <w:rStyle w:val="hps"/>
        </w:rPr>
        <w:t>Cours</w:t>
      </w:r>
      <w:proofErr w:type="spellEnd"/>
      <w:r w:rsidR="0044592A" w:rsidRPr="000C563D">
        <w:rPr>
          <w:rStyle w:val="hps"/>
        </w:rPr>
        <w:t>", "Debtor", "Tuitionfeesuptodate</w:t>
      </w:r>
      <w:r w:rsidRPr="000C563D">
        <w:rPr>
          <w:rStyle w:val="hps"/>
        </w:rPr>
        <w:t>", "</w:t>
      </w:r>
      <w:r w:rsidR="0044592A" w:rsidRPr="000C563D">
        <w:rPr>
          <w:rStyle w:val="hps"/>
        </w:rPr>
        <w:t>Gender</w:t>
      </w:r>
      <w:r w:rsidRPr="000C563D">
        <w:rPr>
          <w:rStyle w:val="hps"/>
        </w:rPr>
        <w:t>", "</w:t>
      </w:r>
      <w:r w:rsidR="0044592A" w:rsidRPr="000C563D">
        <w:rPr>
          <w:rStyle w:val="hps"/>
        </w:rPr>
        <w:t>Curricularunits1stsemCredit</w:t>
      </w:r>
      <w:r w:rsidR="007651BF" w:rsidRPr="000C563D">
        <w:rPr>
          <w:rStyle w:val="hps"/>
        </w:rPr>
        <w:t>e</w:t>
      </w:r>
      <w:r w:rsidR="0044592A" w:rsidRPr="000C563D">
        <w:rPr>
          <w:rStyle w:val="hps"/>
        </w:rPr>
        <w:t>d</w:t>
      </w:r>
      <w:r w:rsidRPr="000C563D">
        <w:rPr>
          <w:rStyle w:val="hps"/>
        </w:rPr>
        <w:t>","</w:t>
      </w:r>
      <w:r w:rsidR="0044592A" w:rsidRPr="000C563D">
        <w:rPr>
          <w:rStyle w:val="hps"/>
        </w:rPr>
        <w:t>Curricularunits2ndsemCredited</w:t>
      </w:r>
      <w:r w:rsidRPr="000C563D">
        <w:rPr>
          <w:rStyle w:val="hps"/>
        </w:rPr>
        <w:t>", "</w:t>
      </w:r>
      <w:r w:rsidR="0044592A" w:rsidRPr="000C563D">
        <w:rPr>
          <w:rStyle w:val="hps"/>
        </w:rPr>
        <w:t xml:space="preserve">Curricularunits2ndsemEvaluations", </w:t>
      </w:r>
      <w:r w:rsidRPr="000C563D">
        <w:rPr>
          <w:rStyle w:val="hps"/>
        </w:rPr>
        <w:t>and</w:t>
      </w:r>
      <w:r w:rsidR="0044592A" w:rsidRPr="000C563D">
        <w:rPr>
          <w:rStyle w:val="hps"/>
        </w:rPr>
        <w:t xml:space="preserve"> "Curricularunits2ndsemApproved". </w:t>
      </w:r>
      <w:r w:rsidRPr="000C563D">
        <w:rPr>
          <w:rStyle w:val="hps"/>
        </w:rPr>
        <w:t xml:space="preserve">Variables with a dot (.) have a weak or non-significant correlation with the target </w:t>
      </w:r>
      <w:proofErr w:type="gramStart"/>
      <w:r w:rsidRPr="000C563D">
        <w:rPr>
          <w:rStyle w:val="hps"/>
        </w:rPr>
        <w:t>variable.</w:t>
      </w:r>
      <w:r w:rsidR="0044592A" w:rsidRPr="000C563D">
        <w:rPr>
          <w:rStyle w:val="hps"/>
        </w:rPr>
        <w:t>.</w:t>
      </w:r>
      <w:proofErr w:type="gramEnd"/>
    </w:p>
    <w:p w14:paraId="597511F5" w14:textId="77777777" w:rsidR="00253004" w:rsidRPr="000C563D" w:rsidRDefault="00253004" w:rsidP="0044592A">
      <w:pPr>
        <w:pStyle w:val="Textoindependiente"/>
        <w:ind w:firstLine="0"/>
        <w:rPr>
          <w:rStyle w:val="hps"/>
        </w:rPr>
      </w:pPr>
    </w:p>
    <w:p w14:paraId="5FAEE5DD" w14:textId="0C214DAC" w:rsidR="005F3732" w:rsidRPr="002E19AB" w:rsidRDefault="003D0AC1" w:rsidP="0015712F">
      <w:pPr>
        <w:pStyle w:val="Ttulo41"/>
        <w:rPr>
          <w:rStyle w:val="hps"/>
        </w:rPr>
      </w:pPr>
      <w:r w:rsidRPr="002E19AB">
        <w:rPr>
          <w:rStyle w:val="hps"/>
        </w:rPr>
        <w:t>V</w:t>
      </w:r>
      <w:r w:rsidR="00784A40" w:rsidRPr="002E19AB">
        <w:rPr>
          <w:rStyle w:val="hps"/>
        </w:rPr>
        <w:t>ariable</w:t>
      </w:r>
      <w:r w:rsidRPr="002E19AB">
        <w:rPr>
          <w:rStyle w:val="hps"/>
        </w:rPr>
        <w:t xml:space="preserve"> selection</w:t>
      </w:r>
    </w:p>
    <w:p w14:paraId="00387962" w14:textId="36AF2184" w:rsidR="00047CD9" w:rsidRPr="00047CD9" w:rsidRDefault="00047CD9" w:rsidP="00DA4B51">
      <w:pPr>
        <w:pStyle w:val="Textoindependiente"/>
        <w:rPr>
          <w:rStyle w:val="hps"/>
        </w:rPr>
      </w:pPr>
      <w:r w:rsidRPr="00047CD9">
        <w:rPr>
          <w:rStyle w:val="hps"/>
        </w:rPr>
        <w:t>The selection of variables with 2 and 3 stars in the correlation matrix is justified by their higher level of correlation with the target variable. By considering only these variables, we focus on those that present a stronger relationship with the outcome we are analyzing, be it graduation, dropout</w:t>
      </w:r>
      <w:r w:rsidR="00B92B9C" w:rsidRPr="002E19AB">
        <w:rPr>
          <w:rStyle w:val="hps"/>
        </w:rPr>
        <w:t>,</w:t>
      </w:r>
      <w:r w:rsidRPr="00047CD9">
        <w:rPr>
          <w:rStyle w:val="hps"/>
        </w:rPr>
        <w:t xml:space="preserve"> or enrollment.</w:t>
      </w:r>
    </w:p>
    <w:p w14:paraId="28A3DF47" w14:textId="2A468010" w:rsidR="006A1A70" w:rsidRPr="004D18F6" w:rsidRDefault="004D18F6" w:rsidP="00A314CE">
      <w:pPr>
        <w:pStyle w:val="tablehead"/>
        <w:ind w:left="1080" w:hanging="1080"/>
        <w:rPr>
          <w:rStyle w:val="hps"/>
        </w:rPr>
      </w:pPr>
      <w:r>
        <w:rPr>
          <w:lang w:val="es-ES_tradnl"/>
        </w:rPr>
        <w:t>variable</w:t>
      </w:r>
      <w:r w:rsidR="00047CD9">
        <w:rPr>
          <w:lang w:val="es-ES_tradnl"/>
        </w:rPr>
        <w:t xml:space="preserve"> selection</w:t>
      </w:r>
      <w:r w:rsidR="008078D5">
        <w:rPr>
          <w:lang w:val="es-ES_tradnl"/>
        </w:rPr>
        <w:t xml:space="preserve">. </w:t>
      </w:r>
      <w:r w:rsidR="00AA152D" w:rsidRPr="00AA152D">
        <w:t>based on the correlation function, the variables with the greatest influence on the target variable were selected.</w:t>
      </w:r>
    </w:p>
    <w:tbl>
      <w:tblPr>
        <w:tblStyle w:val="Tablaconcuadrcula"/>
        <w:tblpPr w:leftFromText="141" w:rightFromText="141" w:vertAnchor="text" w:tblpY="33"/>
        <w:tblW w:w="0" w:type="auto"/>
        <w:tblLook w:val="04A0" w:firstRow="1" w:lastRow="0" w:firstColumn="1" w:lastColumn="0" w:noHBand="0" w:noVBand="1"/>
      </w:tblPr>
      <w:tblGrid>
        <w:gridCol w:w="3649"/>
        <w:gridCol w:w="1384"/>
      </w:tblGrid>
      <w:tr w:rsidR="00323C3D" w:rsidRPr="004C41E6" w14:paraId="1231C18D" w14:textId="77777777">
        <w:tc>
          <w:tcPr>
            <w:tcW w:w="3649" w:type="dxa"/>
          </w:tcPr>
          <w:p w14:paraId="470586AE" w14:textId="624AE70C" w:rsidR="00323C3D" w:rsidRPr="004C41E6" w:rsidRDefault="00323C3D" w:rsidP="00323C3D">
            <w:pPr>
              <w:rPr>
                <w:rStyle w:val="hps"/>
                <w:lang w:val="es-ES"/>
              </w:rPr>
            </w:pPr>
            <w:r>
              <w:rPr>
                <w:rStyle w:val="hps"/>
                <w:b/>
                <w:bCs/>
                <w:lang w:val="es-ES"/>
              </w:rPr>
              <w:t>Variable</w:t>
            </w:r>
          </w:p>
        </w:tc>
        <w:tc>
          <w:tcPr>
            <w:tcW w:w="1384" w:type="dxa"/>
          </w:tcPr>
          <w:p w14:paraId="3A0CA564" w14:textId="6E8EA86C" w:rsidR="00323C3D" w:rsidRPr="004C41E6" w:rsidRDefault="00323C3D" w:rsidP="00323C3D">
            <w:pPr>
              <w:rPr>
                <w:rStyle w:val="hps"/>
                <w:lang w:val="es-ES"/>
              </w:rPr>
            </w:pPr>
            <w:proofErr w:type="spellStart"/>
            <w:r>
              <w:rPr>
                <w:rStyle w:val="hps"/>
                <w:b/>
                <w:bCs/>
                <w:lang w:val="es-ES"/>
              </w:rPr>
              <w:t>Correlation</w:t>
            </w:r>
            <w:proofErr w:type="spellEnd"/>
            <w:r>
              <w:rPr>
                <w:rStyle w:val="hps"/>
                <w:b/>
                <w:bCs/>
                <w:lang w:val="es-ES"/>
              </w:rPr>
              <w:t xml:space="preserve"> </w:t>
            </w:r>
            <w:proofErr w:type="spellStart"/>
            <w:r>
              <w:rPr>
                <w:rStyle w:val="hps"/>
                <w:b/>
                <w:bCs/>
                <w:lang w:val="es-ES"/>
              </w:rPr>
              <w:t>level</w:t>
            </w:r>
            <w:proofErr w:type="spellEnd"/>
          </w:p>
        </w:tc>
      </w:tr>
      <w:tr w:rsidR="004D18F6" w:rsidRPr="004C41E6" w14:paraId="5323A2A8" w14:textId="77777777">
        <w:tc>
          <w:tcPr>
            <w:tcW w:w="3649" w:type="dxa"/>
          </w:tcPr>
          <w:p w14:paraId="7361D179" w14:textId="6EF0AC8B" w:rsidR="004D18F6" w:rsidRPr="004C41E6" w:rsidRDefault="004D18F6">
            <w:pPr>
              <w:jc w:val="both"/>
              <w:rPr>
                <w:rStyle w:val="hps"/>
                <w:lang w:val="es-ES"/>
              </w:rPr>
            </w:pPr>
            <w:r w:rsidRPr="004C41E6">
              <w:rPr>
                <w:rStyle w:val="hps"/>
                <w:lang w:val="es-ES"/>
              </w:rPr>
              <w:t>Cours</w:t>
            </w:r>
          </w:p>
        </w:tc>
        <w:tc>
          <w:tcPr>
            <w:tcW w:w="1384" w:type="dxa"/>
          </w:tcPr>
          <w:p w14:paraId="0AAE1336" w14:textId="22184383" w:rsidR="004D18F6" w:rsidRPr="004C41E6" w:rsidRDefault="004D18F6">
            <w:pPr>
              <w:rPr>
                <w:rStyle w:val="hps"/>
                <w:lang w:val="es-ES"/>
              </w:rPr>
            </w:pPr>
            <w:r w:rsidRPr="004C41E6">
              <w:rPr>
                <w:rStyle w:val="hps"/>
                <w:lang w:val="es-ES"/>
              </w:rPr>
              <w:t>***</w:t>
            </w:r>
          </w:p>
        </w:tc>
      </w:tr>
      <w:tr w:rsidR="004D18F6" w:rsidRPr="004C41E6" w14:paraId="1B61EC4D" w14:textId="77777777">
        <w:tc>
          <w:tcPr>
            <w:tcW w:w="3649" w:type="dxa"/>
          </w:tcPr>
          <w:p w14:paraId="1923EF09" w14:textId="0EA84589" w:rsidR="004D18F6" w:rsidRPr="004C41E6" w:rsidRDefault="004D18F6">
            <w:pPr>
              <w:jc w:val="both"/>
              <w:rPr>
                <w:rStyle w:val="hps"/>
                <w:lang w:val="es-ES"/>
              </w:rPr>
            </w:pPr>
            <w:r w:rsidRPr="004C41E6">
              <w:rPr>
                <w:rStyle w:val="hps"/>
                <w:lang w:val="es-ES"/>
              </w:rPr>
              <w:t>Previousqualification</w:t>
            </w:r>
          </w:p>
        </w:tc>
        <w:tc>
          <w:tcPr>
            <w:tcW w:w="1384" w:type="dxa"/>
          </w:tcPr>
          <w:p w14:paraId="1295E43E" w14:textId="68804593" w:rsidR="004D18F6" w:rsidRPr="004C41E6" w:rsidRDefault="004D18F6">
            <w:pPr>
              <w:rPr>
                <w:rStyle w:val="hps"/>
                <w:lang w:val="es-ES"/>
              </w:rPr>
            </w:pPr>
            <w:r>
              <w:rPr>
                <w:rStyle w:val="hps"/>
                <w:lang w:val="es-ES"/>
              </w:rPr>
              <w:t>**</w:t>
            </w:r>
          </w:p>
        </w:tc>
      </w:tr>
      <w:tr w:rsidR="004D18F6" w:rsidRPr="004C41E6" w14:paraId="66C84CC5" w14:textId="77777777">
        <w:tc>
          <w:tcPr>
            <w:tcW w:w="3649" w:type="dxa"/>
          </w:tcPr>
          <w:p w14:paraId="16B30E48" w14:textId="6DA3D786" w:rsidR="004D18F6" w:rsidRPr="004C41E6" w:rsidRDefault="004D18F6">
            <w:pPr>
              <w:jc w:val="both"/>
              <w:rPr>
                <w:rStyle w:val="hps"/>
                <w:lang w:val="es-ES"/>
              </w:rPr>
            </w:pPr>
            <w:r w:rsidRPr="004C41E6">
              <w:rPr>
                <w:rStyle w:val="hps"/>
                <w:lang w:val="es-ES"/>
              </w:rPr>
              <w:t>Mothersoccupation</w:t>
            </w:r>
          </w:p>
        </w:tc>
        <w:tc>
          <w:tcPr>
            <w:tcW w:w="1384" w:type="dxa"/>
          </w:tcPr>
          <w:p w14:paraId="6E379E7E" w14:textId="511FBE94" w:rsidR="004D18F6" w:rsidRPr="004C41E6" w:rsidRDefault="004D18F6">
            <w:pPr>
              <w:rPr>
                <w:rStyle w:val="hps"/>
                <w:lang w:val="es-ES"/>
              </w:rPr>
            </w:pPr>
            <w:r>
              <w:rPr>
                <w:rStyle w:val="hps"/>
                <w:lang w:val="es-ES"/>
              </w:rPr>
              <w:t>**</w:t>
            </w:r>
          </w:p>
        </w:tc>
      </w:tr>
      <w:tr w:rsidR="004D18F6" w:rsidRPr="004C41E6" w14:paraId="1CBA6A5A" w14:textId="77777777">
        <w:tc>
          <w:tcPr>
            <w:tcW w:w="3649" w:type="dxa"/>
          </w:tcPr>
          <w:p w14:paraId="2D360B4B" w14:textId="1C4C29AB" w:rsidR="004D18F6" w:rsidRPr="004C41E6" w:rsidRDefault="004D18F6">
            <w:pPr>
              <w:jc w:val="both"/>
              <w:rPr>
                <w:rStyle w:val="hps"/>
                <w:lang w:val="es-ES"/>
              </w:rPr>
            </w:pPr>
            <w:r w:rsidRPr="004C41E6">
              <w:rPr>
                <w:rStyle w:val="hps"/>
                <w:lang w:val="es-ES"/>
              </w:rPr>
              <w:t>Debtor</w:t>
            </w:r>
          </w:p>
        </w:tc>
        <w:tc>
          <w:tcPr>
            <w:tcW w:w="1384" w:type="dxa"/>
          </w:tcPr>
          <w:p w14:paraId="0D5BFB0A" w14:textId="30E745A3" w:rsidR="004D18F6" w:rsidRPr="004C41E6" w:rsidRDefault="004D18F6">
            <w:pPr>
              <w:rPr>
                <w:rStyle w:val="hps"/>
                <w:lang w:val="es-ES"/>
              </w:rPr>
            </w:pPr>
            <w:r>
              <w:rPr>
                <w:rStyle w:val="hps"/>
                <w:lang w:val="es-ES"/>
              </w:rPr>
              <w:t>***</w:t>
            </w:r>
          </w:p>
        </w:tc>
      </w:tr>
      <w:tr w:rsidR="004D18F6" w:rsidRPr="004C41E6" w14:paraId="1A557C74" w14:textId="77777777">
        <w:tc>
          <w:tcPr>
            <w:tcW w:w="3649" w:type="dxa"/>
          </w:tcPr>
          <w:p w14:paraId="368ECF9E" w14:textId="1B2BEAFB" w:rsidR="004D18F6" w:rsidRPr="004C41E6" w:rsidRDefault="004D18F6">
            <w:pPr>
              <w:jc w:val="both"/>
              <w:rPr>
                <w:rStyle w:val="hps"/>
                <w:lang w:val="es-ES"/>
              </w:rPr>
            </w:pPr>
            <w:r w:rsidRPr="004C41E6">
              <w:rPr>
                <w:rStyle w:val="hps"/>
                <w:lang w:val="es-ES"/>
              </w:rPr>
              <w:t>Tuitionfeesuptodate</w:t>
            </w:r>
          </w:p>
        </w:tc>
        <w:tc>
          <w:tcPr>
            <w:tcW w:w="1384" w:type="dxa"/>
          </w:tcPr>
          <w:p w14:paraId="1FBFC0D5" w14:textId="7EE261DE" w:rsidR="004D18F6" w:rsidRPr="004C41E6" w:rsidRDefault="004D18F6">
            <w:pPr>
              <w:rPr>
                <w:rStyle w:val="hps"/>
                <w:lang w:val="es-ES"/>
              </w:rPr>
            </w:pPr>
            <w:r>
              <w:rPr>
                <w:rStyle w:val="hps"/>
                <w:lang w:val="es-ES"/>
              </w:rPr>
              <w:t>***</w:t>
            </w:r>
          </w:p>
        </w:tc>
      </w:tr>
      <w:tr w:rsidR="004D18F6" w:rsidRPr="004C41E6" w14:paraId="1533EDF9" w14:textId="77777777">
        <w:tc>
          <w:tcPr>
            <w:tcW w:w="3649" w:type="dxa"/>
          </w:tcPr>
          <w:p w14:paraId="5C943625" w14:textId="777B3071" w:rsidR="004D18F6" w:rsidRPr="004C41E6" w:rsidRDefault="004D18F6">
            <w:pPr>
              <w:jc w:val="both"/>
              <w:rPr>
                <w:rStyle w:val="hps"/>
                <w:lang w:val="es-ES"/>
              </w:rPr>
            </w:pPr>
            <w:r w:rsidRPr="004C41E6">
              <w:rPr>
                <w:rStyle w:val="hps"/>
                <w:lang w:val="es-ES"/>
              </w:rPr>
              <w:t>Gender</w:t>
            </w:r>
          </w:p>
        </w:tc>
        <w:tc>
          <w:tcPr>
            <w:tcW w:w="1384" w:type="dxa"/>
          </w:tcPr>
          <w:p w14:paraId="3CEE18A3" w14:textId="4BFE59EF" w:rsidR="004D18F6" w:rsidRPr="004C41E6" w:rsidRDefault="004D18F6">
            <w:pPr>
              <w:rPr>
                <w:rStyle w:val="hps"/>
                <w:lang w:val="es-ES"/>
              </w:rPr>
            </w:pPr>
            <w:r>
              <w:rPr>
                <w:rStyle w:val="hps"/>
                <w:lang w:val="es-ES"/>
              </w:rPr>
              <w:t>***</w:t>
            </w:r>
          </w:p>
        </w:tc>
      </w:tr>
      <w:tr w:rsidR="004D18F6" w:rsidRPr="004C41E6" w14:paraId="5006B8A4" w14:textId="77777777">
        <w:tc>
          <w:tcPr>
            <w:tcW w:w="3649" w:type="dxa"/>
          </w:tcPr>
          <w:p w14:paraId="043D2B40" w14:textId="0DD7F5AD" w:rsidR="004D18F6" w:rsidRPr="004C41E6" w:rsidRDefault="004D18F6">
            <w:pPr>
              <w:jc w:val="both"/>
              <w:rPr>
                <w:rStyle w:val="hps"/>
                <w:lang w:val="es-ES"/>
              </w:rPr>
            </w:pPr>
            <w:r w:rsidRPr="004C41E6">
              <w:rPr>
                <w:rStyle w:val="hps"/>
                <w:lang w:val="es-ES"/>
              </w:rPr>
              <w:t>Scholarshipholder</w:t>
            </w:r>
          </w:p>
        </w:tc>
        <w:tc>
          <w:tcPr>
            <w:tcW w:w="1384" w:type="dxa"/>
          </w:tcPr>
          <w:p w14:paraId="39B0D5CC" w14:textId="4D5D3E4E" w:rsidR="004D18F6" w:rsidRPr="004C41E6" w:rsidRDefault="004D18F6">
            <w:pPr>
              <w:rPr>
                <w:rStyle w:val="hps"/>
                <w:lang w:val="es-ES"/>
              </w:rPr>
            </w:pPr>
            <w:r>
              <w:rPr>
                <w:rStyle w:val="hps"/>
                <w:lang w:val="es-ES"/>
              </w:rPr>
              <w:t>***</w:t>
            </w:r>
          </w:p>
        </w:tc>
      </w:tr>
      <w:tr w:rsidR="004D18F6" w:rsidRPr="004C41E6" w14:paraId="08ED2D66" w14:textId="77777777">
        <w:tc>
          <w:tcPr>
            <w:tcW w:w="3649" w:type="dxa"/>
          </w:tcPr>
          <w:p w14:paraId="2CE65AFF" w14:textId="71AB7B08" w:rsidR="004D18F6" w:rsidRPr="004C41E6" w:rsidRDefault="004D18F6">
            <w:pPr>
              <w:jc w:val="both"/>
              <w:rPr>
                <w:rStyle w:val="hps"/>
                <w:lang w:val="es-ES"/>
              </w:rPr>
            </w:pPr>
            <w:r w:rsidRPr="004C41E6">
              <w:rPr>
                <w:rStyle w:val="hps"/>
                <w:lang w:val="es-ES"/>
              </w:rPr>
              <w:t>Ageatenrollment</w:t>
            </w:r>
          </w:p>
        </w:tc>
        <w:tc>
          <w:tcPr>
            <w:tcW w:w="1384" w:type="dxa"/>
          </w:tcPr>
          <w:p w14:paraId="1C3DC64D" w14:textId="25054E8C" w:rsidR="004D18F6" w:rsidRPr="004C41E6" w:rsidRDefault="004D18F6">
            <w:pPr>
              <w:rPr>
                <w:rStyle w:val="hps"/>
                <w:lang w:val="es-ES"/>
              </w:rPr>
            </w:pPr>
            <w:r>
              <w:rPr>
                <w:rStyle w:val="hps"/>
                <w:lang w:val="es-ES"/>
              </w:rPr>
              <w:t>**</w:t>
            </w:r>
          </w:p>
        </w:tc>
      </w:tr>
      <w:tr w:rsidR="004D18F6" w:rsidRPr="004C41E6" w14:paraId="564A121E" w14:textId="77777777">
        <w:tc>
          <w:tcPr>
            <w:tcW w:w="3649" w:type="dxa"/>
          </w:tcPr>
          <w:p w14:paraId="0DF36917" w14:textId="272323CD" w:rsidR="004D18F6" w:rsidRPr="004C41E6" w:rsidRDefault="004D18F6">
            <w:pPr>
              <w:jc w:val="both"/>
              <w:rPr>
                <w:rStyle w:val="hps"/>
                <w:lang w:val="es-ES"/>
              </w:rPr>
            </w:pPr>
            <w:r w:rsidRPr="004C41E6">
              <w:rPr>
                <w:rStyle w:val="hps"/>
                <w:lang w:val="es-ES"/>
              </w:rPr>
              <w:t>International</w:t>
            </w:r>
          </w:p>
        </w:tc>
        <w:tc>
          <w:tcPr>
            <w:tcW w:w="1384" w:type="dxa"/>
          </w:tcPr>
          <w:p w14:paraId="4E135253" w14:textId="352F6B7A" w:rsidR="004D18F6" w:rsidRPr="004C41E6" w:rsidRDefault="004D18F6">
            <w:pPr>
              <w:rPr>
                <w:rStyle w:val="hps"/>
                <w:lang w:val="es-ES"/>
              </w:rPr>
            </w:pPr>
            <w:r>
              <w:rPr>
                <w:rStyle w:val="hps"/>
                <w:lang w:val="es-ES"/>
              </w:rPr>
              <w:t>**</w:t>
            </w:r>
          </w:p>
        </w:tc>
      </w:tr>
      <w:tr w:rsidR="004D18F6" w:rsidRPr="004C41E6" w14:paraId="75243A7D" w14:textId="77777777">
        <w:tc>
          <w:tcPr>
            <w:tcW w:w="3649" w:type="dxa"/>
          </w:tcPr>
          <w:p w14:paraId="72A5EC2D" w14:textId="298F22C6" w:rsidR="004D18F6" w:rsidRPr="004C41E6" w:rsidRDefault="004D18F6">
            <w:pPr>
              <w:jc w:val="both"/>
              <w:rPr>
                <w:rStyle w:val="hps"/>
                <w:lang w:val="es-ES"/>
              </w:rPr>
            </w:pPr>
            <w:r w:rsidRPr="004C41E6">
              <w:rPr>
                <w:rStyle w:val="hps"/>
                <w:lang w:val="es-ES"/>
              </w:rPr>
              <w:t>Curricularunits1stsemCredited</w:t>
            </w:r>
          </w:p>
        </w:tc>
        <w:tc>
          <w:tcPr>
            <w:tcW w:w="1384" w:type="dxa"/>
          </w:tcPr>
          <w:p w14:paraId="62626E09" w14:textId="703BCF42" w:rsidR="004D18F6" w:rsidRPr="004C41E6" w:rsidRDefault="004D18F6">
            <w:pPr>
              <w:rPr>
                <w:rStyle w:val="hps"/>
                <w:lang w:val="es-ES"/>
              </w:rPr>
            </w:pPr>
            <w:r>
              <w:rPr>
                <w:rStyle w:val="hps"/>
                <w:lang w:val="es-ES"/>
              </w:rPr>
              <w:t>***</w:t>
            </w:r>
          </w:p>
        </w:tc>
      </w:tr>
      <w:tr w:rsidR="004D18F6" w:rsidRPr="004C41E6" w14:paraId="0F4257EF" w14:textId="77777777">
        <w:tc>
          <w:tcPr>
            <w:tcW w:w="3649" w:type="dxa"/>
          </w:tcPr>
          <w:p w14:paraId="09E4CAD8" w14:textId="0D45F296" w:rsidR="004D18F6" w:rsidRPr="004C41E6" w:rsidRDefault="004D18F6">
            <w:pPr>
              <w:jc w:val="both"/>
              <w:rPr>
                <w:rStyle w:val="hps"/>
                <w:lang w:val="es-ES"/>
              </w:rPr>
            </w:pPr>
            <w:r w:rsidRPr="004C41E6">
              <w:rPr>
                <w:rStyle w:val="hps"/>
                <w:lang w:val="es-ES"/>
              </w:rPr>
              <w:t>Curricularunits1stsemApprove</w:t>
            </w:r>
            <w:r>
              <w:rPr>
                <w:rStyle w:val="hps"/>
                <w:lang w:val="es-ES"/>
              </w:rPr>
              <w:t>d</w:t>
            </w:r>
          </w:p>
        </w:tc>
        <w:tc>
          <w:tcPr>
            <w:tcW w:w="1384" w:type="dxa"/>
          </w:tcPr>
          <w:p w14:paraId="294676A5" w14:textId="4F782109" w:rsidR="004D18F6" w:rsidRPr="004C41E6" w:rsidRDefault="004D18F6">
            <w:pPr>
              <w:rPr>
                <w:rStyle w:val="hps"/>
                <w:lang w:val="es-ES"/>
              </w:rPr>
            </w:pPr>
            <w:r>
              <w:rPr>
                <w:rStyle w:val="hps"/>
                <w:lang w:val="es-ES"/>
              </w:rPr>
              <w:t>***</w:t>
            </w:r>
          </w:p>
        </w:tc>
      </w:tr>
      <w:tr w:rsidR="004D18F6" w:rsidRPr="004C41E6" w14:paraId="415D9E8D" w14:textId="77777777">
        <w:tc>
          <w:tcPr>
            <w:tcW w:w="3649" w:type="dxa"/>
          </w:tcPr>
          <w:p w14:paraId="7F3423F1" w14:textId="3E21835D" w:rsidR="004D18F6" w:rsidRPr="004C41E6" w:rsidRDefault="004D18F6">
            <w:pPr>
              <w:jc w:val="both"/>
              <w:rPr>
                <w:rStyle w:val="hps"/>
                <w:lang w:val="es-ES"/>
              </w:rPr>
            </w:pPr>
            <w:r w:rsidRPr="004C41E6">
              <w:rPr>
                <w:rStyle w:val="hps"/>
                <w:lang w:val="es-ES"/>
              </w:rPr>
              <w:t>Curricularunits1stsemGrade</w:t>
            </w:r>
          </w:p>
        </w:tc>
        <w:tc>
          <w:tcPr>
            <w:tcW w:w="1384" w:type="dxa"/>
          </w:tcPr>
          <w:p w14:paraId="0E53D6A1" w14:textId="300A73D1" w:rsidR="004D18F6" w:rsidRPr="004C41E6" w:rsidRDefault="004D18F6">
            <w:pPr>
              <w:rPr>
                <w:rStyle w:val="hps"/>
                <w:lang w:val="es-ES"/>
              </w:rPr>
            </w:pPr>
            <w:r>
              <w:rPr>
                <w:rStyle w:val="hps"/>
                <w:lang w:val="es-ES"/>
              </w:rPr>
              <w:t>**</w:t>
            </w:r>
          </w:p>
        </w:tc>
      </w:tr>
      <w:tr w:rsidR="004D18F6" w:rsidRPr="004C41E6" w14:paraId="43B3AF7D" w14:textId="77777777">
        <w:tc>
          <w:tcPr>
            <w:tcW w:w="3649" w:type="dxa"/>
          </w:tcPr>
          <w:p w14:paraId="3F986CAD" w14:textId="08D46A1F" w:rsidR="004D18F6" w:rsidRPr="004C41E6" w:rsidRDefault="004D18F6">
            <w:pPr>
              <w:jc w:val="both"/>
              <w:rPr>
                <w:rStyle w:val="hps"/>
                <w:lang w:val="es-ES"/>
              </w:rPr>
            </w:pPr>
            <w:r w:rsidRPr="004C41E6">
              <w:rPr>
                <w:rStyle w:val="hps"/>
                <w:lang w:val="es-ES"/>
              </w:rPr>
              <w:t>Curricularunits2ndsemCredite</w:t>
            </w:r>
            <w:r>
              <w:rPr>
                <w:rStyle w:val="hps"/>
                <w:lang w:val="es-ES"/>
              </w:rPr>
              <w:t>d</w:t>
            </w:r>
          </w:p>
        </w:tc>
        <w:tc>
          <w:tcPr>
            <w:tcW w:w="1384" w:type="dxa"/>
          </w:tcPr>
          <w:p w14:paraId="558E0070" w14:textId="57F7DD95" w:rsidR="004D18F6" w:rsidRPr="004C41E6" w:rsidRDefault="004D18F6">
            <w:pPr>
              <w:rPr>
                <w:rStyle w:val="hps"/>
                <w:lang w:val="es-ES"/>
              </w:rPr>
            </w:pPr>
            <w:r>
              <w:rPr>
                <w:rStyle w:val="hps"/>
                <w:lang w:val="es-ES"/>
              </w:rPr>
              <w:t>***</w:t>
            </w:r>
          </w:p>
        </w:tc>
      </w:tr>
      <w:tr w:rsidR="004D18F6" w:rsidRPr="004C41E6" w14:paraId="03801352" w14:textId="77777777">
        <w:tc>
          <w:tcPr>
            <w:tcW w:w="3649" w:type="dxa"/>
          </w:tcPr>
          <w:p w14:paraId="5F603057" w14:textId="26638C1E" w:rsidR="004D18F6" w:rsidRPr="004C41E6" w:rsidRDefault="004D18F6">
            <w:pPr>
              <w:jc w:val="both"/>
              <w:rPr>
                <w:rStyle w:val="hps"/>
                <w:lang w:val="es-ES"/>
              </w:rPr>
            </w:pPr>
            <w:r w:rsidRPr="004C41E6">
              <w:rPr>
                <w:rStyle w:val="hps"/>
                <w:lang w:val="es-ES"/>
              </w:rPr>
              <w:t>Curricularunits2ndsemEnrolled</w:t>
            </w:r>
          </w:p>
        </w:tc>
        <w:tc>
          <w:tcPr>
            <w:tcW w:w="1384" w:type="dxa"/>
          </w:tcPr>
          <w:p w14:paraId="082B62F5" w14:textId="14AFE606" w:rsidR="004D18F6" w:rsidRPr="004C41E6" w:rsidRDefault="004D18F6">
            <w:pPr>
              <w:rPr>
                <w:rStyle w:val="hps"/>
                <w:lang w:val="es-ES"/>
              </w:rPr>
            </w:pPr>
            <w:r>
              <w:rPr>
                <w:rStyle w:val="hps"/>
                <w:lang w:val="es-ES"/>
              </w:rPr>
              <w:t>***</w:t>
            </w:r>
          </w:p>
        </w:tc>
      </w:tr>
      <w:tr w:rsidR="004D18F6" w:rsidRPr="004C41E6" w14:paraId="6D947226" w14:textId="77777777">
        <w:tc>
          <w:tcPr>
            <w:tcW w:w="3649" w:type="dxa"/>
          </w:tcPr>
          <w:p w14:paraId="6371DABF" w14:textId="2A067A93" w:rsidR="004D18F6" w:rsidRPr="004C41E6" w:rsidRDefault="004D18F6">
            <w:pPr>
              <w:jc w:val="both"/>
              <w:rPr>
                <w:rStyle w:val="hps"/>
                <w:lang w:val="es-ES"/>
              </w:rPr>
            </w:pPr>
            <w:r w:rsidRPr="004C41E6">
              <w:rPr>
                <w:rStyle w:val="hps"/>
                <w:lang w:val="es-ES"/>
              </w:rPr>
              <w:t>Curricularunits2ndsemEvaluations</w:t>
            </w:r>
          </w:p>
        </w:tc>
        <w:tc>
          <w:tcPr>
            <w:tcW w:w="1384" w:type="dxa"/>
          </w:tcPr>
          <w:p w14:paraId="21E1C6CD" w14:textId="6DF9E99A" w:rsidR="004D18F6" w:rsidRPr="004C41E6" w:rsidRDefault="004D18F6">
            <w:pPr>
              <w:rPr>
                <w:rStyle w:val="hps"/>
                <w:lang w:val="es-ES"/>
              </w:rPr>
            </w:pPr>
            <w:r>
              <w:rPr>
                <w:rStyle w:val="hps"/>
                <w:lang w:val="es-ES"/>
              </w:rPr>
              <w:t>***</w:t>
            </w:r>
          </w:p>
        </w:tc>
      </w:tr>
      <w:tr w:rsidR="004D18F6" w:rsidRPr="004C41E6" w14:paraId="10EDE6CA" w14:textId="77777777">
        <w:tc>
          <w:tcPr>
            <w:tcW w:w="3649" w:type="dxa"/>
          </w:tcPr>
          <w:p w14:paraId="72EC072D" w14:textId="02C49F98" w:rsidR="004D18F6" w:rsidRPr="004C41E6" w:rsidRDefault="004D18F6">
            <w:pPr>
              <w:jc w:val="both"/>
              <w:rPr>
                <w:rStyle w:val="hps"/>
                <w:lang w:val="es-ES"/>
              </w:rPr>
            </w:pPr>
            <w:r w:rsidRPr="004C41E6">
              <w:rPr>
                <w:rStyle w:val="hps"/>
                <w:lang w:val="es-ES"/>
              </w:rPr>
              <w:t>Curricularunits2ndsemApproved</w:t>
            </w:r>
          </w:p>
        </w:tc>
        <w:tc>
          <w:tcPr>
            <w:tcW w:w="1384" w:type="dxa"/>
          </w:tcPr>
          <w:p w14:paraId="63DC2E6D" w14:textId="31524E32" w:rsidR="004D18F6" w:rsidRPr="004C41E6" w:rsidRDefault="004D18F6">
            <w:pPr>
              <w:rPr>
                <w:rStyle w:val="hps"/>
                <w:lang w:val="es-ES"/>
              </w:rPr>
            </w:pPr>
            <w:r>
              <w:rPr>
                <w:rStyle w:val="hps"/>
                <w:lang w:val="es-ES"/>
              </w:rPr>
              <w:t>***</w:t>
            </w:r>
          </w:p>
        </w:tc>
      </w:tr>
    </w:tbl>
    <w:p w14:paraId="3C8DAFE3" w14:textId="77777777" w:rsidR="00DA4B51" w:rsidRDefault="00DA4B51" w:rsidP="00DA4B51">
      <w:pPr>
        <w:pStyle w:val="Textoindependiente"/>
        <w:ind w:firstLine="0"/>
        <w:rPr>
          <w:rStyle w:val="hps"/>
          <w:lang w:val="es-ES"/>
        </w:rPr>
      </w:pPr>
    </w:p>
    <w:p w14:paraId="0B17068D" w14:textId="77777777" w:rsidR="002E19AB" w:rsidRPr="002E19AB" w:rsidRDefault="002E19AB" w:rsidP="002E19AB">
      <w:pPr>
        <w:pStyle w:val="Textoindependiente"/>
        <w:rPr>
          <w:rStyle w:val="hps"/>
        </w:rPr>
      </w:pPr>
      <w:r w:rsidRPr="002E19AB">
        <w:rPr>
          <w:rStyle w:val="hps"/>
        </w:rPr>
        <w:t>The variables with 3 stars show a more prominent and significant correlation with the target variable. This indicates that there is a stronger relationship between these variables and the outcome we are studying. Therefore, they are relevant variables for understanding and predicting the behavior of the target variable.</w:t>
      </w:r>
    </w:p>
    <w:p w14:paraId="0D62F97C" w14:textId="77777777" w:rsidR="002E19AB" w:rsidRPr="002E19AB" w:rsidRDefault="002E19AB" w:rsidP="002E19AB">
      <w:pPr>
        <w:pStyle w:val="Textoindependiente"/>
        <w:rPr>
          <w:rStyle w:val="hps"/>
        </w:rPr>
      </w:pPr>
      <w:r w:rsidRPr="002E19AB">
        <w:rPr>
          <w:rStyle w:val="hps"/>
        </w:rPr>
        <w:t>The variables with 2 stars also present a notable correlation with the target variable, although not as strong as those with 3 stars. However, they are still variables that can provide valuable information and contribute to the analysis and prediction of the results.</w:t>
      </w:r>
    </w:p>
    <w:p w14:paraId="16C2E513" w14:textId="2909CE9C" w:rsidR="00052F6C" w:rsidRPr="002E19AB" w:rsidRDefault="002E19AB" w:rsidP="00805C7B">
      <w:pPr>
        <w:pStyle w:val="Textoindependiente"/>
        <w:rPr>
          <w:rStyle w:val="hps"/>
        </w:rPr>
      </w:pPr>
      <w:r w:rsidRPr="002E19AB">
        <w:rPr>
          <w:rStyle w:val="hps"/>
        </w:rPr>
        <w:t>University dropout is a problem that affects many students around the world. According to a UNESCO report, the global university dropout rate is 30%, which represents a great loss of resources and opportunities for students and society in general.</w:t>
      </w:r>
    </w:p>
    <w:p w14:paraId="5EB68058" w14:textId="77777777" w:rsidR="00052F6C" w:rsidRPr="002E19AB" w:rsidRDefault="00052F6C" w:rsidP="00805C7B">
      <w:pPr>
        <w:pStyle w:val="Textoindependiente"/>
        <w:rPr>
          <w:rStyle w:val="hps"/>
        </w:rPr>
      </w:pPr>
    </w:p>
    <w:p w14:paraId="06729D0A" w14:textId="0A9DF787" w:rsidR="00221AF1" w:rsidRPr="00C562D9" w:rsidRDefault="005E3794" w:rsidP="00B64EAB">
      <w:pPr>
        <w:pStyle w:val="figurecaption"/>
        <w:numPr>
          <w:ilvl w:val="0"/>
          <w:numId w:val="0"/>
        </w:numPr>
        <w:jc w:val="both"/>
        <w:rPr>
          <w:rStyle w:val="hps"/>
          <w:sz w:val="20"/>
          <w:szCs w:val="20"/>
          <w:lang w:val="pt-PT"/>
        </w:rPr>
      </w:pPr>
      <w:r>
        <w:rPr>
          <w:rFonts w:ascii="Calibri" w:hAnsi="Calibri" w:cs="Calibri"/>
          <w:color w:val="000000"/>
          <w:sz w:val="22"/>
          <w:szCs w:val="22"/>
          <w:bdr w:val="none" w:sz="0" w:space="0" w:color="auto" w:frame="1"/>
        </w:rPr>
        <w:lastRenderedPageBreak/>
        <w:drawing>
          <wp:inline distT="0" distB="0" distL="0" distR="0" wp14:anchorId="5DA535EF" wp14:editId="12A5E7B6">
            <wp:extent cx="8800465" cy="6266815"/>
            <wp:effectExtent l="0" t="9525" r="0" b="0"/>
            <wp:docPr id="73559130" name="Imagen 7355913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dispersión&#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9" b="3833"/>
                    <a:stretch/>
                  </pic:blipFill>
                  <pic:spPr bwMode="auto">
                    <a:xfrm rot="16200000">
                      <a:off x="0" y="0"/>
                      <a:ext cx="8800465" cy="6266815"/>
                    </a:xfrm>
                    <a:prstGeom prst="rect">
                      <a:avLst/>
                    </a:prstGeom>
                    <a:noFill/>
                    <a:ln>
                      <a:noFill/>
                    </a:ln>
                    <a:extLst>
                      <a:ext uri="{53640926-AAD7-44D8-BBD7-CCE9431645EC}">
                        <a14:shadowObscured xmlns:a14="http://schemas.microsoft.com/office/drawing/2010/main"/>
                      </a:ext>
                    </a:extLst>
                  </pic:spPr>
                </pic:pic>
              </a:graphicData>
            </a:graphic>
          </wp:inline>
        </w:drawing>
      </w:r>
      <w:r>
        <mc:AlternateContent>
          <mc:Choice Requires="wps">
            <w:drawing>
              <wp:anchor distT="0" distB="0" distL="114300" distR="114300" simplePos="0" relativeHeight="251670528" behindDoc="1" locked="0" layoutInCell="1" allowOverlap="1" wp14:anchorId="7247D282" wp14:editId="1D299403">
                <wp:simplePos x="0" y="0"/>
                <wp:positionH relativeFrom="column">
                  <wp:posOffset>-200025</wp:posOffset>
                </wp:positionH>
                <wp:positionV relativeFrom="paragraph">
                  <wp:posOffset>9258935</wp:posOffset>
                </wp:positionV>
                <wp:extent cx="6927850" cy="635"/>
                <wp:effectExtent l="0" t="0" r="6350" b="0"/>
                <wp:wrapNone/>
                <wp:docPr id="1721908093" name="Cuadro de texto 1721908093"/>
                <wp:cNvGraphicFramePr/>
                <a:graphic xmlns:a="http://schemas.openxmlformats.org/drawingml/2006/main">
                  <a:graphicData uri="http://schemas.microsoft.com/office/word/2010/wordprocessingShape">
                    <wps:wsp>
                      <wps:cNvSpPr txBox="1"/>
                      <wps:spPr>
                        <a:xfrm>
                          <a:off x="0" y="0"/>
                          <a:ext cx="6927850" cy="635"/>
                        </a:xfrm>
                        <a:prstGeom prst="rect">
                          <a:avLst/>
                        </a:prstGeom>
                        <a:solidFill>
                          <a:prstClr val="white"/>
                        </a:solidFill>
                        <a:ln>
                          <a:noFill/>
                        </a:ln>
                      </wps:spPr>
                      <wps:txbx>
                        <w:txbxContent>
                          <w:p w14:paraId="333CDFF8" w14:textId="6B5FDB35" w:rsidR="001F34B2" w:rsidRPr="00B64EAB" w:rsidRDefault="001F34B2" w:rsidP="001F34B2">
                            <w:pPr>
                              <w:pStyle w:val="Descripcin"/>
                              <w:rPr>
                                <w:rFonts w:ascii="Calibri" w:hAnsi="Calibri" w:cs="Calibri"/>
                                <w:noProof/>
                                <w:color w:val="000000" w:themeColor="text1"/>
                                <w:bdr w:val="none" w:sz="0" w:space="0" w:color="auto" w:frame="1"/>
                              </w:rPr>
                            </w:pPr>
                            <w:r w:rsidRPr="00B64EAB">
                              <w:rPr>
                                <w:color w:val="000000" w:themeColor="text1"/>
                              </w:rPr>
                              <w:t xml:space="preserve">Figure </w:t>
                            </w:r>
                            <w:r w:rsidRPr="00B64EAB">
                              <w:rPr>
                                <w:color w:val="000000" w:themeColor="text1"/>
                              </w:rPr>
                              <w:fldChar w:fldCharType="begin"/>
                            </w:r>
                            <w:r>
                              <w:instrText xml:space="preserve"> SEQ Figure \* ARABIC </w:instrText>
                            </w:r>
                            <w:r w:rsidRPr="00B64EAB">
                              <w:rPr>
                                <w:color w:val="000000" w:themeColor="text1"/>
                              </w:rPr>
                              <w:fldChar w:fldCharType="separate"/>
                            </w:r>
                            <w:r w:rsidR="00093684">
                              <w:rPr>
                                <w:noProof/>
                              </w:rPr>
                              <w:t>1</w:t>
                            </w:r>
                            <w:r w:rsidRPr="00B64EAB">
                              <w:rPr>
                                <w:color w:val="000000" w:themeColor="text1"/>
                              </w:rPr>
                              <w:fldChar w:fldCharType="end"/>
                            </w:r>
                            <w:r w:rsidRPr="00B64EAB">
                              <w:rPr>
                                <w:color w:val="000000" w:themeColor="text1"/>
                              </w:rPr>
                              <w:t xml:space="preserve">. </w:t>
                            </w:r>
                            <w:r w:rsidRPr="00B64EAB">
                              <w:rPr>
                                <w:color w:val="000000" w:themeColor="text1"/>
                              </w:rPr>
                              <w:tab/>
                              <w:t>Correlation Heatmap of Data Set. The heatmap visually represents the relationships between variables in th</w:t>
                            </w:r>
                            <w:r w:rsidR="00C562D9">
                              <w:rPr>
                                <w:color w:val="000000" w:themeColor="text1"/>
                              </w:rPr>
                              <w:t>e</w:t>
                            </w:r>
                            <w:r w:rsidRPr="00B64EAB">
                              <w:rPr>
                                <w:color w:val="000000" w:themeColor="text1"/>
                              </w:rPr>
                              <w:t xml:space="preserve"> data set. A high positive correlation is depicted in red, while a high negative correlation is shown in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47D282" id="_x0000_t202" coordsize="21600,21600" o:spt="202" path="m,l,21600r21600,l21600,xe">
                <v:stroke joinstyle="miter"/>
                <v:path gradientshapeok="t" o:connecttype="rect"/>
              </v:shapetype>
              <v:shape id="Cuadro de texto 1721908093" o:spid="_x0000_s1026" type="#_x0000_t202" style="position:absolute;left:0;text-align:left;margin-left:-15.75pt;margin-top:729.05pt;width:545.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" stroked="f">
                <v:textbox style="mso-fit-shape-to-text:t" inset="0,0,0,0">
                  <w:txbxContent>
                    <w:p w14:paraId="333CDFF8" w14:textId="6B5FDB35" w:rsidR="001F34B2" w:rsidRPr="00B64EAB" w:rsidRDefault="001F34B2" w:rsidP="001F34B2">
                      <w:pPr>
                        <w:pStyle w:val="Descripcin"/>
                        <w:rPr>
                          <w:rFonts w:ascii="Calibri" w:hAnsi="Calibri" w:cs="Calibri"/>
                          <w:noProof/>
                          <w:color w:val="000000" w:themeColor="text1"/>
                          <w:bdr w:val="none" w:sz="0" w:space="0" w:color="auto" w:frame="1"/>
                        </w:rPr>
                      </w:pPr>
                      <w:r w:rsidRPr="00B64EAB">
                        <w:rPr>
                          <w:color w:val="000000" w:themeColor="text1"/>
                        </w:rPr>
                        <w:t xml:space="preserve">Figure </w:t>
                      </w:r>
                      <w:r w:rsidRPr="00B64EAB">
                        <w:rPr>
                          <w:color w:val="000000" w:themeColor="text1"/>
                        </w:rPr>
                        <w:fldChar w:fldCharType="begin"/>
                      </w:r>
                      <w:r>
                        <w:instrText xml:space="preserve"> SEQ Figure \* ARABIC </w:instrText>
                      </w:r>
                      <w:r w:rsidRPr="00B64EAB">
                        <w:rPr>
                          <w:color w:val="000000" w:themeColor="text1"/>
                        </w:rPr>
                        <w:fldChar w:fldCharType="separate"/>
                      </w:r>
                      <w:r w:rsidR="00093684">
                        <w:rPr>
                          <w:noProof/>
                        </w:rPr>
                        <w:t>1</w:t>
                      </w:r>
                      <w:r w:rsidRPr="00B64EAB">
                        <w:rPr>
                          <w:color w:val="000000" w:themeColor="text1"/>
                        </w:rPr>
                        <w:fldChar w:fldCharType="end"/>
                      </w:r>
                      <w:r w:rsidRPr="00B64EAB">
                        <w:rPr>
                          <w:color w:val="000000" w:themeColor="text1"/>
                        </w:rPr>
                        <w:t xml:space="preserve">. </w:t>
                      </w:r>
                      <w:r w:rsidRPr="00B64EAB">
                        <w:rPr>
                          <w:color w:val="000000" w:themeColor="text1"/>
                        </w:rPr>
                        <w:tab/>
                        <w:t>Correlation Heatmap of Data Set. The heatmap visually represents the relationships between variables in th</w:t>
                      </w:r>
                      <w:r w:rsidR="00C562D9">
                        <w:rPr>
                          <w:color w:val="000000" w:themeColor="text1"/>
                        </w:rPr>
                        <w:t>e</w:t>
                      </w:r>
                      <w:r w:rsidRPr="00B64EAB">
                        <w:rPr>
                          <w:color w:val="000000" w:themeColor="text1"/>
                        </w:rPr>
                        <w:t xml:space="preserve"> data set. A high positive correlation is depicted in red, while a high negative correlation is shown in blue.</w:t>
                      </w:r>
                    </w:p>
                  </w:txbxContent>
                </v:textbox>
              </v:shape>
            </w:pict>
          </mc:Fallback>
        </mc:AlternateContent>
      </w:r>
      <w:r w:rsidR="00A13F1C">
        <w:rPr>
          <w:rFonts w:ascii="Calibri" w:hAnsi="Calibri" w:cs="Calibri"/>
          <w:color w:val="000000"/>
          <w:sz w:val="22"/>
          <w:szCs w:val="22"/>
        </w:rPr>
        <mc:AlternateContent>
          <mc:Choice Requires="wpi">
            <w:drawing>
              <wp:anchor distT="0" distB="0" distL="114300" distR="114300" simplePos="0" relativeHeight="251643904" behindDoc="0" locked="0" layoutInCell="1" allowOverlap="1" wp14:anchorId="143C5ED9" wp14:editId="5D968030">
                <wp:simplePos x="0" y="0"/>
                <wp:positionH relativeFrom="column">
                  <wp:posOffset>2656799</wp:posOffset>
                </wp:positionH>
                <wp:positionV relativeFrom="paragraph">
                  <wp:posOffset>1096089</wp:posOffset>
                </wp:positionV>
                <wp:extent cx="360" cy="360"/>
                <wp:effectExtent l="38100" t="38100" r="57150" b="57150"/>
                <wp:wrapNone/>
                <wp:docPr id="1308421380" name="Entrada de lápiz 4"/>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4EAF50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208.5pt;margin-top:85.6pt;width:1.45pt;height:1.4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MV5K+dIBAACbBAAAEAAAAAAAAAAA&#10;AAAAAADQAwAAZHJzL2luay9pbmsxLnhtbFBLAQItABQABgAIAAAAIQCpFJei4QAAAAsBAAAPAAAA&#10;AAAAAAAAAAAAANAFAABkcnMvZG93bnJldi54bWxQSwECLQAUAAYACAAAACEAeRi8nb8AAAAhAQAA&#10;GQAAAAAAAAAAAAAAAADeBgAAZHJzL19yZWxzL2Uyb0RvYy54bWwucmVsc1BLBQYAAAAABgAGAHgB&#10;AADUBwAAAAA=&#10;">
                <v:imagedata r:id="rId13" o:title=""/>
              </v:shape>
            </w:pict>
          </mc:Fallback>
        </mc:AlternateContent>
      </w:r>
      <w:r w:rsidR="00692E4F" w:rsidRPr="00B33B49">
        <w:rPr>
          <w:rStyle w:val="hps"/>
        </w:rPr>
        <w:t xml:space="preserve">  </w:t>
      </w:r>
      <w:r w:rsidR="006005B0" w:rsidRPr="00C562D9">
        <w:rPr>
          <w:rStyle w:val="hps"/>
          <w:sz w:val="20"/>
          <w:szCs w:val="20"/>
        </w:rPr>
        <w:lastRenderedPageBreak/>
        <w:t>To better understand this phenomenon, it is important to consider the variables that may influence academic performance and permanence in college. The variables mentioned in the question are all relevant and have been studied in the academic literature.</w:t>
      </w:r>
    </w:p>
    <w:p w14:paraId="6E2CEDF0" w14:textId="0FB0E5EB" w:rsidR="006005B0" w:rsidRPr="006005B0" w:rsidRDefault="006005B0" w:rsidP="006005B0">
      <w:pPr>
        <w:pStyle w:val="Textoindependiente"/>
        <w:rPr>
          <w:rStyle w:val="hps"/>
        </w:rPr>
      </w:pPr>
      <w:r w:rsidRPr="006005B0">
        <w:rPr>
          <w:rStyle w:val="hps"/>
        </w:rPr>
        <w:t>For example, a study in Colombia found that previous qualification and course of study are significant factors in university dropout [</w:t>
      </w:r>
      <w:r w:rsidR="00A52B0D">
        <w:rPr>
          <w:rStyle w:val="hps"/>
        </w:rPr>
        <w:t>8</w:t>
      </w:r>
      <w:r w:rsidRPr="006005B0">
        <w:rPr>
          <w:rStyle w:val="hps"/>
        </w:rPr>
        <w:t>]. Another study in Spain found that financial difficulties and failure to pay tuition fees are significant factors in university dropout [</w:t>
      </w:r>
      <w:r w:rsidR="00A52B0D">
        <w:rPr>
          <w:rStyle w:val="hps"/>
        </w:rPr>
        <w:t>9</w:t>
      </w:r>
      <w:r w:rsidRPr="006005B0">
        <w:rPr>
          <w:rStyle w:val="hps"/>
        </w:rPr>
        <w:t>].</w:t>
      </w:r>
    </w:p>
    <w:p w14:paraId="4CB103CD" w14:textId="2A0E498E" w:rsidR="006005B0" w:rsidRPr="006005B0" w:rsidRDefault="006005B0" w:rsidP="006005B0">
      <w:pPr>
        <w:pStyle w:val="Textoindependiente"/>
        <w:rPr>
          <w:rStyle w:val="hps"/>
        </w:rPr>
      </w:pPr>
      <w:r w:rsidRPr="006005B0">
        <w:rPr>
          <w:rStyle w:val="hps"/>
        </w:rPr>
        <w:t>The influence of mother's occupation on academic performance has also been studied in the literature. A study in Mexico found that the mother's occupation was related to the educational level of the children and their academic performance [</w:t>
      </w:r>
      <w:r w:rsidR="00A52B0D">
        <w:rPr>
          <w:rStyle w:val="hps"/>
        </w:rPr>
        <w:t>10</w:t>
      </w:r>
      <w:r w:rsidRPr="006005B0">
        <w:rPr>
          <w:rStyle w:val="hps"/>
        </w:rPr>
        <w:t>].</w:t>
      </w:r>
    </w:p>
    <w:p w14:paraId="10E566F5" w14:textId="0E0CE637" w:rsidR="002E19AB" w:rsidRDefault="006005B0" w:rsidP="00221AF1">
      <w:pPr>
        <w:pStyle w:val="Textoindependiente"/>
        <w:rPr>
          <w:rStyle w:val="hps"/>
        </w:rPr>
      </w:pPr>
      <w:r w:rsidRPr="006005B0">
        <w:rPr>
          <w:rStyle w:val="hps"/>
        </w:rPr>
        <w:t>The variable of being a scholarship recipient has also been studied as a factor that may affect academic performance. A study in Brazil found that students who received scholarships had better academic performance than those who did not [1</w:t>
      </w:r>
      <w:r w:rsidR="00A52B0D">
        <w:rPr>
          <w:rStyle w:val="hps"/>
        </w:rPr>
        <w:t>1</w:t>
      </w:r>
      <w:r w:rsidRPr="006005B0">
        <w:rPr>
          <w:rStyle w:val="hps"/>
        </w:rPr>
        <w:t>].</w:t>
      </w:r>
    </w:p>
    <w:p w14:paraId="7A31D349" w14:textId="77777777" w:rsidR="006F795C" w:rsidRDefault="006F795C" w:rsidP="00221AF1">
      <w:pPr>
        <w:pStyle w:val="Textoindependiente"/>
        <w:rPr>
          <w:rStyle w:val="hps"/>
        </w:rPr>
      </w:pPr>
    </w:p>
    <w:p w14:paraId="370EE01F" w14:textId="517C9C41" w:rsidR="006005B0" w:rsidRPr="006005B0" w:rsidRDefault="00D07343" w:rsidP="00432A81">
      <w:pPr>
        <w:pStyle w:val="Ttulo41"/>
        <w:rPr>
          <w:rStyle w:val="hps"/>
        </w:rPr>
      </w:pPr>
      <w:r>
        <w:rPr>
          <w:rStyle w:val="hps"/>
        </w:rPr>
        <w:t>Construction of the multiple linear regression model</w:t>
      </w:r>
    </w:p>
    <w:p w14:paraId="191E7B7B" w14:textId="2830555A" w:rsidR="00F6162D" w:rsidRDefault="00F6162D" w:rsidP="00640D53">
      <w:pPr>
        <w:pStyle w:val="Textoindependiente"/>
        <w:rPr>
          <w:rStyle w:val="hps"/>
        </w:rPr>
      </w:pPr>
      <w:r w:rsidRPr="00F6162D">
        <w:rPr>
          <w:rStyle w:val="hps"/>
        </w:rPr>
        <w:t>Multiple linear regression is a statistical method used to estimate the relationship between two or more independent variables and a dependent variable. It is commonly used to predict or explain the value of the dependent variable based on the values of the independent variables. The formula for multiple linear regression involves calculating the predicted value of the dependent variable using regression coefficients for each independent variable</w:t>
      </w:r>
      <w:r>
        <w:rPr>
          <w:rStyle w:val="hps"/>
        </w:rPr>
        <w:t xml:space="preserve"> </w:t>
      </w:r>
      <w:r w:rsidRPr="00F6162D">
        <w:rPr>
          <w:rStyle w:val="hps"/>
        </w:rPr>
        <w:t>[1</w:t>
      </w:r>
      <w:r w:rsidR="00A52B0D">
        <w:rPr>
          <w:rStyle w:val="hps"/>
        </w:rPr>
        <w:t>2</w:t>
      </w:r>
      <w:r w:rsidRPr="00F6162D">
        <w:rPr>
          <w:rStyle w:val="hps"/>
        </w:rPr>
        <w:t>]</w:t>
      </w:r>
      <w:r>
        <w:rPr>
          <w:rStyle w:val="hps"/>
        </w:rPr>
        <w:t>.</w:t>
      </w:r>
      <w:r w:rsidRPr="00F6162D">
        <w:rPr>
          <w:rStyle w:val="hps"/>
        </w:rPr>
        <w:t xml:space="preserve"> The formula for multiple linear regression involves calculating the predicted value of the </w:t>
      </w:r>
      <w:r w:rsidR="00983860">
        <w:rPr>
          <w:rStyle w:val="hps"/>
        </w:rPr>
        <w:t xml:space="preserve">                               </w:t>
      </w:r>
      <w:r w:rsidRPr="00F6162D">
        <w:rPr>
          <w:rStyle w:val="hps"/>
        </w:rPr>
        <w:t>dependent variable using regression coefficients for each independent variable</w:t>
      </w:r>
      <w:r>
        <w:rPr>
          <w:rStyle w:val="hps"/>
        </w:rPr>
        <w:t xml:space="preserve"> </w:t>
      </w:r>
      <w:r w:rsidRPr="00F6162D">
        <w:rPr>
          <w:rStyle w:val="hps"/>
        </w:rPr>
        <w:t>[1</w:t>
      </w:r>
      <w:r w:rsidR="00A52B0D">
        <w:rPr>
          <w:rStyle w:val="hps"/>
        </w:rPr>
        <w:t>2</w:t>
      </w:r>
      <w:r>
        <w:rPr>
          <w:rStyle w:val="hps"/>
        </w:rPr>
        <w:t>].</w:t>
      </w:r>
    </w:p>
    <w:p w14:paraId="60D59B76" w14:textId="0F5E79A6" w:rsidR="002161C5" w:rsidRPr="002161C5" w:rsidRDefault="002161C5" w:rsidP="002161C5">
      <w:pPr>
        <w:pStyle w:val="Textoindependiente"/>
        <w:rPr>
          <w:rStyle w:val="hps"/>
        </w:rPr>
      </w:pPr>
      <w:r w:rsidRPr="002161C5">
        <w:rPr>
          <w:rStyle w:val="hps"/>
        </w:rPr>
        <w:t>Multiple linear regression is a statistical technique used to analyze the relationship between a dependent variable and two or more independent variables. It is used to predict the value of the dependent variable as a function of the independent variables. Multiple linear regression is used in many fields, such as economics, psychology, and biology1.[1</w:t>
      </w:r>
      <w:r w:rsidR="00A52B0D">
        <w:rPr>
          <w:rStyle w:val="hps"/>
        </w:rPr>
        <w:t>3</w:t>
      </w:r>
      <w:r w:rsidRPr="002161C5">
        <w:rPr>
          <w:rStyle w:val="hps"/>
        </w:rPr>
        <w:t>] Multiple linear regression is used in many fields, such as economics, psychology, and biology.</w:t>
      </w:r>
    </w:p>
    <w:p w14:paraId="7DB9FAC5" w14:textId="77777777" w:rsidR="002161C5" w:rsidRPr="002161C5" w:rsidRDefault="002161C5" w:rsidP="002161C5">
      <w:pPr>
        <w:pStyle w:val="Textoindependiente"/>
        <w:rPr>
          <w:rStyle w:val="hps"/>
        </w:rPr>
      </w:pPr>
      <w:r w:rsidRPr="002161C5">
        <w:rPr>
          <w:rStyle w:val="hps"/>
        </w:rPr>
        <w:t xml:space="preserve">To construct the multiple linear regression model using the selected variables, the formula </w:t>
      </w:r>
      <w:proofErr w:type="spellStart"/>
      <w:proofErr w:type="gramStart"/>
      <w:r w:rsidRPr="002161C5">
        <w:rPr>
          <w:rStyle w:val="hps"/>
        </w:rPr>
        <w:t>lm</w:t>
      </w:r>
      <w:proofErr w:type="spellEnd"/>
      <w:r w:rsidRPr="002161C5">
        <w:rPr>
          <w:rStyle w:val="hps"/>
        </w:rPr>
        <w:t>(</w:t>
      </w:r>
      <w:proofErr w:type="gramEnd"/>
      <w:r w:rsidRPr="002161C5">
        <w:rPr>
          <w:rStyle w:val="hps"/>
        </w:rPr>
        <w:t>formula = Target ~ ., data = data) is used in RStudio.</w:t>
      </w:r>
    </w:p>
    <w:p w14:paraId="591F804A" w14:textId="62D64FE6" w:rsidR="00C144C4" w:rsidRPr="002161C5" w:rsidRDefault="002161C5" w:rsidP="00AD6468">
      <w:pPr>
        <w:pStyle w:val="Textoindependiente"/>
        <w:rPr>
          <w:rStyle w:val="hps"/>
        </w:rPr>
      </w:pPr>
      <w:r w:rsidRPr="002161C5">
        <w:rPr>
          <w:rStyle w:val="hps"/>
        </w:rPr>
        <w:t>The model equation is represented as follows:</w:t>
      </w:r>
    </w:p>
    <w:p w14:paraId="71446338" w14:textId="4F869E3F" w:rsidR="000C5E01" w:rsidRDefault="00283656" w:rsidP="00AD6468">
      <w:pPr>
        <w:pStyle w:val="Textoindependiente"/>
        <w:rPr>
          <w:rStyle w:val="hps"/>
          <w:lang w:val="es-ES"/>
        </w:rPr>
      </w:pPr>
      <w:r>
        <w:rPr>
          <w:noProof/>
        </w:rPr>
        <w:drawing>
          <wp:inline distT="0" distB="0" distL="0" distR="0" wp14:anchorId="501029A0" wp14:editId="6FD7FAD5">
            <wp:extent cx="2954215" cy="220980"/>
            <wp:effectExtent l="0" t="0" r="0" b="7620"/>
            <wp:docPr id="1814102927" name="Imagen 181410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02927" name=""/>
                    <pic:cNvPicPr/>
                  </pic:nvPicPr>
                  <pic:blipFill>
                    <a:blip r:embed="rId14"/>
                    <a:stretch>
                      <a:fillRect/>
                    </a:stretch>
                  </pic:blipFill>
                  <pic:spPr>
                    <a:xfrm>
                      <a:off x="0" y="0"/>
                      <a:ext cx="3213889" cy="240404"/>
                    </a:xfrm>
                    <a:prstGeom prst="rect">
                      <a:avLst/>
                    </a:prstGeom>
                  </pic:spPr>
                </pic:pic>
              </a:graphicData>
            </a:graphic>
          </wp:inline>
        </w:drawing>
      </w:r>
    </w:p>
    <w:p w14:paraId="20D498EA" w14:textId="77777777" w:rsidR="000C3E32" w:rsidRPr="000C3E32" w:rsidRDefault="000C3E32" w:rsidP="000C3E32">
      <w:pPr>
        <w:pStyle w:val="Textoindependiente"/>
        <w:rPr>
          <w:rStyle w:val="hps"/>
        </w:rPr>
      </w:pPr>
      <w:r w:rsidRPr="000C3E32">
        <w:rPr>
          <w:rStyle w:val="hps"/>
        </w:rPr>
        <w:t>where:</w:t>
      </w:r>
    </w:p>
    <w:p w14:paraId="16FB113E" w14:textId="77777777" w:rsidR="000C3E32" w:rsidRPr="000C3E32" w:rsidRDefault="000C3E32" w:rsidP="000C3E32">
      <w:pPr>
        <w:pStyle w:val="Textoindependiente"/>
        <w:rPr>
          <w:rStyle w:val="hps"/>
        </w:rPr>
      </w:pPr>
      <w:r w:rsidRPr="000C3E32">
        <w:rPr>
          <w:rStyle w:val="hps"/>
        </w:rPr>
        <w:t>Target variable is the dependent variable to be predicted or explained.</w:t>
      </w:r>
    </w:p>
    <w:p w14:paraId="38D12EE5" w14:textId="77777777" w:rsidR="000C3E32" w:rsidRPr="000C3E32" w:rsidRDefault="000C3E32" w:rsidP="000C3E32">
      <w:pPr>
        <w:pStyle w:val="Textoindependiente"/>
        <w:rPr>
          <w:rStyle w:val="hps"/>
        </w:rPr>
      </w:pPr>
      <w:r w:rsidRPr="000C3E32">
        <w:rPr>
          <w:rStyle w:val="hps"/>
        </w:rPr>
        <w:t>b0 is the intercept or constant value in the equation.</w:t>
      </w:r>
    </w:p>
    <w:p w14:paraId="48F25A50" w14:textId="4C00E9F2" w:rsidR="00C144C4" w:rsidRPr="00E910C9" w:rsidRDefault="00C144C4" w:rsidP="00C144C4">
      <w:pPr>
        <w:pStyle w:val="Textoindependiente"/>
        <w:rPr>
          <w:rStyle w:val="hps"/>
        </w:rPr>
      </w:pPr>
      <w:r w:rsidRPr="000C3E32">
        <w:rPr>
          <w:rStyle w:val="hps"/>
        </w:rPr>
        <w:t xml:space="preserve">b1, b2, ..., bn </w:t>
      </w:r>
      <w:r w:rsidR="000C3E32" w:rsidRPr="000C3E32">
        <w:rPr>
          <w:rStyle w:val="hps"/>
        </w:rPr>
        <w:t>are the coefficients of the independent</w:t>
      </w:r>
      <w:r w:rsidRPr="000C3E32">
        <w:rPr>
          <w:rStyle w:val="hps"/>
        </w:rPr>
        <w:t xml:space="preserve"> variables X1, X2, ..., </w:t>
      </w:r>
      <w:proofErr w:type="spellStart"/>
      <w:r w:rsidRPr="000C3E32">
        <w:rPr>
          <w:rStyle w:val="hps"/>
        </w:rPr>
        <w:t>Xn</w:t>
      </w:r>
      <w:proofErr w:type="spellEnd"/>
      <w:r w:rsidRPr="000C3E32">
        <w:rPr>
          <w:rStyle w:val="hps"/>
        </w:rPr>
        <w:t xml:space="preserve">, </w:t>
      </w:r>
      <w:r w:rsidR="000C3E32" w:rsidRPr="000C3E32">
        <w:rPr>
          <w:rStyle w:val="hps"/>
        </w:rPr>
        <w:t xml:space="preserve">respectively. These coefficients represent the </w:t>
      </w:r>
      <w:r w:rsidR="000C3E32" w:rsidRPr="000C3E32">
        <w:rPr>
          <w:rStyle w:val="hps"/>
        </w:rPr>
        <w:t xml:space="preserve">contribution of each independent variable to the value of the target variable. </w:t>
      </w:r>
      <w:r w:rsidR="000C3E32" w:rsidRPr="00E910C9">
        <w:rPr>
          <w:rStyle w:val="hps"/>
        </w:rPr>
        <w:t>The coefficients of the independent variables are:</w:t>
      </w:r>
    </w:p>
    <w:p w14:paraId="631DCBFE" w14:textId="77777777" w:rsidR="00161878" w:rsidRDefault="00161878" w:rsidP="00C144C4">
      <w:pPr>
        <w:pStyle w:val="Textoindependiente"/>
        <w:rPr>
          <w:rStyle w:val="hps"/>
          <w:lang w:val="es-ES"/>
        </w:rPr>
      </w:pPr>
    </w:p>
    <w:p w14:paraId="7CAC7BC8" w14:textId="43002399" w:rsidR="00044D7A" w:rsidRPr="005A6319" w:rsidRDefault="005A6319" w:rsidP="005A6319">
      <w:pPr>
        <w:pStyle w:val="tablehead"/>
        <w:rPr>
          <w:rStyle w:val="hps"/>
        </w:rPr>
      </w:pPr>
      <w:r w:rsidRPr="0056063F">
        <w:t>Independent variables</w:t>
      </w:r>
      <w:r w:rsidR="000F0927" w:rsidRPr="0056063F">
        <w:t>.</w:t>
      </w:r>
      <w:r w:rsidR="001920EE" w:rsidRPr="0056063F">
        <w:t xml:space="preserve"> These are the variables selected based on their high level of correlation and their </w:t>
      </w:r>
      <w:r w:rsidR="003545B4" w:rsidRPr="0056063F">
        <w:t>influence on the target variable.</w:t>
      </w:r>
    </w:p>
    <w:tbl>
      <w:tblPr>
        <w:tblStyle w:val="Tablaconcuadrcula"/>
        <w:tblW w:w="0" w:type="auto"/>
        <w:jc w:val="center"/>
        <w:tblLook w:val="04A0" w:firstRow="1" w:lastRow="0" w:firstColumn="1" w:lastColumn="0" w:noHBand="0" w:noVBand="1"/>
      </w:tblPr>
      <w:tblGrid>
        <w:gridCol w:w="2962"/>
      </w:tblGrid>
      <w:tr w:rsidR="002A7A9A" w14:paraId="126BBC75" w14:textId="77777777" w:rsidTr="00FB759A">
        <w:trPr>
          <w:jc w:val="center"/>
        </w:trPr>
        <w:tc>
          <w:tcPr>
            <w:tcW w:w="2405" w:type="dxa"/>
          </w:tcPr>
          <w:p w14:paraId="3E3856EE" w14:textId="75B4A94E" w:rsidR="002A7A9A" w:rsidRPr="00E910C9" w:rsidRDefault="00FE19E8" w:rsidP="0081018C">
            <w:pPr>
              <w:pStyle w:val="Textoindependiente"/>
              <w:ind w:firstLine="0"/>
              <w:jc w:val="center"/>
              <w:rPr>
                <w:rStyle w:val="hps"/>
                <w:b/>
              </w:rPr>
            </w:pPr>
            <w:r w:rsidRPr="00E910C9">
              <w:rPr>
                <w:rStyle w:val="hps"/>
                <w:b/>
              </w:rPr>
              <w:t>Independent</w:t>
            </w:r>
            <w:r w:rsidR="00F27D32" w:rsidRPr="00E910C9">
              <w:rPr>
                <w:rStyle w:val="hps"/>
                <w:b/>
              </w:rPr>
              <w:t xml:space="preserve"> Variables</w:t>
            </w:r>
          </w:p>
        </w:tc>
      </w:tr>
      <w:tr w:rsidR="00FE19E8" w14:paraId="39E1B0DC" w14:textId="77777777" w:rsidTr="00FB759A">
        <w:trPr>
          <w:jc w:val="center"/>
        </w:trPr>
        <w:tc>
          <w:tcPr>
            <w:tcW w:w="2405" w:type="dxa"/>
          </w:tcPr>
          <w:p w14:paraId="4A299FBB" w14:textId="149E7C95" w:rsidR="00FE19E8" w:rsidRDefault="00FE19E8" w:rsidP="00FE19E8">
            <w:pPr>
              <w:pStyle w:val="Textoindependiente"/>
              <w:ind w:firstLine="0"/>
              <w:rPr>
                <w:rStyle w:val="hps"/>
                <w:lang w:val="es-ES"/>
              </w:rPr>
            </w:pPr>
            <w:r>
              <w:rPr>
                <w:rStyle w:val="hps"/>
                <w:lang w:val="es-ES"/>
              </w:rPr>
              <w:t>Cours</w:t>
            </w:r>
          </w:p>
        </w:tc>
      </w:tr>
      <w:tr w:rsidR="00FE19E8" w14:paraId="28994BC8" w14:textId="77777777" w:rsidTr="00FB759A">
        <w:trPr>
          <w:jc w:val="center"/>
        </w:trPr>
        <w:tc>
          <w:tcPr>
            <w:tcW w:w="2405" w:type="dxa"/>
          </w:tcPr>
          <w:p w14:paraId="224ABF4A" w14:textId="1F1E2896" w:rsidR="00FE19E8" w:rsidRDefault="00FE19E8" w:rsidP="00FE19E8">
            <w:pPr>
              <w:pStyle w:val="Textoindependiente"/>
              <w:ind w:firstLine="0"/>
              <w:rPr>
                <w:rStyle w:val="hps"/>
                <w:lang w:val="es-ES"/>
              </w:rPr>
            </w:pPr>
            <w:r w:rsidRPr="00CA5E2D">
              <w:rPr>
                <w:rStyle w:val="hps"/>
                <w:lang w:val="es-ES"/>
              </w:rPr>
              <w:t>Previousqualification</w:t>
            </w:r>
          </w:p>
        </w:tc>
      </w:tr>
      <w:tr w:rsidR="00FE19E8" w14:paraId="53E605B7" w14:textId="77777777" w:rsidTr="00FB759A">
        <w:trPr>
          <w:jc w:val="center"/>
        </w:trPr>
        <w:tc>
          <w:tcPr>
            <w:tcW w:w="2405" w:type="dxa"/>
          </w:tcPr>
          <w:p w14:paraId="1BFCFF97" w14:textId="6307CEC4" w:rsidR="00FE19E8" w:rsidRDefault="00FE19E8" w:rsidP="00FE19E8">
            <w:pPr>
              <w:pStyle w:val="Textoindependiente"/>
              <w:ind w:firstLine="0"/>
              <w:rPr>
                <w:rStyle w:val="hps"/>
                <w:lang w:val="es-ES"/>
              </w:rPr>
            </w:pPr>
            <w:r w:rsidRPr="00CA5E2D">
              <w:rPr>
                <w:rStyle w:val="hps"/>
                <w:lang w:val="es-ES"/>
              </w:rPr>
              <w:t>Mothersoccupation</w:t>
            </w:r>
          </w:p>
        </w:tc>
      </w:tr>
      <w:tr w:rsidR="00FE19E8" w14:paraId="6337EA9E" w14:textId="77777777" w:rsidTr="00FB759A">
        <w:trPr>
          <w:jc w:val="center"/>
        </w:trPr>
        <w:tc>
          <w:tcPr>
            <w:tcW w:w="2405" w:type="dxa"/>
          </w:tcPr>
          <w:p w14:paraId="3A7630B9" w14:textId="3D9431F6" w:rsidR="00FE19E8" w:rsidRDefault="00FE19E8" w:rsidP="00FE19E8">
            <w:pPr>
              <w:pStyle w:val="Textoindependiente"/>
              <w:ind w:firstLine="0"/>
              <w:rPr>
                <w:rStyle w:val="hps"/>
                <w:lang w:val="es-ES"/>
              </w:rPr>
            </w:pPr>
            <w:r w:rsidRPr="005E194D">
              <w:rPr>
                <w:rStyle w:val="hps"/>
                <w:lang w:val="es-ES"/>
              </w:rPr>
              <w:t>Debtor</w:t>
            </w:r>
          </w:p>
        </w:tc>
      </w:tr>
      <w:tr w:rsidR="00FE19E8" w14:paraId="2B57F4F1" w14:textId="77777777" w:rsidTr="00FB759A">
        <w:trPr>
          <w:jc w:val="center"/>
        </w:trPr>
        <w:tc>
          <w:tcPr>
            <w:tcW w:w="2405" w:type="dxa"/>
          </w:tcPr>
          <w:p w14:paraId="73309F30" w14:textId="794D6E66" w:rsidR="00FE19E8" w:rsidRDefault="00FE19E8" w:rsidP="00FE19E8">
            <w:pPr>
              <w:pStyle w:val="Textoindependiente"/>
              <w:ind w:firstLine="0"/>
              <w:rPr>
                <w:rStyle w:val="hps"/>
                <w:lang w:val="es-ES"/>
              </w:rPr>
            </w:pPr>
            <w:r w:rsidRPr="005E194D">
              <w:rPr>
                <w:rStyle w:val="hps"/>
                <w:lang w:val="es-ES"/>
              </w:rPr>
              <w:t>Tuitionfeesuptodate</w:t>
            </w:r>
          </w:p>
        </w:tc>
      </w:tr>
      <w:tr w:rsidR="00FE19E8" w14:paraId="40F93D13" w14:textId="77777777" w:rsidTr="00FB759A">
        <w:trPr>
          <w:jc w:val="center"/>
        </w:trPr>
        <w:tc>
          <w:tcPr>
            <w:tcW w:w="2405" w:type="dxa"/>
          </w:tcPr>
          <w:p w14:paraId="685C88CE" w14:textId="2A913C90" w:rsidR="00FE19E8" w:rsidRDefault="00FE19E8" w:rsidP="00FE19E8">
            <w:pPr>
              <w:pStyle w:val="Textoindependiente"/>
              <w:ind w:firstLine="0"/>
              <w:rPr>
                <w:rStyle w:val="hps"/>
                <w:lang w:val="es-ES"/>
              </w:rPr>
            </w:pPr>
            <w:r w:rsidRPr="005E194D">
              <w:rPr>
                <w:rStyle w:val="hps"/>
                <w:lang w:val="es-ES"/>
              </w:rPr>
              <w:t>Gender</w:t>
            </w:r>
          </w:p>
        </w:tc>
      </w:tr>
      <w:tr w:rsidR="00FE19E8" w14:paraId="22C13AE0" w14:textId="77777777" w:rsidTr="00FB759A">
        <w:trPr>
          <w:jc w:val="center"/>
        </w:trPr>
        <w:tc>
          <w:tcPr>
            <w:tcW w:w="2405" w:type="dxa"/>
          </w:tcPr>
          <w:p w14:paraId="3D348438" w14:textId="20CD1D62" w:rsidR="00FE19E8" w:rsidRDefault="00FE19E8" w:rsidP="00FE19E8">
            <w:pPr>
              <w:pStyle w:val="Textoindependiente"/>
              <w:ind w:firstLine="0"/>
              <w:rPr>
                <w:rStyle w:val="hps"/>
                <w:lang w:val="es-ES"/>
              </w:rPr>
            </w:pPr>
            <w:r w:rsidRPr="005E194D">
              <w:rPr>
                <w:rStyle w:val="hps"/>
                <w:lang w:val="es-ES"/>
              </w:rPr>
              <w:t>Scholarshipholder</w:t>
            </w:r>
          </w:p>
        </w:tc>
      </w:tr>
      <w:tr w:rsidR="00FE19E8" w14:paraId="4AE0B244" w14:textId="77777777" w:rsidTr="00FB759A">
        <w:trPr>
          <w:jc w:val="center"/>
        </w:trPr>
        <w:tc>
          <w:tcPr>
            <w:tcW w:w="2405" w:type="dxa"/>
          </w:tcPr>
          <w:p w14:paraId="34A8CD82" w14:textId="180F3D7C" w:rsidR="00FE19E8" w:rsidRDefault="000349C5" w:rsidP="00FE19E8">
            <w:pPr>
              <w:pStyle w:val="Textoindependiente"/>
              <w:ind w:firstLine="0"/>
              <w:rPr>
                <w:rStyle w:val="hps"/>
                <w:lang w:val="es-ES"/>
              </w:rPr>
            </w:pPr>
            <w:r>
              <w:rPr>
                <w:rStyle w:val="hps"/>
                <w:lang w:val="es-ES"/>
              </w:rPr>
              <w:t>Age</w:t>
            </w:r>
            <w:r w:rsidR="00E624D4">
              <w:rPr>
                <w:rStyle w:val="hps"/>
                <w:lang w:val="es-ES"/>
              </w:rPr>
              <w:t>atenrollment</w:t>
            </w:r>
          </w:p>
        </w:tc>
      </w:tr>
      <w:tr w:rsidR="00FE19E8" w14:paraId="0279460B" w14:textId="77777777" w:rsidTr="00FB759A">
        <w:trPr>
          <w:jc w:val="center"/>
        </w:trPr>
        <w:tc>
          <w:tcPr>
            <w:tcW w:w="2405" w:type="dxa"/>
          </w:tcPr>
          <w:p w14:paraId="158AA219" w14:textId="3F3960CF" w:rsidR="00FE19E8" w:rsidRDefault="001A0043" w:rsidP="00FE19E8">
            <w:pPr>
              <w:pStyle w:val="Textoindependiente"/>
              <w:ind w:firstLine="0"/>
              <w:rPr>
                <w:rStyle w:val="hps"/>
                <w:lang w:val="es-ES"/>
              </w:rPr>
            </w:pPr>
            <w:r>
              <w:rPr>
                <w:rStyle w:val="hps"/>
                <w:lang w:val="es-ES"/>
              </w:rPr>
              <w:t>International</w:t>
            </w:r>
          </w:p>
        </w:tc>
      </w:tr>
      <w:tr w:rsidR="00FE19E8" w14:paraId="554947C0" w14:textId="77777777" w:rsidTr="00FB759A">
        <w:trPr>
          <w:jc w:val="center"/>
        </w:trPr>
        <w:tc>
          <w:tcPr>
            <w:tcW w:w="2405" w:type="dxa"/>
          </w:tcPr>
          <w:p w14:paraId="445A3FAA" w14:textId="5B1E9F9E" w:rsidR="00FE19E8" w:rsidRDefault="001A0043" w:rsidP="00FE19E8">
            <w:pPr>
              <w:pStyle w:val="Textoindependiente"/>
              <w:ind w:firstLine="0"/>
              <w:rPr>
                <w:rStyle w:val="hps"/>
                <w:lang w:val="es-ES"/>
              </w:rPr>
            </w:pPr>
            <w:r>
              <w:rPr>
                <w:rStyle w:val="hps"/>
                <w:lang w:val="es-ES"/>
              </w:rPr>
              <w:t>Curricularunits1stsemCredited</w:t>
            </w:r>
          </w:p>
        </w:tc>
      </w:tr>
      <w:tr w:rsidR="00FE19E8" w14:paraId="6DAA50F5" w14:textId="77777777" w:rsidTr="00FB759A">
        <w:trPr>
          <w:jc w:val="center"/>
        </w:trPr>
        <w:tc>
          <w:tcPr>
            <w:tcW w:w="2405" w:type="dxa"/>
          </w:tcPr>
          <w:p w14:paraId="2F265C29" w14:textId="1BC08362" w:rsidR="00FE19E8" w:rsidRDefault="001A0043" w:rsidP="00FE19E8">
            <w:pPr>
              <w:pStyle w:val="Textoindependiente"/>
              <w:ind w:firstLine="0"/>
              <w:rPr>
                <w:rStyle w:val="hps"/>
                <w:lang w:val="es-ES"/>
              </w:rPr>
            </w:pPr>
            <w:r>
              <w:rPr>
                <w:rStyle w:val="hps"/>
                <w:lang w:val="es-ES"/>
              </w:rPr>
              <w:t>Curricularunits1stsemApproved</w:t>
            </w:r>
          </w:p>
        </w:tc>
      </w:tr>
      <w:tr w:rsidR="001A0043" w14:paraId="0992A97D" w14:textId="77777777" w:rsidTr="00FB759A">
        <w:trPr>
          <w:jc w:val="center"/>
        </w:trPr>
        <w:tc>
          <w:tcPr>
            <w:tcW w:w="2405" w:type="dxa"/>
          </w:tcPr>
          <w:p w14:paraId="3F1E543E" w14:textId="2E643812" w:rsidR="001A0043" w:rsidRDefault="0078500B" w:rsidP="00FE19E8">
            <w:pPr>
              <w:pStyle w:val="Textoindependiente"/>
              <w:ind w:firstLine="0"/>
              <w:rPr>
                <w:rStyle w:val="hps"/>
                <w:lang w:val="es-ES"/>
              </w:rPr>
            </w:pPr>
            <w:r>
              <w:rPr>
                <w:rStyle w:val="hps"/>
                <w:lang w:val="es-ES"/>
              </w:rPr>
              <w:t>Curricularunits1stsem</w:t>
            </w:r>
            <w:r w:rsidR="00D343FB">
              <w:rPr>
                <w:rStyle w:val="hps"/>
                <w:lang w:val="es-ES"/>
              </w:rPr>
              <w:t>Grade</w:t>
            </w:r>
          </w:p>
        </w:tc>
      </w:tr>
      <w:tr w:rsidR="001A0043" w14:paraId="6BB2E075" w14:textId="77777777" w:rsidTr="00FB759A">
        <w:trPr>
          <w:jc w:val="center"/>
        </w:trPr>
        <w:tc>
          <w:tcPr>
            <w:tcW w:w="2405" w:type="dxa"/>
          </w:tcPr>
          <w:p w14:paraId="04CA9B42" w14:textId="6660CFBF" w:rsidR="001A0043" w:rsidRDefault="00D343FB" w:rsidP="00FE19E8">
            <w:pPr>
              <w:pStyle w:val="Textoindependiente"/>
              <w:ind w:firstLine="0"/>
              <w:rPr>
                <w:rStyle w:val="hps"/>
                <w:lang w:val="es-ES"/>
              </w:rPr>
            </w:pPr>
            <w:r>
              <w:rPr>
                <w:rStyle w:val="hps"/>
                <w:lang w:val="es-ES"/>
              </w:rPr>
              <w:t>Curricularunits2ndsemCredited</w:t>
            </w:r>
          </w:p>
        </w:tc>
      </w:tr>
      <w:tr w:rsidR="001A0043" w14:paraId="56782D2E" w14:textId="77777777" w:rsidTr="00FB759A">
        <w:trPr>
          <w:jc w:val="center"/>
        </w:trPr>
        <w:tc>
          <w:tcPr>
            <w:tcW w:w="2405" w:type="dxa"/>
          </w:tcPr>
          <w:p w14:paraId="0DBAE88D" w14:textId="0A74F48B" w:rsidR="001A0043" w:rsidRDefault="00D343FB" w:rsidP="00FE19E8">
            <w:pPr>
              <w:pStyle w:val="Textoindependiente"/>
              <w:ind w:firstLine="0"/>
              <w:rPr>
                <w:rStyle w:val="hps"/>
                <w:lang w:val="es-ES"/>
              </w:rPr>
            </w:pPr>
            <w:r>
              <w:rPr>
                <w:rStyle w:val="hps"/>
                <w:lang w:val="es-ES"/>
              </w:rPr>
              <w:t>Curricularunits2ndsem</w:t>
            </w:r>
            <w:r w:rsidR="00A82E0F">
              <w:rPr>
                <w:rStyle w:val="hps"/>
                <w:lang w:val="es-ES"/>
              </w:rPr>
              <w:t>Enrolled</w:t>
            </w:r>
          </w:p>
        </w:tc>
      </w:tr>
      <w:tr w:rsidR="001A0043" w14:paraId="0E7F0B64" w14:textId="77777777" w:rsidTr="00FB759A">
        <w:trPr>
          <w:jc w:val="center"/>
        </w:trPr>
        <w:tc>
          <w:tcPr>
            <w:tcW w:w="2405" w:type="dxa"/>
          </w:tcPr>
          <w:p w14:paraId="37FA0AD9" w14:textId="340AB13F" w:rsidR="001A0043" w:rsidRDefault="00A82E0F" w:rsidP="00FE19E8">
            <w:pPr>
              <w:pStyle w:val="Textoindependiente"/>
              <w:ind w:firstLine="0"/>
              <w:rPr>
                <w:rStyle w:val="hps"/>
                <w:lang w:val="es-ES"/>
              </w:rPr>
            </w:pPr>
            <w:r>
              <w:rPr>
                <w:rStyle w:val="hps"/>
                <w:lang w:val="es-ES"/>
              </w:rPr>
              <w:t>Curricularunits2ndsemEvaluations</w:t>
            </w:r>
          </w:p>
        </w:tc>
      </w:tr>
      <w:tr w:rsidR="00A82E0F" w14:paraId="4BCDD3BF" w14:textId="77777777" w:rsidTr="00FB759A">
        <w:trPr>
          <w:jc w:val="center"/>
        </w:trPr>
        <w:tc>
          <w:tcPr>
            <w:tcW w:w="2405" w:type="dxa"/>
          </w:tcPr>
          <w:p w14:paraId="0EDCE870" w14:textId="417A42E2" w:rsidR="00A82E0F" w:rsidRDefault="00A82E0F" w:rsidP="00FE19E8">
            <w:pPr>
              <w:pStyle w:val="Textoindependiente"/>
              <w:ind w:firstLine="0"/>
              <w:rPr>
                <w:rStyle w:val="hps"/>
                <w:lang w:val="es-ES"/>
              </w:rPr>
            </w:pPr>
            <w:r>
              <w:rPr>
                <w:rStyle w:val="hps"/>
                <w:lang w:val="es-ES"/>
              </w:rPr>
              <w:t>Curricularunits2ndsemApproved</w:t>
            </w:r>
          </w:p>
        </w:tc>
      </w:tr>
    </w:tbl>
    <w:p w14:paraId="487804FF" w14:textId="77777777" w:rsidR="001A53CC" w:rsidRPr="00C144C4" w:rsidRDefault="001A53CC" w:rsidP="00C144C4">
      <w:pPr>
        <w:pStyle w:val="Textoindependiente"/>
        <w:rPr>
          <w:rStyle w:val="hps"/>
          <w:lang w:val="es-ES"/>
        </w:rPr>
      </w:pPr>
    </w:p>
    <w:p w14:paraId="1E166A49" w14:textId="11B9FAA5" w:rsidR="00025F2B" w:rsidRDefault="00025F2B" w:rsidP="00C144C4">
      <w:pPr>
        <w:pStyle w:val="Textoindependiente"/>
        <w:rPr>
          <w:rStyle w:val="hps"/>
        </w:rPr>
      </w:pPr>
      <w:r w:rsidRPr="00025F2B">
        <w:rPr>
          <w:rStyle w:val="hps"/>
        </w:rPr>
        <w:t>In the context of the multiple linear regression model, the equation allows us to estimate and predict the value of the target variable as a function of the values of the selected independent variables. The coefficients (b1, b2, ..., bn) indicate the relationship and the magnitude of the influence of each independent variable on the target variable.</w:t>
      </w:r>
    </w:p>
    <w:p w14:paraId="5F6D6AF3" w14:textId="5EBDEA95" w:rsidR="00025F2B" w:rsidRPr="00025F2B" w:rsidRDefault="0075444C" w:rsidP="00D07343">
      <w:pPr>
        <w:pStyle w:val="Ttulo41"/>
        <w:rPr>
          <w:rStyle w:val="hps"/>
        </w:rPr>
      </w:pPr>
      <w:r>
        <w:rPr>
          <w:rStyle w:val="hps"/>
        </w:rPr>
        <w:t>EVALUATION MODEL</w:t>
      </w:r>
    </w:p>
    <w:p w14:paraId="572DAB8C" w14:textId="77777777" w:rsidR="006654F1" w:rsidRPr="006654F1" w:rsidRDefault="006654F1" w:rsidP="006654F1">
      <w:pPr>
        <w:pStyle w:val="Textoindependiente"/>
        <w:jc w:val="left"/>
        <w:rPr>
          <w:rStyle w:val="hps"/>
        </w:rPr>
      </w:pPr>
      <w:r w:rsidRPr="006654F1">
        <w:rPr>
          <w:rStyle w:val="hps"/>
        </w:rPr>
        <w:t>The regression model used is:</w:t>
      </w:r>
    </w:p>
    <w:p w14:paraId="3CC45786" w14:textId="50820A5B" w:rsidR="006654F1" w:rsidRPr="006654F1" w:rsidRDefault="00305580" w:rsidP="006654F1">
      <w:pPr>
        <w:pStyle w:val="Textoindependiente"/>
        <w:jc w:val="left"/>
        <w:rPr>
          <w:rStyle w:val="hps"/>
        </w:rPr>
      </w:pPr>
      <w:r>
        <w:rPr>
          <w:noProof/>
        </w:rPr>
        <w:drawing>
          <wp:inline distT="0" distB="0" distL="0" distR="0" wp14:anchorId="27D42412" wp14:editId="697E87DA">
            <wp:extent cx="2908154" cy="219075"/>
            <wp:effectExtent l="0" t="0" r="6985" b="0"/>
            <wp:docPr id="1278160259" name="Imagen 127816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60259" name=""/>
                    <pic:cNvPicPr/>
                  </pic:nvPicPr>
                  <pic:blipFill>
                    <a:blip r:embed="rId15"/>
                    <a:stretch>
                      <a:fillRect/>
                    </a:stretch>
                  </pic:blipFill>
                  <pic:spPr>
                    <a:xfrm>
                      <a:off x="0" y="0"/>
                      <a:ext cx="3005974" cy="226444"/>
                    </a:xfrm>
                    <a:prstGeom prst="rect">
                      <a:avLst/>
                    </a:prstGeom>
                  </pic:spPr>
                </pic:pic>
              </a:graphicData>
            </a:graphic>
          </wp:inline>
        </w:drawing>
      </w:r>
      <w:r w:rsidR="006654F1" w:rsidRPr="006654F1">
        <w:rPr>
          <w:rStyle w:val="hps"/>
        </w:rPr>
        <w:t>Where:</w:t>
      </w:r>
    </w:p>
    <w:p w14:paraId="535E925C" w14:textId="77777777" w:rsidR="006654F1" w:rsidRPr="006654F1" w:rsidRDefault="006654F1" w:rsidP="006654F1">
      <w:pPr>
        <w:pStyle w:val="Textoindependiente"/>
        <w:jc w:val="left"/>
        <w:rPr>
          <w:rStyle w:val="hps"/>
        </w:rPr>
      </w:pPr>
      <w:r w:rsidRPr="006654F1">
        <w:rPr>
          <w:rStyle w:val="hps"/>
        </w:rPr>
        <w:t>Target is the dependent variable we want to predict.</w:t>
      </w:r>
    </w:p>
    <w:p w14:paraId="6E21B5BA" w14:textId="77777777" w:rsidR="006654F1" w:rsidRPr="006654F1" w:rsidRDefault="006654F1" w:rsidP="006654F1">
      <w:pPr>
        <w:pStyle w:val="Textoindependiente"/>
        <w:jc w:val="left"/>
        <w:rPr>
          <w:rStyle w:val="hps"/>
        </w:rPr>
      </w:pPr>
      <w:r w:rsidRPr="006654F1">
        <w:rPr>
          <w:rStyle w:val="hps"/>
        </w:rPr>
        <w:t xml:space="preserve">X1, X2, ..., </w:t>
      </w:r>
      <w:proofErr w:type="spellStart"/>
      <w:r w:rsidRPr="006654F1">
        <w:rPr>
          <w:rStyle w:val="hps"/>
        </w:rPr>
        <w:t>Xn</w:t>
      </w:r>
      <w:proofErr w:type="spellEnd"/>
      <w:r w:rsidRPr="006654F1">
        <w:rPr>
          <w:rStyle w:val="hps"/>
        </w:rPr>
        <w:t xml:space="preserve"> are the independent variables.</w:t>
      </w:r>
    </w:p>
    <w:p w14:paraId="1E458666" w14:textId="77777777" w:rsidR="006654F1" w:rsidRPr="006654F1" w:rsidRDefault="006654F1" w:rsidP="006654F1">
      <w:pPr>
        <w:pStyle w:val="Textoindependiente"/>
        <w:jc w:val="left"/>
        <w:rPr>
          <w:rStyle w:val="hps"/>
        </w:rPr>
      </w:pPr>
      <w:r w:rsidRPr="006654F1">
        <w:rPr>
          <w:rStyle w:val="hps"/>
        </w:rPr>
        <w:t>b0, b1, b2, ..., bn are the regression coefficients that represent the relationship between the independent variables and the dependent variable.</w:t>
      </w:r>
    </w:p>
    <w:p w14:paraId="6C41CB32" w14:textId="77777777" w:rsidR="006654F1" w:rsidRPr="006654F1" w:rsidRDefault="006654F1" w:rsidP="006654F1">
      <w:pPr>
        <w:pStyle w:val="Textoindependiente"/>
        <w:jc w:val="left"/>
        <w:rPr>
          <w:rStyle w:val="hps"/>
        </w:rPr>
      </w:pPr>
      <w:r w:rsidRPr="006654F1">
        <w:rPr>
          <w:rStyle w:val="hps"/>
        </w:rPr>
        <w:t>e is the error term, which represents the variability not explained by the model.</w:t>
      </w:r>
    </w:p>
    <w:p w14:paraId="331D3CB1" w14:textId="77777777" w:rsidR="006654F1" w:rsidRPr="006654F1" w:rsidRDefault="006654F1" w:rsidP="006654F1">
      <w:pPr>
        <w:pStyle w:val="Textoindependiente"/>
        <w:jc w:val="left"/>
        <w:rPr>
          <w:rStyle w:val="hps"/>
        </w:rPr>
      </w:pPr>
      <w:r w:rsidRPr="006654F1">
        <w:rPr>
          <w:rStyle w:val="hps"/>
        </w:rPr>
        <w:t>To evaluate the goodness of fit of the model, we use the coefficient of determination (R-squared) and the standard error of the residuals.</w:t>
      </w:r>
    </w:p>
    <w:p w14:paraId="06F0FF5A" w14:textId="77777777" w:rsidR="009A62EC" w:rsidRPr="00DF77C2" w:rsidRDefault="009A62EC" w:rsidP="006654F1">
      <w:pPr>
        <w:pStyle w:val="Textoindependiente"/>
        <w:jc w:val="left"/>
        <w:rPr>
          <w:rStyle w:val="hps"/>
        </w:rPr>
      </w:pPr>
    </w:p>
    <w:p w14:paraId="42300D96" w14:textId="0054A712" w:rsidR="009A62EC" w:rsidRDefault="006654F1" w:rsidP="006429B7">
      <w:pPr>
        <w:pStyle w:val="Ttulo41"/>
        <w:numPr>
          <w:ilvl w:val="0"/>
          <w:numId w:val="0"/>
        </w:numPr>
        <w:rPr>
          <w:rStyle w:val="hps"/>
        </w:rPr>
      </w:pPr>
      <w:r w:rsidRPr="006654F1">
        <w:rPr>
          <w:rStyle w:val="hps"/>
        </w:rPr>
        <w:t xml:space="preserve">Coefficient of determination (R-squared): </w:t>
      </w:r>
    </w:p>
    <w:p w14:paraId="314AF4AC" w14:textId="1CFA1CD0" w:rsidR="00DF77C2" w:rsidRDefault="006654F1" w:rsidP="006654F1">
      <w:pPr>
        <w:pStyle w:val="Textoindependiente"/>
        <w:jc w:val="left"/>
        <w:rPr>
          <w:rStyle w:val="hps"/>
        </w:rPr>
      </w:pPr>
      <w:r w:rsidRPr="006654F1">
        <w:rPr>
          <w:rStyle w:val="hps"/>
        </w:rPr>
        <w:t xml:space="preserve">The coefficient of determination (R-squared) is calculated as the proportion of the total variance of the dependent variable that is explained by the regression model. </w:t>
      </w:r>
      <w:r w:rsidRPr="00DF77C2">
        <w:rPr>
          <w:rStyle w:val="hps"/>
        </w:rPr>
        <w:t>Mathematically, it is defined as:</w:t>
      </w:r>
    </w:p>
    <w:p w14:paraId="57444573" w14:textId="349CBDFA" w:rsidR="007D173D" w:rsidRPr="00DF77C2" w:rsidRDefault="007871D7" w:rsidP="006654F1">
      <w:pPr>
        <w:pStyle w:val="Textoindependiente"/>
        <w:jc w:val="left"/>
        <w:rPr>
          <w:rStyle w:val="hps"/>
        </w:rPr>
      </w:pPr>
      <w:r>
        <w:rPr>
          <w:noProof/>
        </w:rPr>
        <w:drawing>
          <wp:inline distT="0" distB="0" distL="0" distR="0" wp14:anchorId="7C30FD8D" wp14:editId="6AC5570D">
            <wp:extent cx="967154" cy="211400"/>
            <wp:effectExtent l="0" t="0" r="4445" b="0"/>
            <wp:docPr id="949306787" name="Imagen 949306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06787" name=""/>
                    <pic:cNvPicPr/>
                  </pic:nvPicPr>
                  <pic:blipFill>
                    <a:blip r:embed="rId16"/>
                    <a:stretch>
                      <a:fillRect/>
                    </a:stretch>
                  </pic:blipFill>
                  <pic:spPr>
                    <a:xfrm>
                      <a:off x="0" y="0"/>
                      <a:ext cx="1029655" cy="225061"/>
                    </a:xfrm>
                    <a:prstGeom prst="rect">
                      <a:avLst/>
                    </a:prstGeom>
                  </pic:spPr>
                </pic:pic>
              </a:graphicData>
            </a:graphic>
          </wp:inline>
        </w:drawing>
      </w:r>
    </w:p>
    <w:p w14:paraId="51FAB5BC" w14:textId="0E4168D8" w:rsidR="007D173D" w:rsidRPr="0000526E" w:rsidRDefault="00FE78ED" w:rsidP="00FE78ED">
      <w:pPr>
        <w:pStyle w:val="Textoindependiente"/>
        <w:jc w:val="left"/>
        <w:rPr>
          <w:rStyle w:val="hps"/>
        </w:rPr>
      </w:pPr>
      <w:r w:rsidRPr="0000526E">
        <w:rPr>
          <w:rStyle w:val="hps"/>
        </w:rPr>
        <w:t>Where</w:t>
      </w:r>
      <w:r w:rsidR="007D173D" w:rsidRPr="0000526E">
        <w:rPr>
          <w:rStyle w:val="hps"/>
        </w:rPr>
        <w:t>:</w:t>
      </w:r>
    </w:p>
    <w:p w14:paraId="74D9B455" w14:textId="77777777" w:rsidR="0000526E" w:rsidRDefault="0000526E" w:rsidP="00BC3514">
      <w:pPr>
        <w:pStyle w:val="Textoindependiente"/>
        <w:ind w:firstLine="0"/>
        <w:rPr>
          <w:rStyle w:val="hps"/>
        </w:rPr>
      </w:pPr>
      <w:r w:rsidRPr="0000526E">
        <w:rPr>
          <w:rStyle w:val="hps"/>
        </w:rPr>
        <w:t>SSR is the sum of the squares of the residuals, which represents the variability not explained by the model.</w:t>
      </w:r>
      <w:r>
        <w:rPr>
          <w:rStyle w:val="hps"/>
        </w:rPr>
        <w:t xml:space="preserve"> </w:t>
      </w:r>
    </w:p>
    <w:p w14:paraId="47815B3D" w14:textId="77777777" w:rsidR="00756033" w:rsidRPr="00756033" w:rsidRDefault="00756033" w:rsidP="00756033">
      <w:pPr>
        <w:pStyle w:val="Textoindependiente"/>
        <w:rPr>
          <w:rStyle w:val="hps"/>
        </w:rPr>
      </w:pPr>
      <w:r w:rsidRPr="00756033">
        <w:rPr>
          <w:rStyle w:val="hps"/>
        </w:rPr>
        <w:t>SST is the total sum of squares, which represents the total variability of the dependent variable.</w:t>
      </w:r>
    </w:p>
    <w:p w14:paraId="489609DA" w14:textId="77777777" w:rsidR="00756033" w:rsidRPr="00756033" w:rsidRDefault="00756033" w:rsidP="00756033">
      <w:pPr>
        <w:pStyle w:val="Textoindependiente"/>
        <w:rPr>
          <w:rStyle w:val="hps"/>
        </w:rPr>
      </w:pPr>
      <w:r w:rsidRPr="00756033">
        <w:rPr>
          <w:rStyle w:val="hps"/>
        </w:rPr>
        <w:t>A higher R-squared indicates that the model explains a greater proportion of the variability of the dependent variable. In this case, the model has an R-squared of 0.6097, which means that approximately 60.97% of the variability of the dependent variable can be explained by the independent variables included in the model.</w:t>
      </w:r>
    </w:p>
    <w:p w14:paraId="3358EA0D" w14:textId="77777777" w:rsidR="00AA4290" w:rsidRDefault="00AA4290" w:rsidP="00756033">
      <w:pPr>
        <w:pStyle w:val="Textoindependiente"/>
        <w:ind w:firstLine="0"/>
        <w:rPr>
          <w:rStyle w:val="hps"/>
        </w:rPr>
      </w:pPr>
    </w:p>
    <w:p w14:paraId="3F04D01B" w14:textId="1001084D" w:rsidR="00756033" w:rsidRPr="00756033" w:rsidRDefault="00756033" w:rsidP="00D97837">
      <w:pPr>
        <w:pStyle w:val="Ttulo41"/>
        <w:numPr>
          <w:ilvl w:val="0"/>
          <w:numId w:val="0"/>
        </w:numPr>
        <w:rPr>
          <w:rStyle w:val="hps"/>
        </w:rPr>
      </w:pPr>
      <w:r w:rsidRPr="00756033">
        <w:rPr>
          <w:rStyle w:val="hps"/>
        </w:rPr>
        <w:t>Standard error of the residuals:</w:t>
      </w:r>
    </w:p>
    <w:p w14:paraId="36B06278" w14:textId="77777777" w:rsidR="00756033" w:rsidRPr="00756033" w:rsidRDefault="00756033" w:rsidP="00756033">
      <w:pPr>
        <w:pStyle w:val="Textoindependiente"/>
        <w:rPr>
          <w:rStyle w:val="hps"/>
        </w:rPr>
      </w:pPr>
      <w:r w:rsidRPr="00756033">
        <w:rPr>
          <w:rStyle w:val="hps"/>
        </w:rPr>
        <w:t>The standard error of the residuals is a measure of the dispersion of the model residuals around the regression line. It is calculated as the square root of the sum of the squared residuals divided by the degrees of freedom and is represented as:</w:t>
      </w:r>
    </w:p>
    <w:p w14:paraId="13FCE8A4" w14:textId="27BE5416" w:rsidR="007D173D" w:rsidRPr="00756033" w:rsidRDefault="00756033" w:rsidP="00756033">
      <w:pPr>
        <w:pStyle w:val="Textoindependiente"/>
        <w:rPr>
          <w:rStyle w:val="hps"/>
        </w:rPr>
      </w:pPr>
      <w:r w:rsidRPr="00756033">
        <w:rPr>
          <w:rStyle w:val="hps"/>
        </w:rPr>
        <w:t>Standard Error of Residuals</w:t>
      </w:r>
      <w:r w:rsidR="007D173D" w:rsidRPr="00756033">
        <w:rPr>
          <w:rStyle w:val="hps"/>
        </w:rPr>
        <w:t xml:space="preserve"> = </w:t>
      </w:r>
      <w:proofErr w:type="gramStart"/>
      <w:r w:rsidR="007D173D" w:rsidRPr="00756033">
        <w:rPr>
          <w:rStyle w:val="hps"/>
        </w:rPr>
        <w:t>sqrt(</w:t>
      </w:r>
      <w:proofErr w:type="gramEnd"/>
      <w:r w:rsidR="007D173D" w:rsidRPr="00756033">
        <w:rPr>
          <w:rStyle w:val="hps"/>
        </w:rPr>
        <w:t>SSR / (n - k))</w:t>
      </w:r>
    </w:p>
    <w:p w14:paraId="63C0A728" w14:textId="77777777" w:rsidR="001232DB" w:rsidRPr="001232DB" w:rsidRDefault="001232DB" w:rsidP="001232DB">
      <w:pPr>
        <w:pStyle w:val="Textoindependiente"/>
        <w:rPr>
          <w:rStyle w:val="hps"/>
        </w:rPr>
      </w:pPr>
      <w:r w:rsidRPr="001232DB">
        <w:rPr>
          <w:rStyle w:val="hps"/>
        </w:rPr>
        <w:t>Where:</w:t>
      </w:r>
    </w:p>
    <w:p w14:paraId="70D983BE" w14:textId="77777777" w:rsidR="001232DB" w:rsidRPr="001232DB" w:rsidRDefault="001232DB" w:rsidP="001232DB">
      <w:pPr>
        <w:pStyle w:val="Textoindependiente"/>
        <w:rPr>
          <w:rStyle w:val="hps"/>
        </w:rPr>
      </w:pPr>
      <w:r w:rsidRPr="001232DB">
        <w:rPr>
          <w:rStyle w:val="hps"/>
        </w:rPr>
        <w:t>SSR is the sum of squares of the residuals.</w:t>
      </w:r>
    </w:p>
    <w:p w14:paraId="63A00489" w14:textId="77777777" w:rsidR="001232DB" w:rsidRPr="001232DB" w:rsidRDefault="001232DB" w:rsidP="001232DB">
      <w:pPr>
        <w:pStyle w:val="Textoindependiente"/>
        <w:rPr>
          <w:rStyle w:val="hps"/>
        </w:rPr>
      </w:pPr>
      <w:r w:rsidRPr="001232DB">
        <w:rPr>
          <w:rStyle w:val="hps"/>
        </w:rPr>
        <w:t>n is the number of observations.</w:t>
      </w:r>
    </w:p>
    <w:p w14:paraId="0CDAE6FF" w14:textId="77777777" w:rsidR="001232DB" w:rsidRPr="001232DB" w:rsidRDefault="001232DB" w:rsidP="001232DB">
      <w:pPr>
        <w:pStyle w:val="Textoindependiente"/>
        <w:rPr>
          <w:rStyle w:val="hps"/>
        </w:rPr>
      </w:pPr>
      <w:r w:rsidRPr="001232DB">
        <w:rPr>
          <w:rStyle w:val="hps"/>
        </w:rPr>
        <w:t>k is the number of regression coefficients, including the intercept.</w:t>
      </w:r>
    </w:p>
    <w:p w14:paraId="0895FAD0" w14:textId="77777777" w:rsidR="001232DB" w:rsidRDefault="001232DB" w:rsidP="001232DB">
      <w:pPr>
        <w:pStyle w:val="Textoindependiente"/>
        <w:rPr>
          <w:rStyle w:val="hps"/>
        </w:rPr>
      </w:pPr>
      <w:r w:rsidRPr="001232DB">
        <w:rPr>
          <w:rStyle w:val="hps"/>
        </w:rPr>
        <w:t>A low value of the standard error of the residuals indicates a better fit of the model, since the residuals are closer to zero and there is less scatter around the regression line. In this case, the standard error of the residuals is 0.5571, suggesting that the residuals have relatively low dispersion.</w:t>
      </w:r>
    </w:p>
    <w:p w14:paraId="00CC73CB" w14:textId="0C7150D9" w:rsidR="007D173D" w:rsidRPr="00303336" w:rsidRDefault="00AC4DB1" w:rsidP="007611E2">
      <w:pPr>
        <w:pStyle w:val="Textoindependiente"/>
        <w:rPr>
          <w:rStyle w:val="hps"/>
        </w:rPr>
      </w:pPr>
      <w:r w:rsidRPr="00997922">
        <w:rPr>
          <w:rStyle w:val="hps"/>
        </w:rPr>
        <w:t>Statistical significance of regression coefficients</w:t>
      </w:r>
      <w:r w:rsidR="007611E2" w:rsidRPr="00997922">
        <w:rPr>
          <w:rStyle w:val="hps"/>
        </w:rPr>
        <w:t>:</w:t>
      </w:r>
    </w:p>
    <w:p w14:paraId="7285A704" w14:textId="77777777" w:rsidR="00016D0F" w:rsidRPr="00016D0F" w:rsidRDefault="00016D0F" w:rsidP="00016D0F">
      <w:pPr>
        <w:pStyle w:val="Textoindependiente"/>
        <w:rPr>
          <w:rStyle w:val="hps"/>
        </w:rPr>
      </w:pPr>
      <w:r w:rsidRPr="00016D0F">
        <w:rPr>
          <w:rStyle w:val="hps"/>
        </w:rPr>
        <w:t>To determine the individual significance of the independent variables, we examine the statistical significance of the regression coefficients. This is done using the t-test, which compares the magnitude of the coefficient with its standard error to determine whether the coefficient is significantly different from zero.</w:t>
      </w:r>
    </w:p>
    <w:p w14:paraId="0C652A5C" w14:textId="77777777" w:rsidR="00016D0F" w:rsidRPr="00016D0F" w:rsidRDefault="00016D0F" w:rsidP="00016D0F">
      <w:pPr>
        <w:pStyle w:val="Textoindependiente"/>
        <w:rPr>
          <w:rStyle w:val="hps"/>
        </w:rPr>
      </w:pPr>
      <w:r w:rsidRPr="00016D0F">
        <w:rPr>
          <w:rStyle w:val="hps"/>
        </w:rPr>
        <w:t>The coefficient table provides the estimate (Estimate), standard error (Std. Error), t-value (t-value) and p-value (</w:t>
      </w:r>
      <w:proofErr w:type="spellStart"/>
      <w:r w:rsidRPr="00016D0F">
        <w:rPr>
          <w:rStyle w:val="hps"/>
        </w:rPr>
        <w:t>Pr</w:t>
      </w:r>
      <w:proofErr w:type="spellEnd"/>
      <w:r w:rsidRPr="00016D0F">
        <w:rPr>
          <w:rStyle w:val="hps"/>
        </w:rPr>
        <w:t>(&gt;|t|)) for each regression coefficient. The t-value is calculated as the estimate divided by its standard error, and the p-value is the probability that the coefficient equals zero.</w:t>
      </w:r>
    </w:p>
    <w:p w14:paraId="2016CBA3" w14:textId="77777777" w:rsidR="00016D0F" w:rsidRPr="00016D0F" w:rsidRDefault="00016D0F" w:rsidP="00016D0F">
      <w:pPr>
        <w:pStyle w:val="Textoindependiente"/>
        <w:rPr>
          <w:rStyle w:val="hps"/>
        </w:rPr>
      </w:pPr>
      <w:r w:rsidRPr="00016D0F">
        <w:rPr>
          <w:rStyle w:val="hps"/>
        </w:rPr>
        <w:t>In this case, coefficients with p-values less than 0.05 are considered statistically significant, indicating that they are unlikely to be due to chance. Coefficients with very low p-values (p &lt; 0.001) are considered highly significant.</w:t>
      </w:r>
    </w:p>
    <w:p w14:paraId="2836C4AF" w14:textId="4277D174" w:rsidR="00465DF5" w:rsidRPr="00016D0F" w:rsidRDefault="00016D0F" w:rsidP="000F292C">
      <w:pPr>
        <w:pStyle w:val="Textoindependiente"/>
        <w:ind w:firstLine="0"/>
        <w:rPr>
          <w:rStyle w:val="hps"/>
        </w:rPr>
      </w:pPr>
      <w:r w:rsidRPr="00016D0F">
        <w:rPr>
          <w:rStyle w:val="hps"/>
        </w:rPr>
        <w:t>By analyzing the table of coefficients, we can observe that there are several statistically significant coefficients (indicated by the asterisks). For example,</w:t>
      </w:r>
      <w:r w:rsidR="007D173D" w:rsidRPr="00016D0F">
        <w:rPr>
          <w:rStyle w:val="hps"/>
        </w:rPr>
        <w:t xml:space="preserve"> variables </w:t>
      </w:r>
      <w:r w:rsidRPr="00016D0F">
        <w:rPr>
          <w:rStyle w:val="hps"/>
        </w:rPr>
        <w:t>such as</w:t>
      </w:r>
      <w:r w:rsidR="007D173D" w:rsidRPr="00016D0F">
        <w:rPr>
          <w:rStyle w:val="hps"/>
        </w:rPr>
        <w:t xml:space="preserve"> "Tuitionfeesuptodate", "Curricularunits2ndsemApproved", "Gender" </w:t>
      </w:r>
      <w:r w:rsidRPr="00016D0F">
        <w:rPr>
          <w:rStyle w:val="hps"/>
        </w:rPr>
        <w:t>and</w:t>
      </w:r>
      <w:r w:rsidR="007D173D" w:rsidRPr="00016D0F">
        <w:rPr>
          <w:rStyle w:val="hps"/>
        </w:rPr>
        <w:t xml:space="preserve"> "Debtor" </w:t>
      </w:r>
      <w:r w:rsidRPr="00016D0F">
        <w:rPr>
          <w:rStyle w:val="hps"/>
        </w:rPr>
        <w:t>have very low</w:t>
      </w:r>
      <w:r w:rsidR="007D173D" w:rsidRPr="00016D0F">
        <w:rPr>
          <w:rStyle w:val="hps"/>
        </w:rPr>
        <w:t xml:space="preserve"> p</w:t>
      </w:r>
      <w:r w:rsidRPr="00016D0F">
        <w:rPr>
          <w:rStyle w:val="hps"/>
        </w:rPr>
        <w:t>-values, suggesting that they have a significant influence on the dependent</w:t>
      </w:r>
      <w:r w:rsidR="007D173D" w:rsidRPr="00016D0F">
        <w:rPr>
          <w:rStyle w:val="hps"/>
        </w:rPr>
        <w:t xml:space="preserve"> variable</w:t>
      </w:r>
      <w:r w:rsidRPr="00016D0F">
        <w:rPr>
          <w:rStyle w:val="hps"/>
        </w:rPr>
        <w:t>.</w:t>
      </w:r>
    </w:p>
    <w:p w14:paraId="47140999" w14:textId="77777777" w:rsidR="00F77EF0" w:rsidRPr="00016D0F" w:rsidRDefault="00F77EF0" w:rsidP="000F292C">
      <w:pPr>
        <w:pStyle w:val="Textoindependiente"/>
        <w:ind w:firstLine="0"/>
        <w:rPr>
          <w:rStyle w:val="hps"/>
        </w:rPr>
      </w:pPr>
    </w:p>
    <w:p w14:paraId="64E501FE" w14:textId="7EC18166" w:rsidR="00894BBD" w:rsidRDefault="00894BBD" w:rsidP="00894BBD">
      <w:pPr>
        <w:pStyle w:val="Ttulo41"/>
        <w:rPr>
          <w:rStyle w:val="hps"/>
          <w:noProof w:val="0"/>
          <w:spacing w:val="-1"/>
        </w:rPr>
      </w:pPr>
      <w:r>
        <w:rPr>
          <w:rStyle w:val="hps"/>
          <w:noProof w:val="0"/>
          <w:spacing w:val="-1"/>
        </w:rPr>
        <w:t>Interpretation of results</w:t>
      </w:r>
    </w:p>
    <w:p w14:paraId="2DDA2A71" w14:textId="77777777" w:rsidR="00171366" w:rsidRPr="00171366" w:rsidRDefault="00171366" w:rsidP="00171366"/>
    <w:p w14:paraId="627089D1" w14:textId="05968D72" w:rsidR="00061FF9" w:rsidRPr="00AB1D24" w:rsidRDefault="00AB1D24" w:rsidP="00AB1D24">
      <w:pPr>
        <w:pStyle w:val="Textoindependiente"/>
        <w:rPr>
          <w:rStyle w:val="hps"/>
        </w:rPr>
      </w:pPr>
      <w:r w:rsidRPr="00AB1D24">
        <w:rPr>
          <w:rStyle w:val="hps"/>
        </w:rPr>
        <w:t>Analysis of the most relevant variables in the model and their contribution to the prediction:</w:t>
      </w:r>
    </w:p>
    <w:p w14:paraId="4C0B460D" w14:textId="1F92AB75" w:rsidR="00AB1D24" w:rsidRPr="00AB1D24" w:rsidRDefault="00AB1D24" w:rsidP="00AB1D24">
      <w:pPr>
        <w:pStyle w:val="Textoindependiente"/>
        <w:rPr>
          <w:rStyle w:val="hps"/>
        </w:rPr>
      </w:pPr>
      <w:r w:rsidRPr="00AB1D24">
        <w:rPr>
          <w:rStyle w:val="hps"/>
        </w:rPr>
        <w:t>By examining the table of regression coefficients</w:t>
      </w:r>
      <w:r w:rsidR="008D2FC6">
        <w:rPr>
          <w:rStyle w:val="hps"/>
        </w:rPr>
        <w:t xml:space="preserve"> (table V)</w:t>
      </w:r>
      <w:r w:rsidRPr="00AB1D24">
        <w:rPr>
          <w:rStyle w:val="hps"/>
        </w:rPr>
        <w:t>, the most relevant variables in the model can be identified. Those variables with statistically significant regression coefficients (p &lt; 0.05) have a significant contribution to the prediction of the dependent variable.</w:t>
      </w:r>
    </w:p>
    <w:p w14:paraId="702DF693" w14:textId="6C9B76E7" w:rsidR="0069287E" w:rsidRPr="00270002" w:rsidRDefault="00E27CB5" w:rsidP="0069287E">
      <w:pPr>
        <w:pStyle w:val="tablehead"/>
        <w:rPr>
          <w:rStyle w:val="hps"/>
        </w:rPr>
      </w:pPr>
      <w:r w:rsidRPr="00AB1D24">
        <w:rPr>
          <w:rStyle w:val="hps"/>
        </w:rPr>
        <w:t>table of regression coefficients</w:t>
      </w:r>
      <w:r w:rsidR="0069287E" w:rsidRPr="0056063F">
        <w:t>.</w:t>
      </w:r>
      <w:r w:rsidR="00123F3A">
        <w:t xml:space="preserve"> </w:t>
      </w:r>
      <w:r w:rsidR="00711256">
        <w:t xml:space="preserve"> It </w:t>
      </w:r>
      <w:r w:rsidR="00711256" w:rsidRPr="00711256">
        <w:t>shows the estimated coefficients for each variable in the multiple linear regression mode</w:t>
      </w:r>
      <w:r w:rsidR="006F370E">
        <w:t>, as well as the p value</w:t>
      </w:r>
      <w:r w:rsidR="00711256" w:rsidRPr="00711256">
        <w:t>.</w:t>
      </w:r>
    </w:p>
    <w:tbl>
      <w:tblPr>
        <w:tblStyle w:val="Tablaconcuadrcula"/>
        <w:tblpPr w:leftFromText="141" w:rightFromText="141" w:vertAnchor="text" w:horzAnchor="margin" w:tblpY="130"/>
        <w:tblW w:w="5098" w:type="dxa"/>
        <w:tblLook w:val="04A0" w:firstRow="1" w:lastRow="0" w:firstColumn="1" w:lastColumn="0" w:noHBand="0" w:noVBand="1"/>
      </w:tblPr>
      <w:tblGrid>
        <w:gridCol w:w="2994"/>
        <w:gridCol w:w="1136"/>
        <w:gridCol w:w="968"/>
      </w:tblGrid>
      <w:tr w:rsidR="0069287E" w14:paraId="3245CAE3" w14:textId="77777777" w:rsidTr="0069287E">
        <w:tc>
          <w:tcPr>
            <w:tcW w:w="2994" w:type="dxa"/>
          </w:tcPr>
          <w:p w14:paraId="41230426" w14:textId="77777777" w:rsidR="0069287E" w:rsidRDefault="0069287E" w:rsidP="0069287E">
            <w:r>
              <w:t>Variable</w:t>
            </w:r>
          </w:p>
        </w:tc>
        <w:tc>
          <w:tcPr>
            <w:tcW w:w="1136" w:type="dxa"/>
          </w:tcPr>
          <w:p w14:paraId="7762F886" w14:textId="77777777" w:rsidR="0069287E" w:rsidRDefault="0069287E" w:rsidP="0069287E">
            <w:r>
              <w:t xml:space="preserve">Estimation </w:t>
            </w:r>
          </w:p>
        </w:tc>
        <w:tc>
          <w:tcPr>
            <w:tcW w:w="968" w:type="dxa"/>
          </w:tcPr>
          <w:p w14:paraId="2AE51AE7" w14:textId="77777777" w:rsidR="0069287E" w:rsidRDefault="0069287E" w:rsidP="0069287E">
            <w:r>
              <w:t>P value</w:t>
            </w:r>
          </w:p>
        </w:tc>
      </w:tr>
      <w:tr w:rsidR="0069287E" w14:paraId="6ADA980D" w14:textId="77777777" w:rsidTr="0069287E">
        <w:tc>
          <w:tcPr>
            <w:tcW w:w="2994" w:type="dxa"/>
          </w:tcPr>
          <w:p w14:paraId="3A853E6E" w14:textId="77777777" w:rsidR="0069287E" w:rsidRDefault="0069287E" w:rsidP="0069287E">
            <w:pPr>
              <w:jc w:val="left"/>
            </w:pPr>
            <w:r>
              <w:t>Intercept</w:t>
            </w:r>
          </w:p>
        </w:tc>
        <w:tc>
          <w:tcPr>
            <w:tcW w:w="1136" w:type="dxa"/>
          </w:tcPr>
          <w:p w14:paraId="24B8E53E" w14:textId="77777777" w:rsidR="0069287E" w:rsidRDefault="0069287E" w:rsidP="0069287E">
            <w:pPr>
              <w:jc w:val="left"/>
            </w:pPr>
            <w:r>
              <w:t>0.9637225</w:t>
            </w:r>
          </w:p>
        </w:tc>
        <w:tc>
          <w:tcPr>
            <w:tcW w:w="968" w:type="dxa"/>
          </w:tcPr>
          <w:p w14:paraId="643F48D9" w14:textId="77777777" w:rsidR="0069287E" w:rsidRDefault="0069287E" w:rsidP="0069287E">
            <w:pPr>
              <w:jc w:val="left"/>
            </w:pPr>
            <w:r w:rsidRPr="00E03460">
              <w:t>&lt; 2e-16</w:t>
            </w:r>
          </w:p>
        </w:tc>
      </w:tr>
      <w:tr w:rsidR="0069287E" w14:paraId="72BB7681" w14:textId="77777777" w:rsidTr="0069287E">
        <w:tc>
          <w:tcPr>
            <w:tcW w:w="2994" w:type="dxa"/>
          </w:tcPr>
          <w:p w14:paraId="5F082827" w14:textId="77777777" w:rsidR="0069287E" w:rsidRDefault="0069287E" w:rsidP="0069287E">
            <w:pPr>
              <w:jc w:val="left"/>
            </w:pPr>
            <w:r>
              <w:t>Previous qualification</w:t>
            </w:r>
          </w:p>
        </w:tc>
        <w:tc>
          <w:tcPr>
            <w:tcW w:w="1136" w:type="dxa"/>
          </w:tcPr>
          <w:p w14:paraId="56F93CB4" w14:textId="77777777" w:rsidR="0069287E" w:rsidRDefault="0069287E" w:rsidP="0069287E">
            <w:pPr>
              <w:jc w:val="left"/>
            </w:pPr>
            <w:r w:rsidRPr="00E93C58">
              <w:t>0.0072538</w:t>
            </w:r>
          </w:p>
        </w:tc>
        <w:tc>
          <w:tcPr>
            <w:tcW w:w="968" w:type="dxa"/>
          </w:tcPr>
          <w:p w14:paraId="329AABBE" w14:textId="77777777" w:rsidR="0069287E" w:rsidRDefault="0069287E" w:rsidP="0069287E">
            <w:pPr>
              <w:jc w:val="left"/>
            </w:pPr>
            <w:r w:rsidRPr="00E93C58">
              <w:t>0.002728</w:t>
            </w:r>
          </w:p>
        </w:tc>
      </w:tr>
      <w:tr w:rsidR="0069287E" w14:paraId="33405801" w14:textId="77777777" w:rsidTr="0069287E">
        <w:tc>
          <w:tcPr>
            <w:tcW w:w="2994" w:type="dxa"/>
          </w:tcPr>
          <w:p w14:paraId="1CBE34F1" w14:textId="77777777" w:rsidR="0069287E" w:rsidRDefault="0069287E" w:rsidP="0069287E">
            <w:pPr>
              <w:jc w:val="left"/>
            </w:pPr>
            <w:proofErr w:type="spellStart"/>
            <w:r w:rsidRPr="00E93C58">
              <w:t>Cours</w:t>
            </w:r>
            <w:proofErr w:type="spellEnd"/>
          </w:p>
        </w:tc>
        <w:tc>
          <w:tcPr>
            <w:tcW w:w="1136" w:type="dxa"/>
          </w:tcPr>
          <w:p w14:paraId="4801C19D" w14:textId="77777777" w:rsidR="0069287E" w:rsidRDefault="0069287E" w:rsidP="0069287E">
            <w:pPr>
              <w:jc w:val="left"/>
            </w:pPr>
            <w:r>
              <w:t xml:space="preserve">- </w:t>
            </w:r>
            <w:r w:rsidRPr="00AA5436">
              <w:t>0.015708</w:t>
            </w:r>
          </w:p>
        </w:tc>
        <w:tc>
          <w:tcPr>
            <w:tcW w:w="968" w:type="dxa"/>
          </w:tcPr>
          <w:p w14:paraId="066D897E" w14:textId="77777777" w:rsidR="0069287E" w:rsidRDefault="0069287E" w:rsidP="0069287E">
            <w:pPr>
              <w:jc w:val="left"/>
            </w:pPr>
            <w:r w:rsidRPr="00026F7C">
              <w:t>6.69e-13</w:t>
            </w:r>
          </w:p>
        </w:tc>
      </w:tr>
      <w:tr w:rsidR="0069287E" w14:paraId="7D547FE0" w14:textId="77777777" w:rsidTr="0069287E">
        <w:tc>
          <w:tcPr>
            <w:tcW w:w="2994" w:type="dxa"/>
          </w:tcPr>
          <w:p w14:paraId="467CDECD" w14:textId="77777777" w:rsidR="0069287E" w:rsidRDefault="0069287E" w:rsidP="0069287E">
            <w:pPr>
              <w:jc w:val="left"/>
            </w:pPr>
            <w:proofErr w:type="spellStart"/>
            <w:r w:rsidRPr="00AE6557">
              <w:t>Mothersoccupation</w:t>
            </w:r>
            <w:proofErr w:type="spellEnd"/>
          </w:p>
        </w:tc>
        <w:tc>
          <w:tcPr>
            <w:tcW w:w="1136" w:type="dxa"/>
          </w:tcPr>
          <w:p w14:paraId="3F7C4067" w14:textId="77777777" w:rsidR="0069287E" w:rsidRDefault="0069287E" w:rsidP="0069287E">
            <w:pPr>
              <w:jc w:val="left"/>
            </w:pPr>
            <w:r w:rsidRPr="00AE6557">
              <w:t>0.0094440</w:t>
            </w:r>
          </w:p>
        </w:tc>
        <w:tc>
          <w:tcPr>
            <w:tcW w:w="968" w:type="dxa"/>
          </w:tcPr>
          <w:p w14:paraId="1CBF98C5" w14:textId="77777777" w:rsidR="0069287E" w:rsidRDefault="0069287E" w:rsidP="0069287E">
            <w:pPr>
              <w:jc w:val="left"/>
            </w:pPr>
            <w:r w:rsidRPr="00AE6557">
              <w:t>0.003538</w:t>
            </w:r>
          </w:p>
        </w:tc>
      </w:tr>
      <w:tr w:rsidR="0069287E" w14:paraId="3B0698E4" w14:textId="77777777" w:rsidTr="0069287E">
        <w:tc>
          <w:tcPr>
            <w:tcW w:w="2994" w:type="dxa"/>
          </w:tcPr>
          <w:p w14:paraId="2DBAAB10" w14:textId="77777777" w:rsidR="0069287E" w:rsidRDefault="0069287E" w:rsidP="0069287E">
            <w:pPr>
              <w:jc w:val="left"/>
            </w:pPr>
            <w:r w:rsidRPr="00D0416B">
              <w:t>Debtor</w:t>
            </w:r>
          </w:p>
        </w:tc>
        <w:tc>
          <w:tcPr>
            <w:tcW w:w="1136" w:type="dxa"/>
          </w:tcPr>
          <w:p w14:paraId="6D4153DC" w14:textId="77777777" w:rsidR="0069287E" w:rsidRDefault="0069287E" w:rsidP="0069287E">
            <w:pPr>
              <w:jc w:val="left"/>
            </w:pPr>
            <w:r>
              <w:t xml:space="preserve">- </w:t>
            </w:r>
            <w:r w:rsidRPr="00FC3B63">
              <w:t>0.147288</w:t>
            </w:r>
          </w:p>
        </w:tc>
        <w:tc>
          <w:tcPr>
            <w:tcW w:w="968" w:type="dxa"/>
          </w:tcPr>
          <w:p w14:paraId="7E3B10F6" w14:textId="77777777" w:rsidR="0069287E" w:rsidRDefault="0069287E" w:rsidP="0069287E">
            <w:pPr>
              <w:jc w:val="left"/>
            </w:pPr>
            <w:r w:rsidRPr="00DA31DE">
              <w:t>6.85e-07</w:t>
            </w:r>
          </w:p>
        </w:tc>
      </w:tr>
      <w:tr w:rsidR="0069287E" w14:paraId="09C1DF42" w14:textId="77777777" w:rsidTr="0069287E">
        <w:tc>
          <w:tcPr>
            <w:tcW w:w="2994" w:type="dxa"/>
          </w:tcPr>
          <w:p w14:paraId="07242F7C" w14:textId="77777777" w:rsidR="0069287E" w:rsidRDefault="0069287E" w:rsidP="0069287E">
            <w:pPr>
              <w:jc w:val="left"/>
            </w:pPr>
            <w:r w:rsidRPr="00AF2A88">
              <w:t>Tuitionfeesuptodate</w:t>
            </w:r>
          </w:p>
        </w:tc>
        <w:tc>
          <w:tcPr>
            <w:tcW w:w="1136" w:type="dxa"/>
          </w:tcPr>
          <w:p w14:paraId="123E548F" w14:textId="77777777" w:rsidR="0069287E" w:rsidRDefault="0069287E" w:rsidP="0069287E">
            <w:pPr>
              <w:jc w:val="left"/>
            </w:pPr>
            <w:r w:rsidRPr="003D0586">
              <w:t>0.3990677</w:t>
            </w:r>
          </w:p>
        </w:tc>
        <w:tc>
          <w:tcPr>
            <w:tcW w:w="968" w:type="dxa"/>
          </w:tcPr>
          <w:p w14:paraId="7C3EA160" w14:textId="77777777" w:rsidR="0069287E" w:rsidRDefault="0069287E" w:rsidP="0069287E">
            <w:pPr>
              <w:jc w:val="left"/>
            </w:pPr>
            <w:r w:rsidRPr="009925E9">
              <w:t>&lt; 2e-16</w:t>
            </w:r>
          </w:p>
        </w:tc>
      </w:tr>
      <w:tr w:rsidR="0069287E" w14:paraId="3C60C9C9" w14:textId="77777777" w:rsidTr="0069287E">
        <w:tc>
          <w:tcPr>
            <w:tcW w:w="2994" w:type="dxa"/>
          </w:tcPr>
          <w:p w14:paraId="6D9E925C" w14:textId="77777777" w:rsidR="0069287E" w:rsidRDefault="0069287E" w:rsidP="0069287E">
            <w:pPr>
              <w:jc w:val="left"/>
            </w:pPr>
            <w:r w:rsidRPr="00C32781">
              <w:t>Gender</w:t>
            </w:r>
          </w:p>
        </w:tc>
        <w:tc>
          <w:tcPr>
            <w:tcW w:w="1136" w:type="dxa"/>
          </w:tcPr>
          <w:p w14:paraId="7761B3C7" w14:textId="77777777" w:rsidR="0069287E" w:rsidRDefault="0069287E" w:rsidP="0069287E">
            <w:pPr>
              <w:jc w:val="left"/>
            </w:pPr>
            <w:r>
              <w:t xml:space="preserve">- </w:t>
            </w:r>
            <w:r w:rsidRPr="003553E9">
              <w:t>0.068097</w:t>
            </w:r>
          </w:p>
        </w:tc>
        <w:tc>
          <w:tcPr>
            <w:tcW w:w="968" w:type="dxa"/>
          </w:tcPr>
          <w:p w14:paraId="7A3AC9E8" w14:textId="77777777" w:rsidR="0069287E" w:rsidRDefault="0069287E" w:rsidP="0069287E">
            <w:pPr>
              <w:jc w:val="left"/>
            </w:pPr>
            <w:r w:rsidRPr="00EE4B2C">
              <w:t>0.000301</w:t>
            </w:r>
          </w:p>
        </w:tc>
      </w:tr>
      <w:tr w:rsidR="0069287E" w14:paraId="07B95E9D" w14:textId="77777777" w:rsidTr="0069287E">
        <w:tc>
          <w:tcPr>
            <w:tcW w:w="2994" w:type="dxa"/>
          </w:tcPr>
          <w:p w14:paraId="6829EB46" w14:textId="77777777" w:rsidR="0069287E" w:rsidRDefault="0069287E" w:rsidP="0069287E">
            <w:pPr>
              <w:jc w:val="left"/>
            </w:pPr>
            <w:proofErr w:type="spellStart"/>
            <w:r w:rsidRPr="000D1940">
              <w:t>Scholarshipholder</w:t>
            </w:r>
            <w:proofErr w:type="spellEnd"/>
          </w:p>
        </w:tc>
        <w:tc>
          <w:tcPr>
            <w:tcW w:w="1136" w:type="dxa"/>
          </w:tcPr>
          <w:p w14:paraId="2B33D2AB" w14:textId="77777777" w:rsidR="0069287E" w:rsidRDefault="0069287E" w:rsidP="0069287E">
            <w:pPr>
              <w:jc w:val="left"/>
            </w:pPr>
            <w:r w:rsidRPr="000D1940">
              <w:t>0.1425557</w:t>
            </w:r>
          </w:p>
        </w:tc>
        <w:tc>
          <w:tcPr>
            <w:tcW w:w="968" w:type="dxa"/>
          </w:tcPr>
          <w:p w14:paraId="7E25B5B8" w14:textId="77777777" w:rsidR="0069287E" w:rsidRDefault="0069287E" w:rsidP="0069287E">
            <w:pPr>
              <w:jc w:val="left"/>
            </w:pPr>
            <w:r w:rsidRPr="00820FBF">
              <w:t>1.44e-11</w:t>
            </w:r>
          </w:p>
        </w:tc>
      </w:tr>
      <w:tr w:rsidR="0069287E" w14:paraId="4D8F1F44" w14:textId="77777777" w:rsidTr="0069287E">
        <w:tc>
          <w:tcPr>
            <w:tcW w:w="2994" w:type="dxa"/>
          </w:tcPr>
          <w:p w14:paraId="6D6F6FCB" w14:textId="77777777" w:rsidR="0069287E" w:rsidRDefault="0069287E" w:rsidP="0069287E">
            <w:pPr>
              <w:jc w:val="left"/>
            </w:pPr>
            <w:proofErr w:type="spellStart"/>
            <w:r w:rsidRPr="00644F89">
              <w:t>Ageatenrollment</w:t>
            </w:r>
            <w:proofErr w:type="spellEnd"/>
          </w:p>
        </w:tc>
        <w:tc>
          <w:tcPr>
            <w:tcW w:w="1136" w:type="dxa"/>
          </w:tcPr>
          <w:p w14:paraId="6720B8E1" w14:textId="77777777" w:rsidR="0069287E" w:rsidRDefault="0069287E" w:rsidP="0069287E">
            <w:pPr>
              <w:jc w:val="left"/>
            </w:pPr>
            <w:r>
              <w:t xml:space="preserve">- </w:t>
            </w:r>
            <w:r w:rsidRPr="00644F89">
              <w:t>0.005014</w:t>
            </w:r>
          </w:p>
        </w:tc>
        <w:tc>
          <w:tcPr>
            <w:tcW w:w="968" w:type="dxa"/>
          </w:tcPr>
          <w:p w14:paraId="6D616C92" w14:textId="77777777" w:rsidR="0069287E" w:rsidRDefault="0069287E" w:rsidP="0069287E">
            <w:pPr>
              <w:jc w:val="left"/>
            </w:pPr>
            <w:r w:rsidRPr="00A96434">
              <w:t>0.002221</w:t>
            </w:r>
          </w:p>
        </w:tc>
      </w:tr>
      <w:tr w:rsidR="0069287E" w14:paraId="573E77AF" w14:textId="77777777" w:rsidTr="0069287E">
        <w:tc>
          <w:tcPr>
            <w:tcW w:w="2994" w:type="dxa"/>
          </w:tcPr>
          <w:p w14:paraId="06AF41DB" w14:textId="77777777" w:rsidR="0069287E" w:rsidRDefault="0069287E" w:rsidP="0069287E">
            <w:pPr>
              <w:jc w:val="left"/>
            </w:pPr>
            <w:r w:rsidRPr="00A96434">
              <w:t>International</w:t>
            </w:r>
          </w:p>
        </w:tc>
        <w:tc>
          <w:tcPr>
            <w:tcW w:w="1136" w:type="dxa"/>
          </w:tcPr>
          <w:p w14:paraId="0C7E3359" w14:textId="77777777" w:rsidR="0069287E" w:rsidRDefault="0069287E" w:rsidP="0069287E">
            <w:pPr>
              <w:jc w:val="left"/>
            </w:pPr>
            <w:r w:rsidRPr="007D0050">
              <w:t>0.3603813</w:t>
            </w:r>
          </w:p>
        </w:tc>
        <w:tc>
          <w:tcPr>
            <w:tcW w:w="968" w:type="dxa"/>
          </w:tcPr>
          <w:p w14:paraId="60848711" w14:textId="77777777" w:rsidR="0069287E" w:rsidRDefault="0069287E" w:rsidP="0069287E">
            <w:pPr>
              <w:jc w:val="left"/>
            </w:pPr>
            <w:r w:rsidRPr="009855AF">
              <w:t>0.006120</w:t>
            </w:r>
          </w:p>
        </w:tc>
      </w:tr>
      <w:tr w:rsidR="0069287E" w14:paraId="4A320ECE" w14:textId="77777777" w:rsidTr="0069287E">
        <w:tc>
          <w:tcPr>
            <w:tcW w:w="2994" w:type="dxa"/>
          </w:tcPr>
          <w:p w14:paraId="12824C9E" w14:textId="77777777" w:rsidR="0069287E" w:rsidRDefault="0069287E" w:rsidP="0069287E">
            <w:pPr>
              <w:jc w:val="left"/>
            </w:pPr>
            <w:r w:rsidRPr="00EE6D36">
              <w:t>Curricularunits1stsemCredited</w:t>
            </w:r>
          </w:p>
        </w:tc>
        <w:tc>
          <w:tcPr>
            <w:tcW w:w="1136" w:type="dxa"/>
          </w:tcPr>
          <w:p w14:paraId="2BC20D49" w14:textId="77777777" w:rsidR="0069287E" w:rsidRDefault="0069287E" w:rsidP="0069287E">
            <w:pPr>
              <w:jc w:val="left"/>
            </w:pPr>
            <w:r>
              <w:t xml:space="preserve">- </w:t>
            </w:r>
            <w:r w:rsidRPr="003A51E3">
              <w:t>0.050113</w:t>
            </w:r>
          </w:p>
        </w:tc>
        <w:tc>
          <w:tcPr>
            <w:tcW w:w="968" w:type="dxa"/>
          </w:tcPr>
          <w:p w14:paraId="4E8472B9" w14:textId="77777777" w:rsidR="0069287E" w:rsidRDefault="0069287E" w:rsidP="0069287E">
            <w:pPr>
              <w:jc w:val="left"/>
            </w:pPr>
            <w:r w:rsidRPr="0078056D">
              <w:t>0.000401</w:t>
            </w:r>
          </w:p>
        </w:tc>
      </w:tr>
      <w:tr w:rsidR="0069287E" w14:paraId="3A60DBB0" w14:textId="77777777" w:rsidTr="0069287E">
        <w:tc>
          <w:tcPr>
            <w:tcW w:w="2994" w:type="dxa"/>
          </w:tcPr>
          <w:p w14:paraId="7D6EC861" w14:textId="77777777" w:rsidR="0069287E" w:rsidRDefault="0069287E" w:rsidP="0069287E">
            <w:pPr>
              <w:jc w:val="left"/>
            </w:pPr>
            <w:r w:rsidRPr="00053017">
              <w:t>Curricularunits1stsemApproved</w:t>
            </w:r>
          </w:p>
        </w:tc>
        <w:tc>
          <w:tcPr>
            <w:tcW w:w="1136" w:type="dxa"/>
          </w:tcPr>
          <w:p w14:paraId="1E0A1F63" w14:textId="77777777" w:rsidR="0069287E" w:rsidRDefault="0069287E" w:rsidP="0069287E">
            <w:pPr>
              <w:jc w:val="left"/>
            </w:pPr>
            <w:r w:rsidRPr="00053017">
              <w:t>0.0909862</w:t>
            </w:r>
          </w:p>
        </w:tc>
        <w:tc>
          <w:tcPr>
            <w:tcW w:w="968" w:type="dxa"/>
          </w:tcPr>
          <w:p w14:paraId="0562CD0B" w14:textId="77777777" w:rsidR="0069287E" w:rsidRDefault="0069287E" w:rsidP="0069287E">
            <w:pPr>
              <w:jc w:val="left"/>
            </w:pPr>
            <w:r w:rsidRPr="00AD769F">
              <w:t>&lt; 2e-16</w:t>
            </w:r>
          </w:p>
        </w:tc>
      </w:tr>
      <w:tr w:rsidR="0069287E" w14:paraId="50F64CDE" w14:textId="77777777" w:rsidTr="0069287E">
        <w:tc>
          <w:tcPr>
            <w:tcW w:w="2994" w:type="dxa"/>
          </w:tcPr>
          <w:p w14:paraId="30D8CDB9" w14:textId="77777777" w:rsidR="0069287E" w:rsidRDefault="0069287E" w:rsidP="0069287E">
            <w:pPr>
              <w:jc w:val="left"/>
            </w:pPr>
            <w:r w:rsidRPr="00AD769F">
              <w:t>Curricularunits1stsemGrade</w:t>
            </w:r>
          </w:p>
        </w:tc>
        <w:tc>
          <w:tcPr>
            <w:tcW w:w="1136" w:type="dxa"/>
          </w:tcPr>
          <w:p w14:paraId="0859036F" w14:textId="77777777" w:rsidR="0069287E" w:rsidRDefault="0069287E" w:rsidP="0069287E">
            <w:pPr>
              <w:jc w:val="left"/>
            </w:pPr>
            <w:r>
              <w:t xml:space="preserve">- </w:t>
            </w:r>
            <w:r w:rsidRPr="00AD769F">
              <w:t>0.009954</w:t>
            </w:r>
          </w:p>
        </w:tc>
        <w:tc>
          <w:tcPr>
            <w:tcW w:w="968" w:type="dxa"/>
          </w:tcPr>
          <w:p w14:paraId="59E568E7" w14:textId="77777777" w:rsidR="0069287E" w:rsidRDefault="0069287E" w:rsidP="0069287E">
            <w:pPr>
              <w:jc w:val="left"/>
            </w:pPr>
            <w:r w:rsidRPr="00CF1316">
              <w:t>0.009945</w:t>
            </w:r>
          </w:p>
        </w:tc>
      </w:tr>
      <w:tr w:rsidR="0069287E" w14:paraId="5E38A3BA" w14:textId="77777777" w:rsidTr="0069287E">
        <w:tc>
          <w:tcPr>
            <w:tcW w:w="2994" w:type="dxa"/>
          </w:tcPr>
          <w:p w14:paraId="13EFD085" w14:textId="77777777" w:rsidR="0069287E" w:rsidRDefault="0069287E" w:rsidP="0069287E">
            <w:pPr>
              <w:jc w:val="left"/>
            </w:pPr>
            <w:r w:rsidRPr="00CF1316">
              <w:t>Curricularunits2ndsemCredited</w:t>
            </w:r>
          </w:p>
        </w:tc>
        <w:tc>
          <w:tcPr>
            <w:tcW w:w="1136" w:type="dxa"/>
          </w:tcPr>
          <w:p w14:paraId="721F390F" w14:textId="77777777" w:rsidR="0069287E" w:rsidRDefault="0069287E" w:rsidP="0069287E">
            <w:pPr>
              <w:jc w:val="left"/>
            </w:pPr>
            <w:r>
              <w:t xml:space="preserve">- </w:t>
            </w:r>
            <w:r w:rsidRPr="00001CF6">
              <w:t>0.058704</w:t>
            </w:r>
          </w:p>
        </w:tc>
        <w:tc>
          <w:tcPr>
            <w:tcW w:w="968" w:type="dxa"/>
          </w:tcPr>
          <w:p w14:paraId="32DCDDE0" w14:textId="77777777" w:rsidR="0069287E" w:rsidRDefault="0069287E" w:rsidP="0069287E">
            <w:pPr>
              <w:jc w:val="left"/>
            </w:pPr>
            <w:r w:rsidRPr="00493DB5">
              <w:t>0.000146</w:t>
            </w:r>
          </w:p>
        </w:tc>
      </w:tr>
      <w:tr w:rsidR="0069287E" w14:paraId="75487B6B" w14:textId="77777777" w:rsidTr="0069287E">
        <w:tc>
          <w:tcPr>
            <w:tcW w:w="2994" w:type="dxa"/>
          </w:tcPr>
          <w:p w14:paraId="3DEE101B" w14:textId="77777777" w:rsidR="0069287E" w:rsidRDefault="0069287E" w:rsidP="0069287E">
            <w:pPr>
              <w:jc w:val="left"/>
            </w:pPr>
            <w:r w:rsidRPr="002A30AE">
              <w:t>Curricularunits2ndsemEnrolled</w:t>
            </w:r>
          </w:p>
        </w:tc>
        <w:tc>
          <w:tcPr>
            <w:tcW w:w="1136" w:type="dxa"/>
          </w:tcPr>
          <w:p w14:paraId="70ECA71C" w14:textId="77777777" w:rsidR="0069287E" w:rsidRDefault="0069287E" w:rsidP="0069287E">
            <w:pPr>
              <w:jc w:val="left"/>
            </w:pPr>
            <w:r>
              <w:t xml:space="preserve">- </w:t>
            </w:r>
            <w:r w:rsidRPr="00A347D6">
              <w:t>0.128851</w:t>
            </w:r>
          </w:p>
        </w:tc>
        <w:tc>
          <w:tcPr>
            <w:tcW w:w="968" w:type="dxa"/>
          </w:tcPr>
          <w:p w14:paraId="41D3CC11" w14:textId="77777777" w:rsidR="0069287E" w:rsidRDefault="0069287E" w:rsidP="0069287E">
            <w:pPr>
              <w:jc w:val="left"/>
            </w:pPr>
            <w:r w:rsidRPr="00A347D6">
              <w:t>2.99e-16</w:t>
            </w:r>
          </w:p>
        </w:tc>
      </w:tr>
      <w:tr w:rsidR="0069287E" w14:paraId="449BBB25" w14:textId="77777777" w:rsidTr="0069287E">
        <w:tc>
          <w:tcPr>
            <w:tcW w:w="2994" w:type="dxa"/>
          </w:tcPr>
          <w:p w14:paraId="78B3B081" w14:textId="77777777" w:rsidR="0069287E" w:rsidRDefault="0069287E" w:rsidP="0069287E">
            <w:pPr>
              <w:jc w:val="left"/>
            </w:pPr>
            <w:r w:rsidRPr="002A30AE">
              <w:t>Curricularunits2ndsemEvaluations</w:t>
            </w:r>
          </w:p>
        </w:tc>
        <w:tc>
          <w:tcPr>
            <w:tcW w:w="1136" w:type="dxa"/>
          </w:tcPr>
          <w:p w14:paraId="20872FCA" w14:textId="77777777" w:rsidR="0069287E" w:rsidRDefault="0069287E" w:rsidP="0069287E">
            <w:pPr>
              <w:jc w:val="left"/>
            </w:pPr>
            <w:r>
              <w:t xml:space="preserve">- </w:t>
            </w:r>
            <w:r w:rsidRPr="00A347D6">
              <w:t>0.013192</w:t>
            </w:r>
          </w:p>
        </w:tc>
        <w:tc>
          <w:tcPr>
            <w:tcW w:w="968" w:type="dxa"/>
          </w:tcPr>
          <w:p w14:paraId="7D4113A6" w14:textId="77777777" w:rsidR="0069287E" w:rsidRDefault="0069287E" w:rsidP="0069287E">
            <w:pPr>
              <w:jc w:val="left"/>
            </w:pPr>
            <w:r w:rsidRPr="00061FF9">
              <w:t>0.000712</w:t>
            </w:r>
          </w:p>
        </w:tc>
      </w:tr>
      <w:tr w:rsidR="0069287E" w14:paraId="72F54E59" w14:textId="77777777" w:rsidTr="0069287E">
        <w:tc>
          <w:tcPr>
            <w:tcW w:w="2994" w:type="dxa"/>
          </w:tcPr>
          <w:p w14:paraId="25674D64" w14:textId="77777777" w:rsidR="0069287E" w:rsidRDefault="0069287E" w:rsidP="0069287E">
            <w:pPr>
              <w:jc w:val="left"/>
            </w:pPr>
            <w:r w:rsidRPr="00944ECB">
              <w:t>Curricularunits2ndsemApproved</w:t>
            </w:r>
          </w:p>
        </w:tc>
        <w:tc>
          <w:tcPr>
            <w:tcW w:w="1136" w:type="dxa"/>
          </w:tcPr>
          <w:p w14:paraId="0710ABBB" w14:textId="77777777" w:rsidR="0069287E" w:rsidRDefault="0069287E" w:rsidP="0069287E">
            <w:pPr>
              <w:jc w:val="left"/>
            </w:pPr>
            <w:r w:rsidRPr="00061FF9">
              <w:t>0.2057846</w:t>
            </w:r>
          </w:p>
        </w:tc>
        <w:tc>
          <w:tcPr>
            <w:tcW w:w="968" w:type="dxa"/>
          </w:tcPr>
          <w:p w14:paraId="2598D377" w14:textId="77777777" w:rsidR="0069287E" w:rsidRDefault="0069287E" w:rsidP="0069287E">
            <w:pPr>
              <w:jc w:val="left"/>
            </w:pPr>
            <w:r w:rsidRPr="00061FF9">
              <w:t>&lt; 2e-16</w:t>
            </w:r>
          </w:p>
        </w:tc>
      </w:tr>
    </w:tbl>
    <w:p w14:paraId="518DA993" w14:textId="77777777" w:rsidR="0069287E" w:rsidRPr="00AB1D24" w:rsidRDefault="0069287E" w:rsidP="00AB1D24">
      <w:pPr>
        <w:pStyle w:val="Textoindependiente"/>
        <w:rPr>
          <w:rStyle w:val="hps"/>
        </w:rPr>
      </w:pPr>
    </w:p>
    <w:p w14:paraId="678B30F8" w14:textId="77777777" w:rsidR="00AB1D24" w:rsidRPr="00AB1D24" w:rsidRDefault="00AB1D24" w:rsidP="00AB1D24">
      <w:pPr>
        <w:pStyle w:val="Textoindependiente"/>
        <w:rPr>
          <w:rStyle w:val="hps"/>
        </w:rPr>
      </w:pPr>
      <w:r w:rsidRPr="00AB1D24">
        <w:rPr>
          <w:rStyle w:val="hps"/>
        </w:rPr>
        <w:t>For example, the variables "Tuitionfeesuptodate", "Curricularunits2ndsemApproved", "Gender" and "Debtor" are some of the most relevant variables in the model, as they have significant coefficients and low p-values. This means that these variables have a significant impact on the prediction of the target variable.</w:t>
      </w:r>
    </w:p>
    <w:p w14:paraId="345579AC" w14:textId="77777777" w:rsidR="00303336" w:rsidRDefault="00AB1D24" w:rsidP="00303336">
      <w:pPr>
        <w:pStyle w:val="Textoindependiente"/>
        <w:ind w:firstLine="0"/>
        <w:rPr>
          <w:rStyle w:val="hps"/>
        </w:rPr>
      </w:pPr>
      <w:r w:rsidRPr="00AB1D24">
        <w:rPr>
          <w:rStyle w:val="hps"/>
        </w:rPr>
        <w:t>It is important to note that the direction of the contribution can be positive or negative. A positive coefficient indicates that an increase in the value of the independent variable is associated with an increase in the dependent variable, while a negative coefficient indicates an inverse relationship.</w:t>
      </w:r>
    </w:p>
    <w:p w14:paraId="5DB144AC" w14:textId="48EF597E" w:rsidR="00724600" w:rsidRPr="00F3103F" w:rsidRDefault="00F3103F" w:rsidP="00303336">
      <w:pPr>
        <w:pStyle w:val="Textoindependiente"/>
        <w:rPr>
          <w:rStyle w:val="hps"/>
        </w:rPr>
      </w:pPr>
      <w:r w:rsidRPr="00F3103F">
        <w:rPr>
          <w:rStyle w:val="hps"/>
        </w:rPr>
        <w:lastRenderedPageBreak/>
        <w:t>Explanation of the conclusions drawn from the predictive model:</w:t>
      </w:r>
    </w:p>
    <w:p w14:paraId="646EFA50" w14:textId="77777777" w:rsidR="00B33B49" w:rsidRPr="00B33B49" w:rsidRDefault="00B33B49" w:rsidP="00B33B49">
      <w:pPr>
        <w:pStyle w:val="Textoindependiente"/>
        <w:rPr>
          <w:rStyle w:val="hps"/>
        </w:rPr>
      </w:pPr>
      <w:r w:rsidRPr="00B33B49">
        <w:rPr>
          <w:rStyle w:val="hps"/>
        </w:rPr>
        <w:t>Based on the results of the model, we can conclude that the variables included in the model have a significant effect on the dependent variable.</w:t>
      </w:r>
    </w:p>
    <w:p w14:paraId="1085C41B" w14:textId="77777777" w:rsidR="00B33B49" w:rsidRPr="00B33B49" w:rsidRDefault="00B33B49" w:rsidP="00B33B49">
      <w:pPr>
        <w:pStyle w:val="Textoindependiente"/>
        <w:rPr>
          <w:rStyle w:val="hps"/>
        </w:rPr>
      </w:pPr>
      <w:r w:rsidRPr="00B33B49">
        <w:rPr>
          <w:rStyle w:val="hps"/>
        </w:rPr>
        <w:t>For example, the fact that the variables "Tuitionfeesuptodate", "Curricularunits2ndsemApproved" and "Gender" are statistically significant suggests that they are related to and may influence the target variable.</w:t>
      </w:r>
    </w:p>
    <w:p w14:paraId="76C0E8A4" w14:textId="77777777" w:rsidR="00B33B49" w:rsidRPr="00B33B49" w:rsidRDefault="00B33B49" w:rsidP="00B33B49">
      <w:pPr>
        <w:pStyle w:val="Textoindependiente"/>
        <w:rPr>
          <w:rStyle w:val="hps"/>
        </w:rPr>
      </w:pPr>
      <w:r w:rsidRPr="00B33B49">
        <w:rPr>
          <w:rStyle w:val="hps"/>
        </w:rPr>
        <w:t>These findings support the relevance of considering these variables when predicting or analyzing the dependent variable in the specific context of the study.</w:t>
      </w:r>
    </w:p>
    <w:p w14:paraId="61A9DB8E" w14:textId="77777777" w:rsidR="00B33B49" w:rsidRPr="00B33B49" w:rsidRDefault="00B33B49" w:rsidP="00B33B49">
      <w:pPr>
        <w:pStyle w:val="Textoindependiente"/>
        <w:rPr>
          <w:rStyle w:val="hps"/>
        </w:rPr>
      </w:pPr>
      <w:r w:rsidRPr="00B33B49">
        <w:rPr>
          <w:rStyle w:val="hps"/>
        </w:rPr>
        <w:t>Discussion of possible limitations of the model and recommendations for future research:</w:t>
      </w:r>
    </w:p>
    <w:p w14:paraId="4C58B9B7" w14:textId="77777777" w:rsidR="00B33B49" w:rsidRPr="00B33B49" w:rsidRDefault="00B33B49" w:rsidP="00B33B49">
      <w:pPr>
        <w:pStyle w:val="Textoindependiente"/>
        <w:rPr>
          <w:rStyle w:val="hps"/>
        </w:rPr>
      </w:pPr>
      <w:r w:rsidRPr="00B33B49">
        <w:rPr>
          <w:rStyle w:val="hps"/>
        </w:rPr>
        <w:t>It is important to be aware of possible limitations of the model and to recognize that there are other factors not included in the analysis that could influence the dependent variable.</w:t>
      </w:r>
    </w:p>
    <w:p w14:paraId="02D9873D" w14:textId="77777777" w:rsidR="00B33B49" w:rsidRPr="00B33B49" w:rsidRDefault="00B33B49" w:rsidP="00B33B49">
      <w:pPr>
        <w:pStyle w:val="Textoindependiente"/>
        <w:rPr>
          <w:rStyle w:val="hps"/>
        </w:rPr>
      </w:pPr>
      <w:r w:rsidRPr="00B33B49">
        <w:rPr>
          <w:rStyle w:val="hps"/>
        </w:rPr>
        <w:t>A common limitation of regression models is the presence of multicollinearity, that is, high correlation between independent variables. If there are highly correlated variables in the model, it may affect the interpretation of the regression coefficients.</w:t>
      </w:r>
    </w:p>
    <w:p w14:paraId="03134DD1" w14:textId="6E25D5E5" w:rsidR="00724600" w:rsidRPr="00B33B49" w:rsidRDefault="00B33B49" w:rsidP="00724600">
      <w:pPr>
        <w:pStyle w:val="Textoindependiente"/>
        <w:ind w:firstLine="0"/>
        <w:rPr>
          <w:rStyle w:val="hps"/>
        </w:rPr>
      </w:pPr>
      <w:r w:rsidRPr="00B33B49">
        <w:rPr>
          <w:rStyle w:val="hps"/>
        </w:rPr>
        <w:t>In addition, it is important to consider the presence of possible outliers or influential values that may affect the model results.</w:t>
      </w:r>
    </w:p>
    <w:p w14:paraId="05C9DC58" w14:textId="77777777" w:rsidR="00531916" w:rsidRDefault="00531916" w:rsidP="002C4111">
      <w:pPr>
        <w:pStyle w:val="Textoindependiente"/>
        <w:rPr>
          <w:rStyle w:val="hps"/>
        </w:rPr>
      </w:pPr>
      <w:r w:rsidRPr="00531916">
        <w:rPr>
          <w:rStyle w:val="hps"/>
        </w:rPr>
        <w:t>For future research, it is recommended that other variables that may have an impact on the dependent variable be explored and their inclusion in the model evaluated.</w:t>
      </w:r>
    </w:p>
    <w:p w14:paraId="495E7714" w14:textId="77777777" w:rsidR="00D934A9" w:rsidRPr="00D934A9" w:rsidRDefault="00D934A9" w:rsidP="00D934A9">
      <w:pPr>
        <w:pStyle w:val="Textoindependiente"/>
        <w:rPr>
          <w:rStyle w:val="hps"/>
        </w:rPr>
      </w:pPr>
      <w:r w:rsidRPr="00D934A9">
        <w:rPr>
          <w:rStyle w:val="hps"/>
        </w:rPr>
        <w:t>In addition, it could be beneficial to collect more data to increase the sample size and improve the accuracy and generalization of the model.</w:t>
      </w:r>
    </w:p>
    <w:p w14:paraId="480B0D5C" w14:textId="77777777" w:rsidR="00D934A9" w:rsidRPr="00D934A9" w:rsidRDefault="00D934A9" w:rsidP="00D934A9">
      <w:pPr>
        <w:pStyle w:val="Textoindependiente"/>
        <w:rPr>
          <w:rStyle w:val="hps"/>
        </w:rPr>
      </w:pPr>
      <w:r w:rsidRPr="00D934A9">
        <w:rPr>
          <w:rStyle w:val="hps"/>
        </w:rPr>
        <w:t>The application of more advanced techniques, such as nonlinear regression models or machine learning methods, can also be considered to assess whether better results and greater predictive capacity are obtained.</w:t>
      </w:r>
    </w:p>
    <w:p w14:paraId="7D9C7274" w14:textId="6B0C6D1E" w:rsidR="00D934A9" w:rsidRDefault="00D934A9" w:rsidP="00D934A9">
      <w:pPr>
        <w:pStyle w:val="Textoindependiente"/>
        <w:ind w:firstLine="0"/>
        <w:rPr>
          <w:rStyle w:val="hps"/>
        </w:rPr>
      </w:pPr>
      <w:r w:rsidRPr="00D934A9">
        <w:rPr>
          <w:rStyle w:val="hps"/>
        </w:rPr>
        <w:t>In summary, the analysis of the relevant variables in the model and their contribution to the prediction, together with the interpretation of the conclusions drawn and the discussion of limitations and recommendations, provides a more complete understanding of the results and their context. This helps to validate the conclusions of the model and provides a basis for future research and methodological improvements.</w:t>
      </w:r>
    </w:p>
    <w:p w14:paraId="608A2604" w14:textId="77777777" w:rsidR="007A6584" w:rsidRPr="00D934A9" w:rsidRDefault="007A6584" w:rsidP="00D934A9">
      <w:pPr>
        <w:pStyle w:val="Textoindependiente"/>
        <w:ind w:firstLine="0"/>
      </w:pPr>
    </w:p>
    <w:p w14:paraId="59887C0E" w14:textId="4E0D19D8" w:rsidR="00E61FC0" w:rsidRDefault="0022417E" w:rsidP="00E61FC0">
      <w:pPr>
        <w:pStyle w:val="Ttulo11"/>
        <w:rPr>
          <w:rStyle w:val="hps"/>
          <w:lang w:val="es-ES"/>
        </w:rPr>
      </w:pPr>
      <w:r>
        <w:rPr>
          <w:rStyle w:val="hps"/>
          <w:lang w:val="es-ES"/>
        </w:rPr>
        <w:t>Predictiv</w:t>
      </w:r>
      <w:r w:rsidR="002B509F">
        <w:rPr>
          <w:rStyle w:val="hps"/>
          <w:lang w:val="es-ES"/>
        </w:rPr>
        <w:t>e</w:t>
      </w:r>
      <w:r w:rsidR="00226531">
        <w:rPr>
          <w:rStyle w:val="hps"/>
          <w:lang w:val="es-ES"/>
        </w:rPr>
        <w:t xml:space="preserve"> Models</w:t>
      </w:r>
    </w:p>
    <w:p w14:paraId="428F1007" w14:textId="1A28136C" w:rsidR="002B509F" w:rsidRPr="002B509F" w:rsidRDefault="002B509F" w:rsidP="002B509F">
      <w:pPr>
        <w:ind w:firstLine="216"/>
        <w:jc w:val="both"/>
      </w:pPr>
      <w:r w:rsidRPr="002B509F">
        <w:t>In the field of data science and predictive analytics, predictive models play a fundamental role in allowing us to predict future values or classify observations based on historical patterns. In this study, two widely used predictive models were explored: K-Nearest Neighbors (KNN) and a forward sequential Artificial Neural Network (ANN). These models were applied to analyze a data set and make predictions based on carefully selected variables.</w:t>
      </w:r>
    </w:p>
    <w:p w14:paraId="0566B197" w14:textId="77777777" w:rsidR="002B509F" w:rsidRPr="002B509F" w:rsidRDefault="002B509F" w:rsidP="002B509F">
      <w:pPr>
        <w:jc w:val="both"/>
      </w:pPr>
    </w:p>
    <w:p w14:paraId="4FB7A78D" w14:textId="2652ADBB" w:rsidR="002B509F" w:rsidRPr="002B509F" w:rsidRDefault="002B509F" w:rsidP="002B509F">
      <w:pPr>
        <w:ind w:firstLine="216"/>
        <w:jc w:val="both"/>
      </w:pPr>
      <w:r w:rsidRPr="002B509F">
        <w:t xml:space="preserve">A forward sequential Artificial Neural Network (ANN) is a type of predictive model that relies on the structure and functioning of the human nervous system to perform machine learning tasks. </w:t>
      </w:r>
      <w:proofErr w:type="gramStart"/>
      <w:r w:rsidRPr="002B509F">
        <w:t>In particular, forward</w:t>
      </w:r>
      <w:proofErr w:type="gramEnd"/>
      <w:r w:rsidRPr="002B509F">
        <w:t xml:space="preserve"> ANN is a type of neural network architecture in which information flows in one direction, from the input layer to the output layer, with no loops or backward connections.[1</w:t>
      </w:r>
      <w:r w:rsidR="00A52B0D">
        <w:t>4</w:t>
      </w:r>
      <w:r w:rsidRPr="002B509F">
        <w:t>] The basic structure of a forward ANN is based on the structure of the human nervous system.</w:t>
      </w:r>
    </w:p>
    <w:p w14:paraId="53A3A0D1" w14:textId="77777777" w:rsidR="002B509F" w:rsidRPr="002B509F" w:rsidRDefault="002B509F" w:rsidP="002B509F">
      <w:pPr>
        <w:jc w:val="both"/>
      </w:pPr>
    </w:p>
    <w:p w14:paraId="571C52FC" w14:textId="3B61D0E4" w:rsidR="001023D7" w:rsidRDefault="002B509F" w:rsidP="002B509F">
      <w:pPr>
        <w:ind w:firstLine="216"/>
        <w:jc w:val="both"/>
      </w:pPr>
      <w:r w:rsidRPr="002B509F">
        <w:t xml:space="preserve">The basic structure of a forward ANN consists of an input layer, one or more hidden layers, and an output layer. Each layer is composed of artificial neurons, also known as nodes or units, which receive inputs, process </w:t>
      </w:r>
      <w:proofErr w:type="gramStart"/>
      <w:r w:rsidRPr="002B509F">
        <w:t>them</w:t>
      </w:r>
      <w:proofErr w:type="gramEnd"/>
      <w:r w:rsidRPr="002B509F">
        <w:t xml:space="preserve"> and generate an output. Each neuron is connected to neurons in adjacent layers through weighted connections, which represent the strength and influence of the connection between neurons.[1</w:t>
      </w:r>
      <w:r w:rsidR="00A52B0D">
        <w:t>5</w:t>
      </w:r>
      <w:r w:rsidRPr="002B509F">
        <w:t>] The K-Nearest Neighbors model is based on the K-Nearest Neighbors model.</w:t>
      </w:r>
    </w:p>
    <w:p w14:paraId="05157E8A" w14:textId="77777777" w:rsidR="002B509F" w:rsidRPr="002B509F" w:rsidRDefault="002B509F" w:rsidP="002B509F">
      <w:pPr>
        <w:ind w:firstLine="216"/>
        <w:jc w:val="both"/>
      </w:pPr>
    </w:p>
    <w:p w14:paraId="1464465A" w14:textId="0476470E" w:rsidR="0020357E" w:rsidRPr="0020357E" w:rsidRDefault="0020357E" w:rsidP="0020357E">
      <w:pPr>
        <w:ind w:firstLine="216"/>
        <w:jc w:val="both"/>
      </w:pPr>
      <w:r w:rsidRPr="0020357E">
        <w:t>The K-Nearest Neighbors (KNN) model is a machine learning algorithm used in classification and regression problems. It is based on the principle that similar data points tend to belong to the same class or have similar values.[1</w:t>
      </w:r>
      <w:r w:rsidR="00A52B0D">
        <w:t>6</w:t>
      </w:r>
      <w:r w:rsidRPr="0020357E">
        <w:t>] In the case of classification, the KNN algorithm assigns a class to a data point.</w:t>
      </w:r>
    </w:p>
    <w:p w14:paraId="65EB9780" w14:textId="77777777" w:rsidR="0020357E" w:rsidRPr="0020357E" w:rsidRDefault="0020357E" w:rsidP="0020357E">
      <w:pPr>
        <w:jc w:val="both"/>
      </w:pPr>
    </w:p>
    <w:p w14:paraId="1A1FFB2B" w14:textId="7A326CAE" w:rsidR="0020357E" w:rsidRPr="0020357E" w:rsidRDefault="0020357E" w:rsidP="0020357E">
      <w:pPr>
        <w:ind w:firstLine="720"/>
        <w:jc w:val="both"/>
      </w:pPr>
      <w:r w:rsidRPr="0020357E">
        <w:t>In the case of classification, the KNN algorithm assigns a class to an unknown data point based on the classes of its nearest neighbors. The value of K represents the number of nearest neighbors that will be considered to make the classification decision.[1</w:t>
      </w:r>
      <w:r w:rsidR="00A52B0D">
        <w:t>7</w:t>
      </w:r>
      <w:r w:rsidRPr="0020357E">
        <w:t>] For example, if K=3, the three nearest neighbors will be selected and the most common class among them will be assigned to the unknown data point.</w:t>
      </w:r>
    </w:p>
    <w:p w14:paraId="57F36927" w14:textId="77777777" w:rsidR="0020357E" w:rsidRPr="0020357E" w:rsidRDefault="0020357E" w:rsidP="0020357E">
      <w:pPr>
        <w:jc w:val="both"/>
      </w:pPr>
    </w:p>
    <w:p w14:paraId="087BD2F1" w14:textId="3015D06A" w:rsidR="00352FD0" w:rsidRPr="0020357E" w:rsidRDefault="0020357E" w:rsidP="0020357E">
      <w:pPr>
        <w:ind w:firstLine="720"/>
        <w:jc w:val="both"/>
      </w:pPr>
      <w:r w:rsidRPr="0020357E">
        <w:t xml:space="preserve">To implement the KNN model, a distance measure is needed to determine which points are the nearest neighbors. The Euclidean distance is a commonly used measure in KNN, but other distance measures, such as the Manhattan distance or the </w:t>
      </w:r>
      <w:proofErr w:type="spellStart"/>
      <w:r w:rsidRPr="0020357E">
        <w:t>Minkowski</w:t>
      </w:r>
      <w:proofErr w:type="spellEnd"/>
      <w:r w:rsidRPr="0020357E">
        <w:t xml:space="preserve"> distance, can also be used.</w:t>
      </w:r>
    </w:p>
    <w:p w14:paraId="3549B545" w14:textId="77777777" w:rsidR="0020357E" w:rsidRPr="0020357E" w:rsidRDefault="0020357E" w:rsidP="0020357E">
      <w:pPr>
        <w:jc w:val="both"/>
      </w:pPr>
    </w:p>
    <w:p w14:paraId="581DFD53" w14:textId="216B8A70" w:rsidR="00297E86" w:rsidRPr="00297E86" w:rsidRDefault="00297E86" w:rsidP="00297E86">
      <w:pPr>
        <w:ind w:firstLine="720"/>
        <w:jc w:val="both"/>
      </w:pPr>
      <w:r w:rsidRPr="00297E86">
        <w:t>As for the implementation of the models, a systematic approach was followed to ensure reliable and accurate results. For the KNN model, a Python machine learning library was used to calculate distances between data points and make predictions based on nearest neighbors. On the other hand, the forward sequential Artificial Neural Network (ANN) was built using a specialized library that facilitates the creation of neural networks and their training. In both cases, special attention was paid to the selection and preparation of the variables for input into the models.[1</w:t>
      </w:r>
      <w:r w:rsidR="00A52B0D">
        <w:t>8</w:t>
      </w:r>
      <w:r w:rsidRPr="00297E86">
        <w:t xml:space="preserve">] </w:t>
      </w:r>
    </w:p>
    <w:p w14:paraId="118C3D0A" w14:textId="77777777" w:rsidR="00297E86" w:rsidRPr="00297E86" w:rsidRDefault="00297E86" w:rsidP="00297E86">
      <w:pPr>
        <w:jc w:val="both"/>
      </w:pPr>
    </w:p>
    <w:p w14:paraId="64FFC717" w14:textId="4F447C07" w:rsidR="00297E86" w:rsidRPr="00297E86" w:rsidRDefault="00297E86" w:rsidP="00F31593">
      <w:pPr>
        <w:ind w:firstLine="720"/>
        <w:jc w:val="both"/>
      </w:pPr>
      <w:r w:rsidRPr="00297E86">
        <w:t xml:space="preserve">The selection of </w:t>
      </w:r>
      <w:r w:rsidR="00F31593" w:rsidRPr="00F31593">
        <w:t xml:space="preserve">appropriate </w:t>
      </w:r>
      <w:r w:rsidRPr="00297E86">
        <w:t xml:space="preserve">variables is a </w:t>
      </w:r>
      <w:r w:rsidR="00F31593" w:rsidRPr="00F31593">
        <w:t>fundamental</w:t>
      </w:r>
      <w:r w:rsidRPr="00297E86">
        <w:t xml:space="preserve"> step in the predictive modeling process. </w:t>
      </w:r>
      <w:r w:rsidR="00F31593" w:rsidRPr="00F31593">
        <w:t>A careful</w:t>
      </w:r>
      <w:r w:rsidRPr="00297E86">
        <w:t xml:space="preserve"> selection was made of those variables that were considered relevant and </w:t>
      </w:r>
      <w:r w:rsidR="00F31593" w:rsidRPr="00F31593">
        <w:t xml:space="preserve">that </w:t>
      </w:r>
      <w:r w:rsidRPr="00297E86">
        <w:t xml:space="preserve">could influence the final predictions. Both the information available in the data set and </w:t>
      </w:r>
      <w:r w:rsidR="00F31593" w:rsidRPr="00F31593">
        <w:t xml:space="preserve">the </w:t>
      </w:r>
      <w:r w:rsidRPr="00297E86">
        <w:t xml:space="preserve">expert knowledge in the </w:t>
      </w:r>
      <w:r w:rsidR="00F31593" w:rsidRPr="00F31593">
        <w:t>field</w:t>
      </w:r>
      <w:r w:rsidRPr="00297E86">
        <w:t xml:space="preserve"> of the problem </w:t>
      </w:r>
      <w:r w:rsidR="00F31593" w:rsidRPr="00F31593">
        <w:t>studied</w:t>
      </w:r>
      <w:r w:rsidRPr="00297E86">
        <w:t xml:space="preserve"> were </w:t>
      </w:r>
      <w:proofErr w:type="gramStart"/>
      <w:r w:rsidRPr="00297E86">
        <w:t>taken into account</w:t>
      </w:r>
      <w:proofErr w:type="gramEnd"/>
      <w:r w:rsidR="00F31593" w:rsidRPr="00F31593">
        <w:t xml:space="preserve">, and based on </w:t>
      </w:r>
      <w:r w:rsidR="00F31593" w:rsidRPr="00F31593">
        <w:lastRenderedPageBreak/>
        <w:t xml:space="preserve">the variables previously calculated, only the elements that had them were chosen for use. </w:t>
      </w:r>
      <w:r w:rsidRPr="00297E86">
        <w:t xml:space="preserve"> The selected </w:t>
      </w:r>
      <w:r w:rsidR="00F31593" w:rsidRPr="00F31593">
        <w:t>elements</w:t>
      </w:r>
      <w:r w:rsidRPr="00297E86">
        <w:t xml:space="preserve"> were introduced into the models in an appropriate manner, ensuring their correct coding and scaling, </w:t>
      </w:r>
      <w:r w:rsidR="00F31593" w:rsidRPr="00F31593">
        <w:t>if necessary</w:t>
      </w:r>
      <w:r w:rsidRPr="00297E86">
        <w:t>, to avoid biases and distortions in the results.</w:t>
      </w:r>
      <w:r w:rsidRPr="00297E86">
        <w:tab/>
      </w:r>
    </w:p>
    <w:p w14:paraId="63FF103A" w14:textId="77777777" w:rsidR="00317DD3" w:rsidRDefault="00317DD3" w:rsidP="00297E86">
      <w:pPr>
        <w:jc w:val="both"/>
      </w:pPr>
    </w:p>
    <w:p w14:paraId="04AE6F48" w14:textId="508A2E23" w:rsidR="00297C24" w:rsidRPr="00B338F2" w:rsidRDefault="0077263A" w:rsidP="00297C24">
      <w:pPr>
        <w:pStyle w:val="tablehead"/>
      </w:pPr>
      <w:r>
        <w:t>Number of elements used</w:t>
      </w:r>
      <w:r w:rsidR="00297C24" w:rsidRPr="00B338F2">
        <w:t xml:space="preserve">. </w:t>
      </w:r>
      <w:r w:rsidR="00297C24">
        <w:t>De</w:t>
      </w:r>
      <w:r>
        <w:t xml:space="preserve">scrpition of the types of elements used and </w:t>
      </w:r>
      <w:r w:rsidR="00205A51">
        <w:t xml:space="preserve">the number of </w:t>
      </w:r>
      <w:r w:rsidR="00363212">
        <w:t>elements for each type.</w:t>
      </w:r>
      <w:r w:rsidR="00297C24">
        <w:t xml:space="preserve"> </w:t>
      </w:r>
    </w:p>
    <w:tbl>
      <w:tblPr>
        <w:tblStyle w:val="Tablaconcuadrcula"/>
        <w:tblW w:w="0" w:type="auto"/>
        <w:jc w:val="center"/>
        <w:tblLayout w:type="fixed"/>
        <w:tblLook w:val="04A0" w:firstRow="1" w:lastRow="0" w:firstColumn="1" w:lastColumn="0" w:noHBand="0" w:noVBand="1"/>
      </w:tblPr>
      <w:tblGrid>
        <w:gridCol w:w="1643"/>
        <w:gridCol w:w="1046"/>
        <w:gridCol w:w="1275"/>
        <w:gridCol w:w="1069"/>
      </w:tblGrid>
      <w:tr w:rsidR="00297C24" w14:paraId="1ADE7B5E" w14:textId="43B2DA0A" w:rsidTr="005724CF">
        <w:trPr>
          <w:jc w:val="center"/>
        </w:trPr>
        <w:tc>
          <w:tcPr>
            <w:tcW w:w="1643" w:type="dxa"/>
          </w:tcPr>
          <w:p w14:paraId="32EFBE9D" w14:textId="1B8DBD79" w:rsidR="00297C24" w:rsidRPr="00E910C9" w:rsidRDefault="00F72102">
            <w:pPr>
              <w:pStyle w:val="Textoindependiente"/>
              <w:ind w:firstLine="0"/>
              <w:jc w:val="center"/>
              <w:rPr>
                <w:rStyle w:val="hps"/>
                <w:b/>
              </w:rPr>
            </w:pPr>
            <w:r>
              <w:rPr>
                <w:rStyle w:val="hps"/>
                <w:b/>
              </w:rPr>
              <w:t xml:space="preserve">Type of </w:t>
            </w:r>
            <w:r w:rsidR="00712B01">
              <w:rPr>
                <w:rStyle w:val="hps"/>
                <w:b/>
              </w:rPr>
              <w:t>elements</w:t>
            </w:r>
          </w:p>
        </w:tc>
        <w:tc>
          <w:tcPr>
            <w:tcW w:w="1046" w:type="dxa"/>
          </w:tcPr>
          <w:p w14:paraId="327057A1" w14:textId="3590396F" w:rsidR="00297C24" w:rsidRPr="00E910C9" w:rsidRDefault="00A60D3F">
            <w:pPr>
              <w:pStyle w:val="Textoindependiente"/>
              <w:ind w:firstLine="0"/>
              <w:jc w:val="center"/>
              <w:rPr>
                <w:rStyle w:val="hps"/>
                <w:b/>
              </w:rPr>
            </w:pPr>
            <w:r>
              <w:rPr>
                <w:rStyle w:val="hps"/>
                <w:b/>
              </w:rPr>
              <w:t>Quantity</w:t>
            </w:r>
          </w:p>
        </w:tc>
        <w:tc>
          <w:tcPr>
            <w:tcW w:w="1275" w:type="dxa"/>
          </w:tcPr>
          <w:p w14:paraId="6C94EDB8" w14:textId="6B3B2B59" w:rsidR="00770E71" w:rsidRPr="00770E71" w:rsidRDefault="00770E71">
            <w:pPr>
              <w:pStyle w:val="Textoindependiente"/>
              <w:ind w:firstLine="0"/>
              <w:jc w:val="center"/>
              <w:rPr>
                <w:rStyle w:val="hps"/>
                <w:b/>
              </w:rPr>
            </w:pPr>
            <w:r w:rsidRPr="00770E71">
              <w:rPr>
                <w:rStyle w:val="hps"/>
                <w:b/>
              </w:rPr>
              <w:t>Subdivision</w:t>
            </w:r>
          </w:p>
        </w:tc>
        <w:tc>
          <w:tcPr>
            <w:tcW w:w="1069" w:type="dxa"/>
          </w:tcPr>
          <w:p w14:paraId="38F56EFD" w14:textId="177F1C29" w:rsidR="005724CF" w:rsidRPr="00770E71" w:rsidRDefault="005724CF">
            <w:pPr>
              <w:pStyle w:val="Textoindependiente"/>
              <w:ind w:firstLine="0"/>
              <w:jc w:val="center"/>
              <w:rPr>
                <w:rStyle w:val="hps"/>
                <w:b/>
              </w:rPr>
            </w:pPr>
            <w:r w:rsidRPr="00770E71">
              <w:rPr>
                <w:rStyle w:val="hps"/>
                <w:b/>
              </w:rPr>
              <w:t>Quantity</w:t>
            </w:r>
          </w:p>
        </w:tc>
      </w:tr>
      <w:tr w:rsidR="00297C24" w14:paraId="0EA13806" w14:textId="7F3DE4C7" w:rsidTr="005724CF">
        <w:trPr>
          <w:jc w:val="center"/>
        </w:trPr>
        <w:tc>
          <w:tcPr>
            <w:tcW w:w="1643" w:type="dxa"/>
          </w:tcPr>
          <w:p w14:paraId="642F85FF" w14:textId="124D280E" w:rsidR="00297C24" w:rsidRPr="00A60D3F" w:rsidRDefault="00A60D3F">
            <w:pPr>
              <w:pStyle w:val="Textoindependiente"/>
              <w:ind w:firstLine="0"/>
              <w:rPr>
                <w:rStyle w:val="hps"/>
              </w:rPr>
            </w:pPr>
            <w:r w:rsidRPr="00A60D3F">
              <w:rPr>
                <w:rStyle w:val="hps"/>
              </w:rPr>
              <w:t>Total of elements in t</w:t>
            </w:r>
            <w:r>
              <w:rPr>
                <w:rStyle w:val="hps"/>
              </w:rPr>
              <w:t>he dataset</w:t>
            </w:r>
          </w:p>
        </w:tc>
        <w:tc>
          <w:tcPr>
            <w:tcW w:w="1046" w:type="dxa"/>
          </w:tcPr>
          <w:p w14:paraId="0E347CB7" w14:textId="19C0659C" w:rsidR="00297C24" w:rsidRPr="00770E71" w:rsidRDefault="00170181">
            <w:pPr>
              <w:pStyle w:val="Textoindependiente"/>
              <w:ind w:firstLine="0"/>
              <w:rPr>
                <w:rStyle w:val="hps"/>
              </w:rPr>
            </w:pPr>
            <w:r w:rsidRPr="00770E71">
              <w:rPr>
                <w:rStyle w:val="hps"/>
              </w:rPr>
              <w:t>4,424</w:t>
            </w:r>
          </w:p>
        </w:tc>
        <w:tc>
          <w:tcPr>
            <w:tcW w:w="1275" w:type="dxa"/>
          </w:tcPr>
          <w:p w14:paraId="2BFC5E69" w14:textId="77777777" w:rsidR="00770E71" w:rsidRPr="00770E71" w:rsidRDefault="00770E71">
            <w:pPr>
              <w:pStyle w:val="Textoindependiente"/>
              <w:ind w:firstLine="0"/>
              <w:rPr>
                <w:rStyle w:val="hps"/>
              </w:rPr>
            </w:pPr>
          </w:p>
        </w:tc>
        <w:tc>
          <w:tcPr>
            <w:tcW w:w="1069" w:type="dxa"/>
          </w:tcPr>
          <w:p w14:paraId="13B588D5" w14:textId="77777777" w:rsidR="005724CF" w:rsidRPr="00770E71" w:rsidRDefault="005724CF">
            <w:pPr>
              <w:pStyle w:val="Textoindependiente"/>
              <w:ind w:firstLine="0"/>
              <w:rPr>
                <w:rStyle w:val="hps"/>
              </w:rPr>
            </w:pPr>
          </w:p>
        </w:tc>
      </w:tr>
      <w:tr w:rsidR="00297C24" w:rsidRPr="00E36568" w14:paraId="5397F008" w14:textId="52D8EBB9" w:rsidTr="005724CF">
        <w:trPr>
          <w:jc w:val="center"/>
        </w:trPr>
        <w:tc>
          <w:tcPr>
            <w:tcW w:w="1643" w:type="dxa"/>
            <w:vMerge w:val="restart"/>
          </w:tcPr>
          <w:p w14:paraId="59EEF2DA" w14:textId="5F93895A" w:rsidR="00297C24" w:rsidRPr="00E36568" w:rsidRDefault="00170181">
            <w:pPr>
              <w:pStyle w:val="Textoindependiente"/>
              <w:ind w:firstLine="0"/>
              <w:rPr>
                <w:rStyle w:val="hps"/>
              </w:rPr>
            </w:pPr>
            <w:r>
              <w:rPr>
                <w:rStyle w:val="hps"/>
              </w:rPr>
              <w:t>Elements chosen</w:t>
            </w:r>
            <w:r w:rsidR="00297C24">
              <w:rPr>
                <w:rStyle w:val="hps"/>
              </w:rPr>
              <w:t xml:space="preserve"> </w:t>
            </w:r>
            <w:r>
              <w:rPr>
                <w:rStyle w:val="hps"/>
              </w:rPr>
              <w:t>by the variable “Target”</w:t>
            </w:r>
          </w:p>
        </w:tc>
        <w:tc>
          <w:tcPr>
            <w:tcW w:w="1046" w:type="dxa"/>
            <w:vMerge w:val="restart"/>
          </w:tcPr>
          <w:p w14:paraId="3EE789A2" w14:textId="2FDA6FDF" w:rsidR="00297C24" w:rsidRPr="00E36568" w:rsidRDefault="00170181">
            <w:pPr>
              <w:pStyle w:val="Textoindependiente"/>
              <w:ind w:firstLine="0"/>
              <w:rPr>
                <w:rStyle w:val="hps"/>
              </w:rPr>
            </w:pPr>
            <w:r>
              <w:rPr>
                <w:rStyle w:val="hps"/>
              </w:rPr>
              <w:t>3,630</w:t>
            </w:r>
          </w:p>
        </w:tc>
        <w:tc>
          <w:tcPr>
            <w:tcW w:w="1275" w:type="dxa"/>
          </w:tcPr>
          <w:p w14:paraId="798AAA52" w14:textId="6E4EA68E" w:rsidR="00770E71" w:rsidRPr="00770E71" w:rsidRDefault="005724CF">
            <w:pPr>
              <w:pStyle w:val="Textoindependiente"/>
              <w:ind w:firstLine="0"/>
              <w:rPr>
                <w:rStyle w:val="hps"/>
              </w:rPr>
            </w:pPr>
            <w:r>
              <w:rPr>
                <w:rStyle w:val="hps"/>
              </w:rPr>
              <w:t>Graduate</w:t>
            </w:r>
          </w:p>
        </w:tc>
        <w:tc>
          <w:tcPr>
            <w:tcW w:w="1069" w:type="dxa"/>
          </w:tcPr>
          <w:p w14:paraId="6148BAC3" w14:textId="49A36422" w:rsidR="005724CF" w:rsidRDefault="00435A45">
            <w:pPr>
              <w:pStyle w:val="Textoindependiente"/>
              <w:ind w:firstLine="0"/>
              <w:rPr>
                <w:rStyle w:val="hps"/>
              </w:rPr>
            </w:pPr>
            <w:r>
              <w:rPr>
                <w:rStyle w:val="hps"/>
              </w:rPr>
              <w:t>2,209</w:t>
            </w:r>
          </w:p>
        </w:tc>
      </w:tr>
      <w:tr w:rsidR="005724CF" w:rsidRPr="00E36568" w14:paraId="30B8B8E3" w14:textId="483CF38B" w:rsidTr="005724CF">
        <w:trPr>
          <w:jc w:val="center"/>
        </w:trPr>
        <w:tc>
          <w:tcPr>
            <w:tcW w:w="1643" w:type="dxa"/>
            <w:vMerge/>
          </w:tcPr>
          <w:p w14:paraId="46DB6896" w14:textId="77777777" w:rsidR="005724CF" w:rsidRPr="00770E71" w:rsidRDefault="005724CF">
            <w:pPr>
              <w:pStyle w:val="Textoindependiente"/>
              <w:ind w:firstLine="0"/>
              <w:rPr>
                <w:rStyle w:val="hps"/>
              </w:rPr>
            </w:pPr>
          </w:p>
        </w:tc>
        <w:tc>
          <w:tcPr>
            <w:tcW w:w="1046" w:type="dxa"/>
            <w:vMerge/>
          </w:tcPr>
          <w:p w14:paraId="6A480BB2" w14:textId="77777777" w:rsidR="005724CF" w:rsidRPr="00770E71" w:rsidRDefault="005724CF">
            <w:pPr>
              <w:pStyle w:val="Textoindependiente"/>
              <w:ind w:firstLine="0"/>
              <w:rPr>
                <w:rStyle w:val="hps"/>
              </w:rPr>
            </w:pPr>
          </w:p>
        </w:tc>
        <w:tc>
          <w:tcPr>
            <w:tcW w:w="1275" w:type="dxa"/>
          </w:tcPr>
          <w:p w14:paraId="68F59742" w14:textId="7E0C8056" w:rsidR="005724CF" w:rsidRDefault="005724CF">
            <w:pPr>
              <w:pStyle w:val="Textoindependiente"/>
              <w:ind w:firstLine="0"/>
              <w:rPr>
                <w:rStyle w:val="hps"/>
              </w:rPr>
            </w:pPr>
            <w:r>
              <w:rPr>
                <w:rStyle w:val="hps"/>
              </w:rPr>
              <w:t xml:space="preserve">Dropout </w:t>
            </w:r>
          </w:p>
        </w:tc>
        <w:tc>
          <w:tcPr>
            <w:tcW w:w="1069" w:type="dxa"/>
          </w:tcPr>
          <w:p w14:paraId="6557E573" w14:textId="4A0C7A99" w:rsidR="005724CF" w:rsidRDefault="00435A45">
            <w:pPr>
              <w:pStyle w:val="Textoindependiente"/>
              <w:ind w:firstLine="0"/>
              <w:rPr>
                <w:rStyle w:val="hps"/>
              </w:rPr>
            </w:pPr>
            <w:r>
              <w:rPr>
                <w:rStyle w:val="hps"/>
              </w:rPr>
              <w:t>1,421</w:t>
            </w:r>
          </w:p>
        </w:tc>
      </w:tr>
      <w:tr w:rsidR="00435A45" w:rsidRPr="00E36568" w14:paraId="50D17EDD" w14:textId="77777777" w:rsidTr="005724CF">
        <w:trPr>
          <w:jc w:val="center"/>
        </w:trPr>
        <w:tc>
          <w:tcPr>
            <w:tcW w:w="1643" w:type="dxa"/>
          </w:tcPr>
          <w:p w14:paraId="5EBED0C8" w14:textId="27661A44" w:rsidR="00435A45" w:rsidRPr="00770E71" w:rsidRDefault="00A3569E">
            <w:pPr>
              <w:pStyle w:val="Textoindependiente"/>
              <w:ind w:firstLine="0"/>
              <w:rPr>
                <w:rStyle w:val="hps"/>
              </w:rPr>
            </w:pPr>
            <w:r>
              <w:rPr>
                <w:rStyle w:val="hps"/>
              </w:rPr>
              <w:t xml:space="preserve">Elements chosen for training </w:t>
            </w:r>
          </w:p>
        </w:tc>
        <w:tc>
          <w:tcPr>
            <w:tcW w:w="1046" w:type="dxa"/>
          </w:tcPr>
          <w:p w14:paraId="595C620B" w14:textId="304C2E1F" w:rsidR="00435A45" w:rsidRPr="00770E71" w:rsidRDefault="00046657">
            <w:pPr>
              <w:pStyle w:val="Textoindependiente"/>
              <w:ind w:firstLine="0"/>
              <w:rPr>
                <w:rStyle w:val="hps"/>
              </w:rPr>
            </w:pPr>
            <w:r>
              <w:rPr>
                <w:rStyle w:val="hps"/>
              </w:rPr>
              <w:t>2,541</w:t>
            </w:r>
          </w:p>
        </w:tc>
        <w:tc>
          <w:tcPr>
            <w:tcW w:w="1275" w:type="dxa"/>
          </w:tcPr>
          <w:p w14:paraId="482A3496" w14:textId="77777777" w:rsidR="00435A45" w:rsidRDefault="00435A45">
            <w:pPr>
              <w:pStyle w:val="Textoindependiente"/>
              <w:ind w:firstLine="0"/>
              <w:rPr>
                <w:rStyle w:val="hps"/>
              </w:rPr>
            </w:pPr>
          </w:p>
        </w:tc>
        <w:tc>
          <w:tcPr>
            <w:tcW w:w="1069" w:type="dxa"/>
          </w:tcPr>
          <w:p w14:paraId="16302A3F" w14:textId="21B3FC70" w:rsidR="00435A45" w:rsidRDefault="00F339F0">
            <w:pPr>
              <w:pStyle w:val="Textoindependiente"/>
              <w:ind w:firstLine="0"/>
              <w:rPr>
                <w:rStyle w:val="hps"/>
              </w:rPr>
            </w:pPr>
            <w:r>
              <w:rPr>
                <w:rStyle w:val="hps"/>
              </w:rPr>
              <w:t>70%</w:t>
            </w:r>
          </w:p>
        </w:tc>
      </w:tr>
      <w:tr w:rsidR="00F339F0" w:rsidRPr="00E36568" w14:paraId="1DF71E88" w14:textId="77777777" w:rsidTr="005724CF">
        <w:trPr>
          <w:jc w:val="center"/>
        </w:trPr>
        <w:tc>
          <w:tcPr>
            <w:tcW w:w="1643" w:type="dxa"/>
          </w:tcPr>
          <w:p w14:paraId="2556C6CF" w14:textId="541C5843" w:rsidR="00F339F0" w:rsidRDefault="00F339F0">
            <w:pPr>
              <w:pStyle w:val="Textoindependiente"/>
              <w:ind w:firstLine="0"/>
              <w:rPr>
                <w:rStyle w:val="hps"/>
              </w:rPr>
            </w:pPr>
            <w:r>
              <w:rPr>
                <w:rStyle w:val="hps"/>
              </w:rPr>
              <w:t xml:space="preserve">Elements chosen for classification </w:t>
            </w:r>
          </w:p>
        </w:tc>
        <w:tc>
          <w:tcPr>
            <w:tcW w:w="1046" w:type="dxa"/>
          </w:tcPr>
          <w:p w14:paraId="0D15B01F" w14:textId="710423A1" w:rsidR="00F339F0" w:rsidRDefault="00ED0031">
            <w:pPr>
              <w:pStyle w:val="Textoindependiente"/>
              <w:ind w:firstLine="0"/>
              <w:rPr>
                <w:rStyle w:val="hps"/>
              </w:rPr>
            </w:pPr>
            <w:r>
              <w:rPr>
                <w:rStyle w:val="hps"/>
              </w:rPr>
              <w:t>1,089</w:t>
            </w:r>
          </w:p>
        </w:tc>
        <w:tc>
          <w:tcPr>
            <w:tcW w:w="1275" w:type="dxa"/>
          </w:tcPr>
          <w:p w14:paraId="14123C3A" w14:textId="77777777" w:rsidR="00F339F0" w:rsidRDefault="00F339F0">
            <w:pPr>
              <w:pStyle w:val="Textoindependiente"/>
              <w:ind w:firstLine="0"/>
              <w:rPr>
                <w:rStyle w:val="hps"/>
              </w:rPr>
            </w:pPr>
          </w:p>
        </w:tc>
        <w:tc>
          <w:tcPr>
            <w:tcW w:w="1069" w:type="dxa"/>
          </w:tcPr>
          <w:p w14:paraId="1A9D41EF" w14:textId="63ADAACA" w:rsidR="00F339F0" w:rsidRDefault="00392528">
            <w:pPr>
              <w:pStyle w:val="Textoindependiente"/>
              <w:ind w:firstLine="0"/>
              <w:rPr>
                <w:rStyle w:val="hps"/>
              </w:rPr>
            </w:pPr>
            <w:r>
              <w:rPr>
                <w:rStyle w:val="hps"/>
              </w:rPr>
              <w:t>30%</w:t>
            </w:r>
          </w:p>
        </w:tc>
      </w:tr>
    </w:tbl>
    <w:p w14:paraId="0FC5186B" w14:textId="77777777" w:rsidR="00817CA8" w:rsidRDefault="00817CA8" w:rsidP="00297E86">
      <w:pPr>
        <w:jc w:val="both"/>
      </w:pPr>
    </w:p>
    <w:p w14:paraId="04D90CC9" w14:textId="77777777" w:rsidR="00817CA8" w:rsidRPr="00297E86" w:rsidRDefault="00817CA8" w:rsidP="00297E86">
      <w:pPr>
        <w:jc w:val="both"/>
      </w:pPr>
    </w:p>
    <w:p w14:paraId="59751B29" w14:textId="3FD34F23" w:rsidR="00FD4527" w:rsidRPr="00FD4527" w:rsidRDefault="00FD4527" w:rsidP="00FD4527">
      <w:pPr>
        <w:ind w:firstLine="720"/>
        <w:jc w:val="both"/>
      </w:pPr>
      <w:r w:rsidRPr="00FD4527">
        <w:t>Once the models were implemented, they were evaluated using efficiency metrics to measure their performance and predictive ability. These metrics provide a quantitative assessment of how well the models fit the data and how accurate their predictions are. Metrics such as accuracy, sensitivity, specificity</w:t>
      </w:r>
      <w:r w:rsidR="00286F5E" w:rsidRPr="00FD4527">
        <w:t>,</w:t>
      </w:r>
      <w:r w:rsidRPr="00FD4527">
        <w:t xml:space="preserve"> and area under the curve (AUC) were considered, depending on the type of problem and the specific objectives of the study. These metrics allow us to </w:t>
      </w:r>
      <w:proofErr w:type="gramStart"/>
      <w:r w:rsidRPr="00FD4527">
        <w:t>compare and contrast</w:t>
      </w:r>
      <w:proofErr w:type="gramEnd"/>
      <w:r w:rsidRPr="00FD4527">
        <w:t xml:space="preserve"> the performance of each model, identifying which model best fits the data and is most suitable for our needs.</w:t>
      </w:r>
    </w:p>
    <w:p w14:paraId="7C9FE063" w14:textId="77777777" w:rsidR="00FD4527" w:rsidRPr="00FD4527" w:rsidRDefault="00FD4527" w:rsidP="00FD4527">
      <w:pPr>
        <w:jc w:val="both"/>
      </w:pPr>
    </w:p>
    <w:p w14:paraId="105C2F83" w14:textId="3D9A01B9" w:rsidR="005F33C3" w:rsidRPr="00FD4527" w:rsidRDefault="00F348A3" w:rsidP="00FD4527">
      <w:pPr>
        <w:ind w:firstLine="720"/>
        <w:jc w:val="both"/>
      </w:pPr>
      <w:r>
        <w:t xml:space="preserve">The bases of the selected models </w:t>
      </w:r>
      <w:r w:rsidR="00E50C1B">
        <w:t>are different but</w:t>
      </w:r>
      <w:r>
        <w:t xml:space="preserve"> </w:t>
      </w:r>
      <w:r w:rsidR="008752E7">
        <w:t xml:space="preserve">can be useful </w:t>
      </w:r>
      <w:r w:rsidR="00EB40DD">
        <w:t>to</w:t>
      </w:r>
      <w:r w:rsidR="008752E7">
        <w:t xml:space="preserve"> </w:t>
      </w:r>
      <w:r w:rsidR="00EB40DD">
        <w:t xml:space="preserve">consider different </w:t>
      </w:r>
      <w:r w:rsidR="00C07A08">
        <w:t>approaches with the same results.</w:t>
      </w:r>
      <w:r w:rsidR="008752E7">
        <w:t xml:space="preserve"> </w:t>
      </w:r>
      <w:r w:rsidR="00262CFD">
        <w:t>The</w:t>
      </w:r>
      <w:r w:rsidR="00262CFD" w:rsidRPr="00FD4527">
        <w:t xml:space="preserve"> sequential forward Artificial Neural Network (ANN) is a type of model that is based on the structure of a neural network, composed of layers of interconnected nodes that process information and produce an output.</w:t>
      </w:r>
      <w:r w:rsidR="00262CFD">
        <w:t xml:space="preserve"> On the other hand, t</w:t>
      </w:r>
      <w:r w:rsidR="00FD4527" w:rsidRPr="00FD4527">
        <w:t xml:space="preserve">he K-Nearest Neighbors (KNN) model is based on the principle that similar data points tend to belong to the same class or have similar values. In this approach, an unknown data point is assigned a class based on the classes of its nearest neighbors. </w:t>
      </w:r>
    </w:p>
    <w:p w14:paraId="368611A0" w14:textId="77777777" w:rsidR="00AB00E8" w:rsidRDefault="005F33C3" w:rsidP="00AB00E8">
      <w:pPr>
        <w:keepNext/>
      </w:pPr>
      <w:r>
        <w:rPr>
          <w:noProof/>
          <w:lang w:val="es-ES"/>
        </w:rPr>
        <w:drawing>
          <wp:inline distT="0" distB="0" distL="0" distR="0" wp14:anchorId="3E39E1CB" wp14:editId="311AC81B">
            <wp:extent cx="2538049" cy="4244975"/>
            <wp:effectExtent l="0" t="0" r="3810" b="3810"/>
            <wp:docPr id="625677428" name="Imagen 62567742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77428" name="Imagen 2"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8049" cy="4244975"/>
                    </a:xfrm>
                    <a:prstGeom prst="rect">
                      <a:avLst/>
                    </a:prstGeom>
                    <a:noFill/>
                    <a:ln>
                      <a:noFill/>
                    </a:ln>
                  </pic:spPr>
                </pic:pic>
              </a:graphicData>
            </a:graphic>
          </wp:inline>
        </w:drawing>
      </w:r>
    </w:p>
    <w:p w14:paraId="2820B724" w14:textId="6D41315E" w:rsidR="005F33C3" w:rsidRPr="00FE051B" w:rsidRDefault="00AB00E8" w:rsidP="00AB00E8">
      <w:pPr>
        <w:pStyle w:val="Descripcin"/>
        <w:rPr>
          <w:color w:val="000000" w:themeColor="text1"/>
        </w:rPr>
      </w:pPr>
      <w:r w:rsidRPr="00AB00E8">
        <w:rPr>
          <w:color w:val="000000" w:themeColor="text1"/>
        </w:rPr>
        <w:t xml:space="preserve">Figure </w:t>
      </w:r>
      <w:r w:rsidRPr="00AB00E8">
        <w:rPr>
          <w:color w:val="000000" w:themeColor="text1"/>
        </w:rPr>
        <w:fldChar w:fldCharType="begin"/>
      </w:r>
      <w:r w:rsidRPr="00AB00E8">
        <w:rPr>
          <w:color w:val="000000" w:themeColor="text1"/>
        </w:rPr>
        <w:instrText xml:space="preserve"> SEQ Figure \* ARABIC </w:instrText>
      </w:r>
      <w:r w:rsidRPr="00AB00E8">
        <w:rPr>
          <w:color w:val="000000" w:themeColor="text1"/>
        </w:rPr>
        <w:fldChar w:fldCharType="separate"/>
      </w:r>
      <w:r w:rsidR="00093684">
        <w:rPr>
          <w:noProof/>
          <w:color w:val="000000" w:themeColor="text1"/>
        </w:rPr>
        <w:t>2</w:t>
      </w:r>
      <w:r w:rsidRPr="00AB00E8">
        <w:rPr>
          <w:color w:val="000000" w:themeColor="text1"/>
        </w:rPr>
        <w:fldChar w:fldCharType="end"/>
      </w:r>
      <w:r w:rsidRPr="00AB00E8">
        <w:rPr>
          <w:color w:val="000000" w:themeColor="text1"/>
        </w:rPr>
        <w:t xml:space="preserve"> Diagram of the Artificial Neural Network. Composed of an input layer of 256 neurons, followed by hidden layers with 512, 256, 128, 64 and 32 neurons respectively.</w:t>
      </w:r>
    </w:p>
    <w:p w14:paraId="02A4E724" w14:textId="77777777" w:rsidR="002C7E93" w:rsidRPr="00E52135" w:rsidRDefault="002C7E93" w:rsidP="003367BB">
      <w:pPr>
        <w:jc w:val="both"/>
      </w:pPr>
    </w:p>
    <w:p w14:paraId="75729B5B" w14:textId="77777777" w:rsidR="00026A0C" w:rsidRPr="00026A0C" w:rsidRDefault="00026A0C" w:rsidP="00026A0C">
      <w:pPr>
        <w:ind w:firstLine="720"/>
        <w:jc w:val="both"/>
      </w:pPr>
      <w:r w:rsidRPr="00026A0C">
        <w:t>Regarding the implementation of these models, we have worked with a set of variables carefully selected to represent the relevant characteristics of the problem under study. The target variable, called "target", has been considered in both models to make the predictions. In addition, independent variables such as "</w:t>
      </w:r>
      <w:proofErr w:type="spellStart"/>
      <w:r w:rsidRPr="00026A0C">
        <w:t>Cours</w:t>
      </w:r>
      <w:proofErr w:type="spellEnd"/>
      <w:r w:rsidRPr="00026A0C">
        <w:t>", "International", "</w:t>
      </w:r>
      <w:proofErr w:type="spellStart"/>
      <w:r w:rsidRPr="00026A0C">
        <w:t>Previousqualification</w:t>
      </w:r>
      <w:proofErr w:type="spellEnd"/>
      <w:r w:rsidRPr="00026A0C">
        <w:t>" and others considered relevant to the problem under study have been included.</w:t>
      </w:r>
    </w:p>
    <w:p w14:paraId="48BEF5A2" w14:textId="77777777" w:rsidR="00026A0C" w:rsidRPr="00026A0C" w:rsidRDefault="00026A0C" w:rsidP="00026A0C">
      <w:pPr>
        <w:jc w:val="both"/>
      </w:pPr>
    </w:p>
    <w:p w14:paraId="60E22031" w14:textId="77777777" w:rsidR="00026A0C" w:rsidRDefault="00026A0C" w:rsidP="00026A0C">
      <w:pPr>
        <w:ind w:firstLine="720"/>
        <w:jc w:val="both"/>
      </w:pPr>
      <w:r w:rsidRPr="00026A0C">
        <w:t>The data used were entered into the models in an appropriate manner, following the requirements of each algorithm. For the KNN model, it was necessary to divide the data set into a training set and a test set, and a distance measure, such as Euclidean distance, was applied to determine the nearest neighbors. Subsequently, the accuracy of the model on the test set was calculated, which gives us a measure of how well it classifies the data.</w:t>
      </w:r>
    </w:p>
    <w:p w14:paraId="58516A96" w14:textId="77777777" w:rsidR="00026A0C" w:rsidRPr="00026A0C" w:rsidRDefault="00026A0C" w:rsidP="00026A0C">
      <w:pPr>
        <w:ind w:firstLine="720"/>
        <w:jc w:val="both"/>
      </w:pPr>
    </w:p>
    <w:p w14:paraId="70E6D8F5" w14:textId="5DF9D78F" w:rsidR="00082012" w:rsidRPr="00026A0C" w:rsidRDefault="00026A0C" w:rsidP="00026A0C">
      <w:pPr>
        <w:ind w:firstLine="720"/>
        <w:jc w:val="both"/>
      </w:pPr>
      <w:r w:rsidRPr="00026A0C">
        <w:t>On the other hand, in the case of the sequential forward Artificial Neural Network, the model was trained using a training data set and its performance was evaluated using a test data set. The accuracy of the model on the test set was obtained, which indicates what percentage of the predictions were correct.</w:t>
      </w:r>
    </w:p>
    <w:p w14:paraId="4587E7D8" w14:textId="77777777" w:rsidR="0068240E" w:rsidRPr="0068240E" w:rsidRDefault="0068240E" w:rsidP="0068240E">
      <w:pPr>
        <w:jc w:val="both"/>
      </w:pPr>
    </w:p>
    <w:p w14:paraId="75EEB1BC" w14:textId="09D62542" w:rsidR="0068240E" w:rsidRDefault="0068240E" w:rsidP="0068240E">
      <w:pPr>
        <w:ind w:firstLine="216"/>
        <w:jc w:val="both"/>
      </w:pPr>
      <w:r w:rsidRPr="0068240E">
        <w:t>In this study, two widely used predictive models K-Nearest Neighbors (KNN) and a forward sequential Artificial Neural Network (ANN) have been presented and used. It has been described how the models were implemented and how the data were entered into the selected variables. In addition, the efficiency of each model has been mentioned through the precision and accuracy metrics obtained on the test sets. These models provide powerful tools for predictive analytics and are applicable to a wide range of problems in various areas of study.</w:t>
      </w:r>
    </w:p>
    <w:p w14:paraId="40CBE670" w14:textId="77777777" w:rsidR="0068240E" w:rsidRPr="0068240E" w:rsidRDefault="0068240E" w:rsidP="0068240E">
      <w:pPr>
        <w:ind w:firstLine="216"/>
        <w:jc w:val="both"/>
      </w:pPr>
    </w:p>
    <w:p w14:paraId="446F1503" w14:textId="1BD1D9C0" w:rsidR="008E50B5" w:rsidRDefault="006F40EC" w:rsidP="001675F8">
      <w:pPr>
        <w:pStyle w:val="Ttulo11"/>
      </w:pPr>
      <w:r w:rsidRPr="006F40EC">
        <w:t>RESULTS AND DISCUSSION</w:t>
      </w:r>
    </w:p>
    <w:p w14:paraId="10FEFF78" w14:textId="638EB1B1" w:rsidR="00BB3CAF" w:rsidRPr="00BB3CAF" w:rsidRDefault="00BB3CAF" w:rsidP="00BB3CAF">
      <w:pPr>
        <w:ind w:firstLine="216"/>
        <w:jc w:val="both"/>
      </w:pPr>
      <w:r w:rsidRPr="00BB3CAF">
        <w:t>In the case of the KNN model, an accuracy of 0.8797 was obtained with an optimal value of K=10. This means that the model correctly classified 87.97% of the cases in the test set. This accuracy demonstrates the model's ability to predict student graduation or failure with a satisfactory level of reliability.</w:t>
      </w:r>
    </w:p>
    <w:p w14:paraId="219B58AA" w14:textId="77777777" w:rsidR="00BB3CAF" w:rsidRPr="00BB3CAF" w:rsidRDefault="00BB3CAF" w:rsidP="00BB3CAF">
      <w:pPr>
        <w:jc w:val="both"/>
      </w:pPr>
    </w:p>
    <w:p w14:paraId="32AF455F" w14:textId="117C1D3F" w:rsidR="00604F4D" w:rsidRDefault="00BB3CAF" w:rsidP="009A30F9">
      <w:pPr>
        <w:ind w:firstLine="216"/>
        <w:jc w:val="both"/>
      </w:pPr>
      <w:r w:rsidRPr="00BB3CAF">
        <w:t>On the other hand, the forward sequential Artificial Neural Network achieved an accuracy of 0.8907 on the test set after 50 training epochs. This accuracy indicates that the model correctly classified 89.07% of the cases, slightly surpassing the accuracy obtained by the KNN model. This suggests that the neural network was able to capture more complex patterns in the data and make more accurate predictions compared to the KNN model.</w:t>
      </w:r>
      <w:r w:rsidRPr="00BB3CAF">
        <w:tab/>
      </w:r>
    </w:p>
    <w:p w14:paraId="59C8C3E4" w14:textId="77777777" w:rsidR="00FE051B" w:rsidRDefault="00FE051B" w:rsidP="00BB3CAF">
      <w:pPr>
        <w:ind w:firstLine="216"/>
        <w:jc w:val="both"/>
      </w:pPr>
    </w:p>
    <w:p w14:paraId="61F74CB2" w14:textId="7DF2F411" w:rsidR="00B338F2" w:rsidRPr="00B338F2" w:rsidRDefault="00F10268" w:rsidP="00B338F2">
      <w:pPr>
        <w:pStyle w:val="tablehead"/>
      </w:pPr>
      <w:r w:rsidRPr="00B338F2">
        <w:t xml:space="preserve">Models and </w:t>
      </w:r>
      <w:r w:rsidR="00B338F2" w:rsidRPr="00B338F2">
        <w:t xml:space="preserve">their </w:t>
      </w:r>
      <w:r w:rsidR="008A5C58">
        <w:t>a</w:t>
      </w:r>
      <w:r w:rsidRPr="00B338F2">
        <w:t>ccuracy</w:t>
      </w:r>
      <w:r w:rsidR="00B338F2" w:rsidRPr="00B338F2">
        <w:t xml:space="preserve">. </w:t>
      </w:r>
      <w:r w:rsidR="00270002">
        <w:t xml:space="preserve">Depiction of the models used and their respective </w:t>
      </w:r>
      <w:r w:rsidR="002B36BD">
        <w:t xml:space="preserve">obtained </w:t>
      </w:r>
      <w:r w:rsidR="00270002">
        <w:t xml:space="preserve">accuracy </w:t>
      </w:r>
    </w:p>
    <w:tbl>
      <w:tblPr>
        <w:tblStyle w:val="Tablaconcuadrcula"/>
        <w:tblW w:w="0" w:type="auto"/>
        <w:jc w:val="center"/>
        <w:tblLook w:val="04A0" w:firstRow="1" w:lastRow="0" w:firstColumn="1" w:lastColumn="0" w:noHBand="0" w:noVBand="1"/>
      </w:tblPr>
      <w:tblGrid>
        <w:gridCol w:w="3539"/>
        <w:gridCol w:w="1494"/>
      </w:tblGrid>
      <w:tr w:rsidR="00FE051B" w14:paraId="4FB8E8EA" w14:textId="03146DF4" w:rsidTr="00E22E57">
        <w:trPr>
          <w:jc w:val="center"/>
        </w:trPr>
        <w:tc>
          <w:tcPr>
            <w:tcW w:w="3539" w:type="dxa"/>
          </w:tcPr>
          <w:p w14:paraId="79626B3C" w14:textId="32D44681" w:rsidR="00FE051B" w:rsidRPr="00E910C9" w:rsidRDefault="00623644">
            <w:pPr>
              <w:pStyle w:val="Textoindependiente"/>
              <w:ind w:firstLine="0"/>
              <w:jc w:val="center"/>
              <w:rPr>
                <w:rStyle w:val="hps"/>
                <w:b/>
              </w:rPr>
            </w:pPr>
            <w:r>
              <w:rPr>
                <w:rStyle w:val="hps"/>
                <w:b/>
              </w:rPr>
              <w:t>Models</w:t>
            </w:r>
          </w:p>
        </w:tc>
        <w:tc>
          <w:tcPr>
            <w:tcW w:w="1494" w:type="dxa"/>
          </w:tcPr>
          <w:p w14:paraId="4C162561" w14:textId="4E241D8A" w:rsidR="008D38EC" w:rsidRPr="00E910C9" w:rsidRDefault="00564558">
            <w:pPr>
              <w:pStyle w:val="Textoindependiente"/>
              <w:ind w:firstLine="0"/>
              <w:jc w:val="center"/>
              <w:rPr>
                <w:rStyle w:val="hps"/>
                <w:b/>
              </w:rPr>
            </w:pPr>
            <w:r>
              <w:rPr>
                <w:rStyle w:val="hps"/>
                <w:b/>
              </w:rPr>
              <w:t>Accuracy</w:t>
            </w:r>
          </w:p>
        </w:tc>
      </w:tr>
      <w:tr w:rsidR="00FE051B" w14:paraId="49E4963B" w14:textId="30C4B4A3" w:rsidTr="00E22E57">
        <w:trPr>
          <w:jc w:val="center"/>
        </w:trPr>
        <w:tc>
          <w:tcPr>
            <w:tcW w:w="3539" w:type="dxa"/>
          </w:tcPr>
          <w:p w14:paraId="03CC2643" w14:textId="28DF168E" w:rsidR="00FE051B" w:rsidRDefault="00564558">
            <w:pPr>
              <w:pStyle w:val="Textoindependiente"/>
              <w:ind w:firstLine="0"/>
              <w:rPr>
                <w:rStyle w:val="hps"/>
                <w:lang w:val="es-ES"/>
              </w:rPr>
            </w:pPr>
            <w:r>
              <w:rPr>
                <w:rStyle w:val="hps"/>
                <w:lang w:val="es-ES"/>
              </w:rPr>
              <w:t xml:space="preserve">KNN </w:t>
            </w:r>
            <w:proofErr w:type="spellStart"/>
            <w:r>
              <w:rPr>
                <w:rStyle w:val="hps"/>
                <w:lang w:val="es-ES"/>
              </w:rPr>
              <w:t>Model</w:t>
            </w:r>
            <w:proofErr w:type="spellEnd"/>
          </w:p>
        </w:tc>
        <w:tc>
          <w:tcPr>
            <w:tcW w:w="1494" w:type="dxa"/>
          </w:tcPr>
          <w:p w14:paraId="64018671" w14:textId="268CD43B" w:rsidR="008D38EC" w:rsidRDefault="00765EEA">
            <w:pPr>
              <w:pStyle w:val="Textoindependiente"/>
              <w:ind w:firstLine="0"/>
              <w:rPr>
                <w:rStyle w:val="hps"/>
                <w:lang w:val="es-ES"/>
              </w:rPr>
            </w:pPr>
            <w:r>
              <w:rPr>
                <w:rStyle w:val="hps"/>
                <w:lang w:val="es-ES"/>
              </w:rPr>
              <w:t>87.97%</w:t>
            </w:r>
          </w:p>
        </w:tc>
      </w:tr>
      <w:tr w:rsidR="00FE051B" w:rsidRPr="00E36568" w14:paraId="5BAA1FC6" w14:textId="0987619B" w:rsidTr="00E22E57">
        <w:trPr>
          <w:jc w:val="center"/>
        </w:trPr>
        <w:tc>
          <w:tcPr>
            <w:tcW w:w="3539" w:type="dxa"/>
          </w:tcPr>
          <w:p w14:paraId="6164309F" w14:textId="0FB39769" w:rsidR="00FE051B" w:rsidRPr="00E36568" w:rsidRDefault="00564558">
            <w:pPr>
              <w:pStyle w:val="Textoindependiente"/>
              <w:ind w:firstLine="0"/>
              <w:rPr>
                <w:rStyle w:val="hps"/>
              </w:rPr>
            </w:pPr>
            <w:r w:rsidRPr="00E36568">
              <w:rPr>
                <w:rStyle w:val="hps"/>
              </w:rPr>
              <w:t>Forward Sequentia</w:t>
            </w:r>
            <w:r w:rsidR="001234CB" w:rsidRPr="00E36568">
              <w:rPr>
                <w:rStyle w:val="hps"/>
              </w:rPr>
              <w:t xml:space="preserve">l </w:t>
            </w:r>
            <w:r w:rsidR="00E36568" w:rsidRPr="00E36568">
              <w:rPr>
                <w:rStyle w:val="hps"/>
              </w:rPr>
              <w:t>Artificial Neural N</w:t>
            </w:r>
            <w:r w:rsidR="00E36568">
              <w:rPr>
                <w:rStyle w:val="hps"/>
              </w:rPr>
              <w:t xml:space="preserve">etwork </w:t>
            </w:r>
          </w:p>
        </w:tc>
        <w:tc>
          <w:tcPr>
            <w:tcW w:w="1494" w:type="dxa"/>
          </w:tcPr>
          <w:p w14:paraId="3930A2BD" w14:textId="4B16AE94" w:rsidR="008D38EC" w:rsidRPr="00E36568" w:rsidRDefault="00E36568">
            <w:pPr>
              <w:pStyle w:val="Textoindependiente"/>
              <w:ind w:firstLine="0"/>
              <w:rPr>
                <w:rStyle w:val="hps"/>
              </w:rPr>
            </w:pPr>
            <w:r>
              <w:rPr>
                <w:rStyle w:val="hps"/>
              </w:rPr>
              <w:t>89.07%</w:t>
            </w:r>
          </w:p>
        </w:tc>
      </w:tr>
    </w:tbl>
    <w:p w14:paraId="4028188A" w14:textId="77777777" w:rsidR="00BB3CAF" w:rsidRPr="00BB3CAF" w:rsidRDefault="00BB3CAF" w:rsidP="00BB3CAF">
      <w:pPr>
        <w:ind w:firstLine="216"/>
        <w:jc w:val="both"/>
      </w:pPr>
    </w:p>
    <w:p w14:paraId="57D05021" w14:textId="31C517F1" w:rsidR="0052585E" w:rsidRPr="008E7393" w:rsidRDefault="008E7393" w:rsidP="0052585E">
      <w:pPr>
        <w:pStyle w:val="Ttulo41"/>
      </w:pPr>
      <w:r w:rsidRPr="008E7393">
        <w:t>Discussion of the efficiency achieved by the models and their relevance in predicting graduation or failure of students</w:t>
      </w:r>
    </w:p>
    <w:p w14:paraId="56B6C812" w14:textId="4DF492D6" w:rsidR="00594562" w:rsidRPr="00594562" w:rsidRDefault="00594562" w:rsidP="00140F97">
      <w:pPr>
        <w:ind w:firstLine="360"/>
        <w:jc w:val="both"/>
      </w:pPr>
      <w:r w:rsidRPr="00594562">
        <w:t xml:space="preserve">Both predictive models, KNN and forward sequential Artificial Neural Network, have shown remarkable efficiency in predicting student graduation or failure. These models use a carefully selected set of variables to make the predictions, indicating that the characteristics considered have a significant influence on </w:t>
      </w:r>
      <w:proofErr w:type="gramStart"/>
      <w:r w:rsidRPr="00594562">
        <w:t>the final result</w:t>
      </w:r>
      <w:proofErr w:type="gramEnd"/>
      <w:r w:rsidRPr="00594562">
        <w:t>.</w:t>
      </w:r>
    </w:p>
    <w:p w14:paraId="59241B6B" w14:textId="77777777" w:rsidR="00140F97" w:rsidRPr="00594562" w:rsidRDefault="00140F97" w:rsidP="00140F97">
      <w:pPr>
        <w:jc w:val="both"/>
      </w:pPr>
    </w:p>
    <w:p w14:paraId="1BEE53E0" w14:textId="115028AC" w:rsidR="0076117A" w:rsidRPr="00594562" w:rsidRDefault="00594562" w:rsidP="00594562">
      <w:pPr>
        <w:ind w:firstLine="360"/>
        <w:jc w:val="both"/>
      </w:pPr>
      <w:r w:rsidRPr="00594562">
        <w:t xml:space="preserve">Analyzing the results obtained in this study, it is observed that the forward sequential Artificial Neural Network (ANN) model has shown a higher accuracy in predicting students' graduation or failure compared to the K-Nearest Neighbors (KNN) model. With an accuracy of 0.89% on the test set after 50 training epochs, ANN has significantly outperformed KNN, which achieved an accuracy of 0.87% at the optimal value of K=3. These findings suggest that the ANN model performs </w:t>
      </w:r>
      <w:r w:rsidRPr="00594562">
        <w:t>better on the prediction task and may be preferable for future applications.</w:t>
      </w:r>
    </w:p>
    <w:p w14:paraId="10479909" w14:textId="77777777" w:rsidR="00935581" w:rsidRPr="00935581" w:rsidRDefault="00935581" w:rsidP="00935581">
      <w:pPr>
        <w:ind w:firstLine="360"/>
        <w:jc w:val="both"/>
      </w:pPr>
      <w:r w:rsidRPr="00935581">
        <w:t>Considering the greater accuracy and efficiency of the ANN model, its use is recommended in future predictions related to student graduation or failure. The ability of ANN to capture complex relationships and patterns in data, as well as its ability to learn and adapt, makes it a powerful tool in the field of educational prediction. By using ANN in future studies or practical implementations, more accurate and reliable results are expected to be obtained, which will allow educators and decision makers to take more effective measures to improve students' academic performance.</w:t>
      </w:r>
    </w:p>
    <w:p w14:paraId="25C6A891" w14:textId="77777777" w:rsidR="00935581" w:rsidRPr="00935581" w:rsidRDefault="00935581" w:rsidP="00935581">
      <w:pPr>
        <w:jc w:val="both"/>
      </w:pPr>
    </w:p>
    <w:p w14:paraId="765180D6" w14:textId="513D824A" w:rsidR="00604F4D" w:rsidRDefault="00935581" w:rsidP="00935581">
      <w:pPr>
        <w:ind w:firstLine="216"/>
        <w:jc w:val="both"/>
      </w:pPr>
      <w:r w:rsidRPr="00935581">
        <w:t>The relevance of these models lies in their ability to provide accurate and reliable insight into students' academic performance. Predicting graduation or failure can be a valuable tool for early identification of students who may need additional support or specific interventions to improve their performance. In addition, these models can also provide valuable information for educational decision making, such as resource allocation.</w:t>
      </w:r>
    </w:p>
    <w:p w14:paraId="575900AF" w14:textId="77777777" w:rsidR="00E51E2F" w:rsidRDefault="00E51E2F" w:rsidP="00935581">
      <w:pPr>
        <w:ind w:firstLine="216"/>
        <w:jc w:val="both"/>
      </w:pPr>
    </w:p>
    <w:p w14:paraId="66C1AA4F" w14:textId="662F5568" w:rsidR="00E51E2F" w:rsidRDefault="00E75DB4" w:rsidP="00276E92">
      <w:pPr>
        <w:pStyle w:val="tablehead"/>
      </w:pPr>
      <w:r w:rsidRPr="00E75DB4">
        <w:t>example data for validity</w:t>
      </w:r>
      <w:r w:rsidR="0064561A">
        <w:t xml:space="preserve">. </w:t>
      </w:r>
      <w:r w:rsidR="000A0B06" w:rsidRPr="000A0B06">
        <w:t xml:space="preserve">The data of 4 sample students are entered for </w:t>
      </w:r>
      <w:r w:rsidR="00D54724" w:rsidRPr="00D54724">
        <w:t xml:space="preserve">their </w:t>
      </w:r>
      <w:r w:rsidR="000A0B06" w:rsidRPr="000A0B06">
        <w:t>classification</w:t>
      </w:r>
      <w:r w:rsidR="001638BC">
        <w:t xml:space="preserve"> </w:t>
      </w:r>
      <w:r w:rsidR="00D54724" w:rsidRPr="00D54724">
        <w:t xml:space="preserve">in order </w:t>
      </w:r>
      <w:r w:rsidR="001638BC">
        <w:t xml:space="preserve">to </w:t>
      </w:r>
      <w:r w:rsidR="00D54724" w:rsidRPr="00D54724">
        <w:t>know the prediction if they graduate or not</w:t>
      </w:r>
      <w:r w:rsidR="000A0B06" w:rsidRPr="000A0B06">
        <w:t>.</w:t>
      </w:r>
    </w:p>
    <w:tbl>
      <w:tblPr>
        <w:tblStyle w:val="Tablaconcuadrcula"/>
        <w:tblW w:w="0" w:type="auto"/>
        <w:tblLook w:val="04A0" w:firstRow="1" w:lastRow="0" w:firstColumn="1" w:lastColumn="0" w:noHBand="0" w:noVBand="1"/>
      </w:tblPr>
      <w:tblGrid>
        <w:gridCol w:w="2401"/>
        <w:gridCol w:w="658"/>
        <w:gridCol w:w="658"/>
        <w:gridCol w:w="658"/>
        <w:gridCol w:w="658"/>
      </w:tblGrid>
      <w:tr w:rsidR="00FF3CD7" w14:paraId="2D3E8AB5" w14:textId="77777777" w:rsidTr="009D3654">
        <w:tc>
          <w:tcPr>
            <w:tcW w:w="2401" w:type="dxa"/>
          </w:tcPr>
          <w:p w14:paraId="4A0756D0" w14:textId="09A13820" w:rsidR="00FF3CD7" w:rsidRPr="00DF5649" w:rsidRDefault="00664991" w:rsidP="00935581">
            <w:pPr>
              <w:jc w:val="both"/>
              <w:rPr>
                <w:b/>
              </w:rPr>
            </w:pPr>
            <w:r w:rsidRPr="00DF5649">
              <w:rPr>
                <w:b/>
              </w:rPr>
              <w:t>Variable</w:t>
            </w:r>
          </w:p>
        </w:tc>
        <w:tc>
          <w:tcPr>
            <w:tcW w:w="658" w:type="dxa"/>
          </w:tcPr>
          <w:p w14:paraId="169A540A" w14:textId="77C2AA73" w:rsidR="00FF3CD7" w:rsidRPr="00DF5649" w:rsidRDefault="00316E8E" w:rsidP="00935581">
            <w:pPr>
              <w:jc w:val="both"/>
              <w:rPr>
                <w:b/>
              </w:rPr>
            </w:pPr>
            <w:r w:rsidRPr="00DF5649">
              <w:rPr>
                <w:b/>
              </w:rPr>
              <w:t>User 1</w:t>
            </w:r>
          </w:p>
        </w:tc>
        <w:tc>
          <w:tcPr>
            <w:tcW w:w="658" w:type="dxa"/>
          </w:tcPr>
          <w:p w14:paraId="3996BB61" w14:textId="0A4C628C" w:rsidR="00FF3CD7" w:rsidRPr="00DF5649" w:rsidRDefault="00316E8E" w:rsidP="00935581">
            <w:pPr>
              <w:jc w:val="both"/>
              <w:rPr>
                <w:b/>
              </w:rPr>
            </w:pPr>
            <w:r w:rsidRPr="00DF5649">
              <w:rPr>
                <w:b/>
              </w:rPr>
              <w:t>User 2</w:t>
            </w:r>
          </w:p>
        </w:tc>
        <w:tc>
          <w:tcPr>
            <w:tcW w:w="658" w:type="dxa"/>
          </w:tcPr>
          <w:p w14:paraId="669F5778" w14:textId="400125AC" w:rsidR="00FF3CD7" w:rsidRPr="00DF5649" w:rsidRDefault="00316E8E" w:rsidP="00935581">
            <w:pPr>
              <w:jc w:val="both"/>
              <w:rPr>
                <w:b/>
              </w:rPr>
            </w:pPr>
            <w:r w:rsidRPr="00DF5649">
              <w:rPr>
                <w:b/>
              </w:rPr>
              <w:t>User 3</w:t>
            </w:r>
          </w:p>
        </w:tc>
        <w:tc>
          <w:tcPr>
            <w:tcW w:w="658" w:type="dxa"/>
          </w:tcPr>
          <w:p w14:paraId="09EB91A1" w14:textId="3BF00BF5" w:rsidR="00FF3CD7" w:rsidRPr="00DF5649" w:rsidRDefault="00316E8E" w:rsidP="00935581">
            <w:pPr>
              <w:jc w:val="both"/>
              <w:rPr>
                <w:b/>
              </w:rPr>
            </w:pPr>
            <w:r w:rsidRPr="00DF5649">
              <w:rPr>
                <w:b/>
              </w:rPr>
              <w:t>User 4</w:t>
            </w:r>
          </w:p>
        </w:tc>
      </w:tr>
      <w:tr w:rsidR="007A0B95" w14:paraId="7EAFEA70" w14:textId="77777777" w:rsidTr="009D3654">
        <w:tc>
          <w:tcPr>
            <w:tcW w:w="2401" w:type="dxa"/>
          </w:tcPr>
          <w:p w14:paraId="7E5D9B43" w14:textId="5F31A8EA" w:rsidR="007A0B95" w:rsidRDefault="006A1C9E" w:rsidP="00935581">
            <w:pPr>
              <w:jc w:val="both"/>
            </w:pPr>
            <w:r>
              <w:t>Course</w:t>
            </w:r>
          </w:p>
        </w:tc>
        <w:tc>
          <w:tcPr>
            <w:tcW w:w="658" w:type="dxa"/>
          </w:tcPr>
          <w:p w14:paraId="681A460F" w14:textId="2D2ECF24" w:rsidR="007A0B95" w:rsidRDefault="00FF71FC" w:rsidP="00935581">
            <w:pPr>
              <w:jc w:val="both"/>
            </w:pPr>
            <w:r>
              <w:t>10</w:t>
            </w:r>
          </w:p>
        </w:tc>
        <w:tc>
          <w:tcPr>
            <w:tcW w:w="658" w:type="dxa"/>
          </w:tcPr>
          <w:p w14:paraId="52FE9CDE" w14:textId="2BDE995A" w:rsidR="007A0B95" w:rsidRDefault="00076407" w:rsidP="00935581">
            <w:pPr>
              <w:jc w:val="both"/>
            </w:pPr>
            <w:r>
              <w:t>1</w:t>
            </w:r>
          </w:p>
        </w:tc>
        <w:tc>
          <w:tcPr>
            <w:tcW w:w="658" w:type="dxa"/>
          </w:tcPr>
          <w:p w14:paraId="0CD4CE50" w14:textId="7A1B2C04" w:rsidR="007A0B95" w:rsidRDefault="00697020" w:rsidP="00935581">
            <w:pPr>
              <w:jc w:val="both"/>
            </w:pPr>
            <w:r>
              <w:t>15</w:t>
            </w:r>
          </w:p>
        </w:tc>
        <w:tc>
          <w:tcPr>
            <w:tcW w:w="658" w:type="dxa"/>
          </w:tcPr>
          <w:p w14:paraId="5AFB887C" w14:textId="7036458C" w:rsidR="007A0B95" w:rsidRDefault="00D30EC8" w:rsidP="00935581">
            <w:pPr>
              <w:jc w:val="both"/>
            </w:pPr>
            <w:r>
              <w:t>17</w:t>
            </w:r>
          </w:p>
        </w:tc>
      </w:tr>
      <w:tr w:rsidR="006A1C9E" w14:paraId="24A07B1A" w14:textId="77777777" w:rsidTr="009D3654">
        <w:tc>
          <w:tcPr>
            <w:tcW w:w="2401" w:type="dxa"/>
          </w:tcPr>
          <w:p w14:paraId="3ECE1DF8" w14:textId="5B229CF8" w:rsidR="006A1C9E" w:rsidRDefault="006A1C9E" w:rsidP="00935581">
            <w:pPr>
              <w:jc w:val="both"/>
            </w:pPr>
            <w:r>
              <w:t>Prev</w:t>
            </w:r>
            <w:r w:rsidR="007B3DF1">
              <w:t>. Qua</w:t>
            </w:r>
          </w:p>
        </w:tc>
        <w:tc>
          <w:tcPr>
            <w:tcW w:w="658" w:type="dxa"/>
          </w:tcPr>
          <w:p w14:paraId="046095EE" w14:textId="77CD6ED8" w:rsidR="006A1C9E" w:rsidRDefault="00FF71FC" w:rsidP="00935581">
            <w:pPr>
              <w:jc w:val="both"/>
            </w:pPr>
            <w:r>
              <w:t>1</w:t>
            </w:r>
          </w:p>
        </w:tc>
        <w:tc>
          <w:tcPr>
            <w:tcW w:w="658" w:type="dxa"/>
          </w:tcPr>
          <w:p w14:paraId="08646EFB" w14:textId="49A815AB" w:rsidR="006A1C9E" w:rsidRDefault="00076407" w:rsidP="00935581">
            <w:pPr>
              <w:jc w:val="both"/>
            </w:pPr>
            <w:r>
              <w:t>10</w:t>
            </w:r>
          </w:p>
        </w:tc>
        <w:tc>
          <w:tcPr>
            <w:tcW w:w="658" w:type="dxa"/>
          </w:tcPr>
          <w:p w14:paraId="10024A69" w14:textId="57A20381" w:rsidR="006A1C9E" w:rsidRDefault="00610CF2" w:rsidP="00935581">
            <w:pPr>
              <w:jc w:val="both"/>
            </w:pPr>
            <w:r>
              <w:t>1</w:t>
            </w:r>
          </w:p>
        </w:tc>
        <w:tc>
          <w:tcPr>
            <w:tcW w:w="658" w:type="dxa"/>
          </w:tcPr>
          <w:p w14:paraId="42ED4C9A" w14:textId="6D170757" w:rsidR="006A1C9E" w:rsidRDefault="00D30EC8" w:rsidP="00935581">
            <w:pPr>
              <w:jc w:val="both"/>
            </w:pPr>
            <w:r>
              <w:t>1</w:t>
            </w:r>
          </w:p>
        </w:tc>
      </w:tr>
      <w:tr w:rsidR="007B3DF1" w14:paraId="658A29DD" w14:textId="77777777" w:rsidTr="009D3654">
        <w:tc>
          <w:tcPr>
            <w:tcW w:w="2401" w:type="dxa"/>
          </w:tcPr>
          <w:p w14:paraId="3BA0700D" w14:textId="473EF3AA" w:rsidR="007B3DF1" w:rsidRDefault="00CC1AA9" w:rsidP="00935581">
            <w:pPr>
              <w:jc w:val="both"/>
            </w:pPr>
            <w:r>
              <w:t>Mother</w:t>
            </w:r>
            <w:r w:rsidR="00B55BB5">
              <w:t xml:space="preserve">´s </w:t>
            </w:r>
            <w:proofErr w:type="spellStart"/>
            <w:r w:rsidR="00B55BB5">
              <w:t>Oc</w:t>
            </w:r>
            <w:proofErr w:type="spellEnd"/>
          </w:p>
        </w:tc>
        <w:tc>
          <w:tcPr>
            <w:tcW w:w="658" w:type="dxa"/>
          </w:tcPr>
          <w:p w14:paraId="14F78302" w14:textId="1F223B59" w:rsidR="007B3DF1" w:rsidRDefault="00FF71FC" w:rsidP="00935581">
            <w:pPr>
              <w:jc w:val="both"/>
            </w:pPr>
            <w:r>
              <w:t>6</w:t>
            </w:r>
          </w:p>
        </w:tc>
        <w:tc>
          <w:tcPr>
            <w:tcW w:w="658" w:type="dxa"/>
          </w:tcPr>
          <w:p w14:paraId="7669A6DC" w14:textId="66F16891" w:rsidR="007B3DF1" w:rsidRDefault="00DC0E86" w:rsidP="00935581">
            <w:pPr>
              <w:jc w:val="both"/>
            </w:pPr>
            <w:r>
              <w:t>9</w:t>
            </w:r>
          </w:p>
        </w:tc>
        <w:tc>
          <w:tcPr>
            <w:tcW w:w="658" w:type="dxa"/>
          </w:tcPr>
          <w:p w14:paraId="4E333C88" w14:textId="7534E8C1" w:rsidR="007B3DF1" w:rsidRDefault="00F94AEF" w:rsidP="00935581">
            <w:pPr>
              <w:jc w:val="both"/>
            </w:pPr>
            <w:r>
              <w:t>6</w:t>
            </w:r>
          </w:p>
        </w:tc>
        <w:tc>
          <w:tcPr>
            <w:tcW w:w="658" w:type="dxa"/>
          </w:tcPr>
          <w:p w14:paraId="1EA61BEE" w14:textId="4451AC9F" w:rsidR="007B3DF1" w:rsidRDefault="00D30EC8" w:rsidP="00935581">
            <w:pPr>
              <w:jc w:val="both"/>
            </w:pPr>
            <w:r>
              <w:t>1</w:t>
            </w:r>
            <w:r w:rsidR="00307185">
              <w:t>0</w:t>
            </w:r>
          </w:p>
        </w:tc>
      </w:tr>
      <w:tr w:rsidR="006275FC" w14:paraId="7A1E8E4F" w14:textId="77777777" w:rsidTr="009D3654">
        <w:tc>
          <w:tcPr>
            <w:tcW w:w="2401" w:type="dxa"/>
          </w:tcPr>
          <w:p w14:paraId="675CB8CA" w14:textId="0A773DCF" w:rsidR="006275FC" w:rsidRDefault="006275FC" w:rsidP="00935581">
            <w:pPr>
              <w:jc w:val="both"/>
            </w:pPr>
            <w:r>
              <w:t xml:space="preserve">Father´s </w:t>
            </w:r>
            <w:proofErr w:type="spellStart"/>
            <w:r>
              <w:t>Oc</w:t>
            </w:r>
            <w:proofErr w:type="spellEnd"/>
          </w:p>
        </w:tc>
        <w:tc>
          <w:tcPr>
            <w:tcW w:w="658" w:type="dxa"/>
          </w:tcPr>
          <w:p w14:paraId="6B2A0921" w14:textId="7F4B87F1" w:rsidR="006275FC" w:rsidRDefault="00FF71FC" w:rsidP="00935581">
            <w:pPr>
              <w:jc w:val="both"/>
            </w:pPr>
            <w:r>
              <w:t>9</w:t>
            </w:r>
          </w:p>
        </w:tc>
        <w:tc>
          <w:tcPr>
            <w:tcW w:w="658" w:type="dxa"/>
          </w:tcPr>
          <w:p w14:paraId="46AD1878" w14:textId="56455EE9" w:rsidR="006275FC" w:rsidRDefault="00DC0E86" w:rsidP="00935581">
            <w:pPr>
              <w:jc w:val="both"/>
            </w:pPr>
            <w:r>
              <w:t>0</w:t>
            </w:r>
          </w:p>
        </w:tc>
        <w:tc>
          <w:tcPr>
            <w:tcW w:w="658" w:type="dxa"/>
          </w:tcPr>
          <w:p w14:paraId="79909991" w14:textId="09D2390A" w:rsidR="006275FC" w:rsidRDefault="00F94AEF" w:rsidP="00935581">
            <w:pPr>
              <w:jc w:val="both"/>
            </w:pPr>
            <w:r>
              <w:t>6</w:t>
            </w:r>
          </w:p>
        </w:tc>
        <w:tc>
          <w:tcPr>
            <w:tcW w:w="658" w:type="dxa"/>
          </w:tcPr>
          <w:p w14:paraId="3B60580C" w14:textId="2E603DB0" w:rsidR="006275FC" w:rsidRDefault="00307185" w:rsidP="00935581">
            <w:pPr>
              <w:jc w:val="both"/>
            </w:pPr>
            <w:r>
              <w:t>10</w:t>
            </w:r>
          </w:p>
        </w:tc>
      </w:tr>
      <w:tr w:rsidR="006275FC" w14:paraId="3B780674" w14:textId="77777777" w:rsidTr="009D3654">
        <w:tc>
          <w:tcPr>
            <w:tcW w:w="2401" w:type="dxa"/>
          </w:tcPr>
          <w:p w14:paraId="1291E93A" w14:textId="29D28DA4" w:rsidR="006275FC" w:rsidRDefault="00B049E1" w:rsidP="00935581">
            <w:pPr>
              <w:jc w:val="both"/>
            </w:pPr>
            <w:r>
              <w:t>Debtor</w:t>
            </w:r>
          </w:p>
        </w:tc>
        <w:tc>
          <w:tcPr>
            <w:tcW w:w="658" w:type="dxa"/>
          </w:tcPr>
          <w:p w14:paraId="02AD02E2" w14:textId="0FAB14C0" w:rsidR="006275FC" w:rsidRDefault="00FF71FC" w:rsidP="00935581">
            <w:pPr>
              <w:jc w:val="both"/>
            </w:pPr>
            <w:r>
              <w:t>0</w:t>
            </w:r>
          </w:p>
        </w:tc>
        <w:tc>
          <w:tcPr>
            <w:tcW w:w="658" w:type="dxa"/>
          </w:tcPr>
          <w:p w14:paraId="42543D0B" w14:textId="3E57017D" w:rsidR="006275FC" w:rsidRDefault="00DC0E86" w:rsidP="00935581">
            <w:pPr>
              <w:jc w:val="both"/>
            </w:pPr>
            <w:r>
              <w:t>1</w:t>
            </w:r>
          </w:p>
        </w:tc>
        <w:tc>
          <w:tcPr>
            <w:tcW w:w="658" w:type="dxa"/>
          </w:tcPr>
          <w:p w14:paraId="34B69788" w14:textId="60E2F119" w:rsidR="006275FC" w:rsidRDefault="00F94AEF" w:rsidP="00935581">
            <w:pPr>
              <w:jc w:val="both"/>
            </w:pPr>
            <w:r>
              <w:t>0</w:t>
            </w:r>
          </w:p>
        </w:tc>
        <w:tc>
          <w:tcPr>
            <w:tcW w:w="658" w:type="dxa"/>
          </w:tcPr>
          <w:p w14:paraId="5BE0004A" w14:textId="3D2B45DB" w:rsidR="006275FC" w:rsidRDefault="00307185" w:rsidP="00935581">
            <w:pPr>
              <w:jc w:val="both"/>
            </w:pPr>
            <w:r>
              <w:t>0</w:t>
            </w:r>
          </w:p>
        </w:tc>
      </w:tr>
      <w:tr w:rsidR="006275FC" w14:paraId="49436719" w14:textId="77777777" w:rsidTr="009D3654">
        <w:tc>
          <w:tcPr>
            <w:tcW w:w="2401" w:type="dxa"/>
          </w:tcPr>
          <w:p w14:paraId="57BE871A" w14:textId="540B90B5" w:rsidR="006275FC" w:rsidRDefault="00B049E1" w:rsidP="00935581">
            <w:pPr>
              <w:jc w:val="both"/>
            </w:pPr>
            <w:r>
              <w:t>T</w:t>
            </w:r>
            <w:r w:rsidR="00952086">
              <w:t>.</w:t>
            </w:r>
            <w:proofErr w:type="gramStart"/>
            <w:r w:rsidR="004811A9">
              <w:t>F.</w:t>
            </w:r>
            <w:r w:rsidR="000C6B6C">
              <w:t>D</w:t>
            </w:r>
            <w:proofErr w:type="gramEnd"/>
          </w:p>
        </w:tc>
        <w:tc>
          <w:tcPr>
            <w:tcW w:w="658" w:type="dxa"/>
          </w:tcPr>
          <w:p w14:paraId="4351E748" w14:textId="3147C851" w:rsidR="006275FC" w:rsidRDefault="00FF71FC" w:rsidP="00935581">
            <w:pPr>
              <w:jc w:val="both"/>
            </w:pPr>
            <w:r>
              <w:t>1</w:t>
            </w:r>
          </w:p>
        </w:tc>
        <w:tc>
          <w:tcPr>
            <w:tcW w:w="658" w:type="dxa"/>
          </w:tcPr>
          <w:p w14:paraId="38229225" w14:textId="20DEED6D" w:rsidR="006275FC" w:rsidRDefault="00021754" w:rsidP="00935581">
            <w:pPr>
              <w:jc w:val="both"/>
            </w:pPr>
            <w:r>
              <w:t>0</w:t>
            </w:r>
          </w:p>
        </w:tc>
        <w:tc>
          <w:tcPr>
            <w:tcW w:w="658" w:type="dxa"/>
          </w:tcPr>
          <w:p w14:paraId="214D58E1" w14:textId="54725591" w:rsidR="006275FC" w:rsidRDefault="00022A1D" w:rsidP="00935581">
            <w:pPr>
              <w:jc w:val="both"/>
            </w:pPr>
            <w:r>
              <w:t>0</w:t>
            </w:r>
          </w:p>
        </w:tc>
        <w:tc>
          <w:tcPr>
            <w:tcW w:w="658" w:type="dxa"/>
          </w:tcPr>
          <w:p w14:paraId="2F57757F" w14:textId="48C41AE1" w:rsidR="006275FC" w:rsidRDefault="009163CF" w:rsidP="00935581">
            <w:pPr>
              <w:jc w:val="both"/>
            </w:pPr>
            <w:r>
              <w:t>1</w:t>
            </w:r>
          </w:p>
        </w:tc>
      </w:tr>
      <w:tr w:rsidR="006275FC" w14:paraId="7CDAC724" w14:textId="77777777" w:rsidTr="009D3654">
        <w:tc>
          <w:tcPr>
            <w:tcW w:w="2401" w:type="dxa"/>
          </w:tcPr>
          <w:p w14:paraId="3B0F896A" w14:textId="250EEFB2" w:rsidR="006275FC" w:rsidRDefault="000C6B6C" w:rsidP="00935581">
            <w:pPr>
              <w:jc w:val="both"/>
            </w:pPr>
            <w:r>
              <w:t>Gender</w:t>
            </w:r>
          </w:p>
        </w:tc>
        <w:tc>
          <w:tcPr>
            <w:tcW w:w="658" w:type="dxa"/>
          </w:tcPr>
          <w:p w14:paraId="5E1776EE" w14:textId="29DC989B" w:rsidR="006275FC" w:rsidRDefault="00FF71FC" w:rsidP="00935581">
            <w:pPr>
              <w:jc w:val="both"/>
            </w:pPr>
            <w:r>
              <w:t>0</w:t>
            </w:r>
          </w:p>
        </w:tc>
        <w:tc>
          <w:tcPr>
            <w:tcW w:w="658" w:type="dxa"/>
          </w:tcPr>
          <w:p w14:paraId="453A76FB" w14:textId="234743B8" w:rsidR="006275FC" w:rsidRDefault="00021754" w:rsidP="00935581">
            <w:pPr>
              <w:jc w:val="both"/>
            </w:pPr>
            <w:r>
              <w:t>1</w:t>
            </w:r>
          </w:p>
        </w:tc>
        <w:tc>
          <w:tcPr>
            <w:tcW w:w="658" w:type="dxa"/>
          </w:tcPr>
          <w:p w14:paraId="6EF351F3" w14:textId="41496C4D" w:rsidR="006275FC" w:rsidRDefault="00022A1D" w:rsidP="00935581">
            <w:pPr>
              <w:jc w:val="both"/>
            </w:pPr>
            <w:r>
              <w:t>0</w:t>
            </w:r>
          </w:p>
        </w:tc>
        <w:tc>
          <w:tcPr>
            <w:tcW w:w="658" w:type="dxa"/>
          </w:tcPr>
          <w:p w14:paraId="079BBE28" w14:textId="2647F711" w:rsidR="006275FC" w:rsidRDefault="009163CF" w:rsidP="00935581">
            <w:pPr>
              <w:jc w:val="both"/>
            </w:pPr>
            <w:r>
              <w:t>0</w:t>
            </w:r>
          </w:p>
        </w:tc>
      </w:tr>
      <w:tr w:rsidR="000C6B6C" w14:paraId="7D0A7576" w14:textId="77777777" w:rsidTr="009D3654">
        <w:tc>
          <w:tcPr>
            <w:tcW w:w="2401" w:type="dxa"/>
          </w:tcPr>
          <w:p w14:paraId="1BC1A24E" w14:textId="5FC88EC8" w:rsidR="000C6B6C" w:rsidRDefault="005F7F59" w:rsidP="00935581">
            <w:pPr>
              <w:jc w:val="both"/>
            </w:pPr>
            <w:r>
              <w:t>S. H</w:t>
            </w:r>
            <w:r w:rsidR="00C14683">
              <w:t>.</w:t>
            </w:r>
          </w:p>
        </w:tc>
        <w:tc>
          <w:tcPr>
            <w:tcW w:w="658" w:type="dxa"/>
          </w:tcPr>
          <w:p w14:paraId="6E7C3857" w14:textId="5E4769ED" w:rsidR="000C6B6C" w:rsidRDefault="00FF71FC" w:rsidP="00935581">
            <w:pPr>
              <w:jc w:val="both"/>
            </w:pPr>
            <w:r>
              <w:t>0</w:t>
            </w:r>
          </w:p>
        </w:tc>
        <w:tc>
          <w:tcPr>
            <w:tcW w:w="658" w:type="dxa"/>
          </w:tcPr>
          <w:p w14:paraId="2E8A4FAD" w14:textId="41830DB3" w:rsidR="000C6B6C" w:rsidRDefault="00021754" w:rsidP="00935581">
            <w:pPr>
              <w:jc w:val="both"/>
            </w:pPr>
            <w:r>
              <w:t>21</w:t>
            </w:r>
          </w:p>
        </w:tc>
        <w:tc>
          <w:tcPr>
            <w:tcW w:w="658" w:type="dxa"/>
          </w:tcPr>
          <w:p w14:paraId="0B1F733F" w14:textId="38CC8A88" w:rsidR="000C6B6C" w:rsidRDefault="00022A1D" w:rsidP="00935581">
            <w:pPr>
              <w:jc w:val="both"/>
            </w:pPr>
            <w:r>
              <w:t>0</w:t>
            </w:r>
          </w:p>
        </w:tc>
        <w:tc>
          <w:tcPr>
            <w:tcW w:w="658" w:type="dxa"/>
          </w:tcPr>
          <w:p w14:paraId="5094F1BB" w14:textId="31DE0C09" w:rsidR="000C6B6C" w:rsidRDefault="009163CF" w:rsidP="00935581">
            <w:pPr>
              <w:jc w:val="both"/>
            </w:pPr>
            <w:r>
              <w:t>0</w:t>
            </w:r>
          </w:p>
        </w:tc>
      </w:tr>
      <w:tr w:rsidR="000C6B6C" w14:paraId="1BCCD74D" w14:textId="77777777" w:rsidTr="009D3654">
        <w:tc>
          <w:tcPr>
            <w:tcW w:w="2401" w:type="dxa"/>
          </w:tcPr>
          <w:p w14:paraId="77BF483C" w14:textId="2509AA13" w:rsidR="000C6B6C" w:rsidRDefault="00CA585E" w:rsidP="00CA585E">
            <w:pPr>
              <w:jc w:val="both"/>
            </w:pPr>
            <w:r>
              <w:t>A.E.</w:t>
            </w:r>
          </w:p>
        </w:tc>
        <w:tc>
          <w:tcPr>
            <w:tcW w:w="658" w:type="dxa"/>
          </w:tcPr>
          <w:p w14:paraId="0043148C" w14:textId="3A3EDDB2" w:rsidR="000C6B6C" w:rsidRDefault="006E59BF" w:rsidP="00935581">
            <w:pPr>
              <w:jc w:val="both"/>
            </w:pPr>
            <w:r>
              <w:t>18</w:t>
            </w:r>
          </w:p>
        </w:tc>
        <w:tc>
          <w:tcPr>
            <w:tcW w:w="658" w:type="dxa"/>
          </w:tcPr>
          <w:p w14:paraId="2877DDF5" w14:textId="7A89CF2C" w:rsidR="000C6B6C" w:rsidRDefault="00021754" w:rsidP="00935581">
            <w:pPr>
              <w:jc w:val="both"/>
            </w:pPr>
            <w:r>
              <w:t>0</w:t>
            </w:r>
          </w:p>
        </w:tc>
        <w:tc>
          <w:tcPr>
            <w:tcW w:w="658" w:type="dxa"/>
          </w:tcPr>
          <w:p w14:paraId="198AC218" w14:textId="768D1E3C" w:rsidR="000C6B6C" w:rsidRDefault="00022A1D" w:rsidP="00935581">
            <w:pPr>
              <w:jc w:val="both"/>
            </w:pPr>
            <w:r>
              <w:t>20</w:t>
            </w:r>
          </w:p>
        </w:tc>
        <w:tc>
          <w:tcPr>
            <w:tcW w:w="658" w:type="dxa"/>
          </w:tcPr>
          <w:p w14:paraId="7B44DC85" w14:textId="14949BA2" w:rsidR="000C6B6C" w:rsidRDefault="009163CF" w:rsidP="00935581">
            <w:pPr>
              <w:jc w:val="both"/>
            </w:pPr>
            <w:r>
              <w:t>29</w:t>
            </w:r>
          </w:p>
        </w:tc>
      </w:tr>
      <w:tr w:rsidR="000C6B6C" w14:paraId="3FE88EEE" w14:textId="77777777" w:rsidTr="009D3654">
        <w:tc>
          <w:tcPr>
            <w:tcW w:w="2401" w:type="dxa"/>
          </w:tcPr>
          <w:p w14:paraId="2AFD2898" w14:textId="0381B745" w:rsidR="000C6B6C" w:rsidRDefault="00F03343" w:rsidP="00935581">
            <w:pPr>
              <w:jc w:val="both"/>
            </w:pPr>
            <w:r>
              <w:t>International</w:t>
            </w:r>
          </w:p>
        </w:tc>
        <w:tc>
          <w:tcPr>
            <w:tcW w:w="658" w:type="dxa"/>
          </w:tcPr>
          <w:p w14:paraId="4D0B199F" w14:textId="307837DB" w:rsidR="000C6B6C" w:rsidRDefault="00157649" w:rsidP="00935581">
            <w:pPr>
              <w:jc w:val="both"/>
            </w:pPr>
            <w:r>
              <w:t>0</w:t>
            </w:r>
          </w:p>
        </w:tc>
        <w:tc>
          <w:tcPr>
            <w:tcW w:w="658" w:type="dxa"/>
          </w:tcPr>
          <w:p w14:paraId="3DE2D0C3" w14:textId="13DDCB6A" w:rsidR="000C6B6C" w:rsidRDefault="00021754" w:rsidP="00935581">
            <w:pPr>
              <w:jc w:val="both"/>
            </w:pPr>
            <w:r>
              <w:t>0</w:t>
            </w:r>
          </w:p>
        </w:tc>
        <w:tc>
          <w:tcPr>
            <w:tcW w:w="658" w:type="dxa"/>
          </w:tcPr>
          <w:p w14:paraId="416FA72D" w14:textId="5566B037" w:rsidR="000C6B6C" w:rsidRDefault="00ED44A9" w:rsidP="00935581">
            <w:pPr>
              <w:jc w:val="both"/>
            </w:pPr>
            <w:r>
              <w:t>0</w:t>
            </w:r>
          </w:p>
        </w:tc>
        <w:tc>
          <w:tcPr>
            <w:tcW w:w="658" w:type="dxa"/>
          </w:tcPr>
          <w:p w14:paraId="736D371F" w14:textId="242347E8" w:rsidR="000C6B6C" w:rsidRDefault="009163CF" w:rsidP="00935581">
            <w:pPr>
              <w:jc w:val="both"/>
            </w:pPr>
            <w:r>
              <w:t>0</w:t>
            </w:r>
          </w:p>
        </w:tc>
      </w:tr>
      <w:tr w:rsidR="000C6B6C" w14:paraId="288A477B" w14:textId="77777777" w:rsidTr="009D3654">
        <w:tc>
          <w:tcPr>
            <w:tcW w:w="2401" w:type="dxa"/>
          </w:tcPr>
          <w:p w14:paraId="66E63ED0" w14:textId="237E1169" w:rsidR="000C6B6C" w:rsidRDefault="004076B3" w:rsidP="00935581">
            <w:pPr>
              <w:jc w:val="both"/>
            </w:pPr>
            <w:r>
              <w:t>C</w:t>
            </w:r>
            <w:r w:rsidR="00682011">
              <w:t>.U</w:t>
            </w:r>
            <w:r w:rsidR="00B51742">
              <w:t>.1</w:t>
            </w:r>
            <w:r w:rsidR="00E36BBD">
              <w:t>.S</w:t>
            </w:r>
            <w:r w:rsidR="00594455">
              <w:t>(CREDITED)</w:t>
            </w:r>
          </w:p>
        </w:tc>
        <w:tc>
          <w:tcPr>
            <w:tcW w:w="658" w:type="dxa"/>
          </w:tcPr>
          <w:p w14:paraId="2A04AE78" w14:textId="0F038C07" w:rsidR="000C6B6C" w:rsidRDefault="00157649" w:rsidP="00935581">
            <w:pPr>
              <w:jc w:val="both"/>
            </w:pPr>
            <w:r>
              <w:t>0</w:t>
            </w:r>
          </w:p>
        </w:tc>
        <w:tc>
          <w:tcPr>
            <w:tcW w:w="658" w:type="dxa"/>
          </w:tcPr>
          <w:p w14:paraId="10A60392" w14:textId="3ED161DF" w:rsidR="000C6B6C" w:rsidRDefault="00021754" w:rsidP="00935581">
            <w:pPr>
              <w:jc w:val="both"/>
            </w:pPr>
            <w:r>
              <w:t>0</w:t>
            </w:r>
          </w:p>
        </w:tc>
        <w:tc>
          <w:tcPr>
            <w:tcW w:w="658" w:type="dxa"/>
          </w:tcPr>
          <w:p w14:paraId="4BE3A093" w14:textId="5F830ABD" w:rsidR="000C6B6C" w:rsidRDefault="00ED44A9" w:rsidP="00935581">
            <w:pPr>
              <w:jc w:val="both"/>
            </w:pPr>
            <w:r>
              <w:t>0</w:t>
            </w:r>
          </w:p>
        </w:tc>
        <w:tc>
          <w:tcPr>
            <w:tcW w:w="658" w:type="dxa"/>
          </w:tcPr>
          <w:p w14:paraId="76940B81" w14:textId="788A4FA4" w:rsidR="000C6B6C" w:rsidRDefault="009163CF" w:rsidP="00935581">
            <w:pPr>
              <w:jc w:val="both"/>
            </w:pPr>
            <w:r>
              <w:t>0</w:t>
            </w:r>
          </w:p>
        </w:tc>
      </w:tr>
      <w:tr w:rsidR="000C6B6C" w14:paraId="3BC3ACCE" w14:textId="77777777" w:rsidTr="009D3654">
        <w:tc>
          <w:tcPr>
            <w:tcW w:w="2401" w:type="dxa"/>
          </w:tcPr>
          <w:p w14:paraId="2F86A0C1" w14:textId="0B23AD24" w:rsidR="000C6B6C" w:rsidRDefault="00FC2F3D" w:rsidP="00935581">
            <w:pPr>
              <w:jc w:val="both"/>
            </w:pPr>
            <w:r>
              <w:t>C.U.1.S(</w:t>
            </w:r>
            <w:r w:rsidR="00B63BD2">
              <w:t>APPROVED</w:t>
            </w:r>
            <w:r>
              <w:t>)</w:t>
            </w:r>
          </w:p>
        </w:tc>
        <w:tc>
          <w:tcPr>
            <w:tcW w:w="658" w:type="dxa"/>
          </w:tcPr>
          <w:p w14:paraId="5AD1E726" w14:textId="161F9641" w:rsidR="000C6B6C" w:rsidRDefault="00157649" w:rsidP="00935581">
            <w:pPr>
              <w:jc w:val="both"/>
            </w:pPr>
            <w:r>
              <w:t>1</w:t>
            </w:r>
          </w:p>
        </w:tc>
        <w:tc>
          <w:tcPr>
            <w:tcW w:w="658" w:type="dxa"/>
          </w:tcPr>
          <w:p w14:paraId="419D913E" w14:textId="01A482FB" w:rsidR="000C6B6C" w:rsidRDefault="00021754" w:rsidP="00935581">
            <w:pPr>
              <w:jc w:val="both"/>
            </w:pPr>
            <w:r>
              <w:t>0</w:t>
            </w:r>
          </w:p>
        </w:tc>
        <w:tc>
          <w:tcPr>
            <w:tcW w:w="658" w:type="dxa"/>
          </w:tcPr>
          <w:p w14:paraId="54D9DBB4" w14:textId="413FEFEB" w:rsidR="000C6B6C" w:rsidRDefault="00ED44A9" w:rsidP="00935581">
            <w:pPr>
              <w:jc w:val="both"/>
            </w:pPr>
            <w:r>
              <w:t>4</w:t>
            </w:r>
          </w:p>
        </w:tc>
        <w:tc>
          <w:tcPr>
            <w:tcW w:w="658" w:type="dxa"/>
          </w:tcPr>
          <w:p w14:paraId="44CE5C9C" w14:textId="6D1E47E7" w:rsidR="000C6B6C" w:rsidRDefault="009163CF" w:rsidP="00935581">
            <w:pPr>
              <w:jc w:val="both"/>
            </w:pPr>
            <w:r>
              <w:t>0</w:t>
            </w:r>
          </w:p>
        </w:tc>
      </w:tr>
      <w:tr w:rsidR="000C6B6C" w14:paraId="4DC585D3" w14:textId="77777777" w:rsidTr="009D3654">
        <w:tc>
          <w:tcPr>
            <w:tcW w:w="2401" w:type="dxa"/>
          </w:tcPr>
          <w:p w14:paraId="4216C803" w14:textId="7BF7AD5B" w:rsidR="000C6B6C" w:rsidRDefault="00E20FE6" w:rsidP="00935581">
            <w:pPr>
              <w:jc w:val="both"/>
            </w:pPr>
            <w:r>
              <w:t>C.U.1.S(AGE)</w:t>
            </w:r>
          </w:p>
        </w:tc>
        <w:tc>
          <w:tcPr>
            <w:tcW w:w="658" w:type="dxa"/>
          </w:tcPr>
          <w:p w14:paraId="7F0400B0" w14:textId="6062E438" w:rsidR="000C6B6C" w:rsidRDefault="00157649" w:rsidP="00935581">
            <w:pPr>
              <w:jc w:val="both"/>
            </w:pPr>
            <w:r>
              <w:t>12</w:t>
            </w:r>
          </w:p>
        </w:tc>
        <w:tc>
          <w:tcPr>
            <w:tcW w:w="658" w:type="dxa"/>
          </w:tcPr>
          <w:p w14:paraId="579B6BD4" w14:textId="1F4177EE" w:rsidR="000C6B6C" w:rsidRDefault="00021754" w:rsidP="00935581">
            <w:pPr>
              <w:jc w:val="both"/>
            </w:pPr>
            <w:r>
              <w:t>0</w:t>
            </w:r>
          </w:p>
        </w:tc>
        <w:tc>
          <w:tcPr>
            <w:tcW w:w="658" w:type="dxa"/>
          </w:tcPr>
          <w:p w14:paraId="008482A7" w14:textId="5C8EAA9C" w:rsidR="000C6B6C" w:rsidRDefault="00ED44A9" w:rsidP="00935581">
            <w:pPr>
              <w:jc w:val="both"/>
            </w:pPr>
            <w:r>
              <w:t>13</w:t>
            </w:r>
          </w:p>
        </w:tc>
        <w:tc>
          <w:tcPr>
            <w:tcW w:w="658" w:type="dxa"/>
          </w:tcPr>
          <w:p w14:paraId="769503F3" w14:textId="46AB615E" w:rsidR="000C6B6C" w:rsidRDefault="009D46F1" w:rsidP="00935581">
            <w:pPr>
              <w:jc w:val="both"/>
            </w:pPr>
            <w:r>
              <w:t>0</w:t>
            </w:r>
          </w:p>
        </w:tc>
      </w:tr>
      <w:tr w:rsidR="000C6B6C" w14:paraId="5D5ACB7B" w14:textId="77777777" w:rsidTr="009D3654">
        <w:tc>
          <w:tcPr>
            <w:tcW w:w="2401" w:type="dxa"/>
          </w:tcPr>
          <w:p w14:paraId="3ED5A8B7" w14:textId="1B9AD6DC" w:rsidR="000C6B6C" w:rsidRDefault="003A0C6A" w:rsidP="00935581">
            <w:pPr>
              <w:jc w:val="both"/>
            </w:pPr>
            <w:r>
              <w:t>C.U.2.S(CREDITED)</w:t>
            </w:r>
          </w:p>
        </w:tc>
        <w:tc>
          <w:tcPr>
            <w:tcW w:w="658" w:type="dxa"/>
          </w:tcPr>
          <w:p w14:paraId="25B646FA" w14:textId="4CDA1016" w:rsidR="000C6B6C" w:rsidRDefault="00157649" w:rsidP="00935581">
            <w:pPr>
              <w:jc w:val="both"/>
            </w:pPr>
            <w:r>
              <w:t>0</w:t>
            </w:r>
          </w:p>
        </w:tc>
        <w:tc>
          <w:tcPr>
            <w:tcW w:w="658" w:type="dxa"/>
          </w:tcPr>
          <w:p w14:paraId="5CCDBE22" w14:textId="2DA2A767" w:rsidR="000C6B6C" w:rsidRDefault="00021754" w:rsidP="00935581">
            <w:pPr>
              <w:jc w:val="both"/>
            </w:pPr>
            <w:r>
              <w:t>0</w:t>
            </w:r>
          </w:p>
        </w:tc>
        <w:tc>
          <w:tcPr>
            <w:tcW w:w="658" w:type="dxa"/>
          </w:tcPr>
          <w:p w14:paraId="5C040BF8" w14:textId="6833FE88" w:rsidR="000C6B6C" w:rsidRDefault="00ED44A9" w:rsidP="00935581">
            <w:pPr>
              <w:jc w:val="both"/>
            </w:pPr>
            <w:r>
              <w:t>0</w:t>
            </w:r>
          </w:p>
        </w:tc>
        <w:tc>
          <w:tcPr>
            <w:tcW w:w="658" w:type="dxa"/>
          </w:tcPr>
          <w:p w14:paraId="224C1F55" w14:textId="37C322CC" w:rsidR="000C6B6C" w:rsidRDefault="009D46F1" w:rsidP="00935581">
            <w:pPr>
              <w:jc w:val="both"/>
            </w:pPr>
            <w:r>
              <w:t>0</w:t>
            </w:r>
          </w:p>
        </w:tc>
      </w:tr>
      <w:tr w:rsidR="00E20FE6" w14:paraId="2FC01554" w14:textId="77777777" w:rsidTr="009D3654">
        <w:tc>
          <w:tcPr>
            <w:tcW w:w="2401" w:type="dxa"/>
          </w:tcPr>
          <w:p w14:paraId="02339699" w14:textId="74AED973" w:rsidR="00E20FE6" w:rsidRDefault="003A0C6A" w:rsidP="00935581">
            <w:pPr>
              <w:jc w:val="both"/>
            </w:pPr>
            <w:r>
              <w:t>C.U.2.S</w:t>
            </w:r>
            <w:r w:rsidR="00EB519D">
              <w:t>(</w:t>
            </w:r>
            <w:r w:rsidR="00FC53A5">
              <w:t>ENROLLED</w:t>
            </w:r>
            <w:r w:rsidR="00EB519D">
              <w:t>)</w:t>
            </w:r>
          </w:p>
        </w:tc>
        <w:tc>
          <w:tcPr>
            <w:tcW w:w="658" w:type="dxa"/>
          </w:tcPr>
          <w:p w14:paraId="102525F4" w14:textId="64A7EA5E" w:rsidR="00E20FE6" w:rsidRDefault="00157649" w:rsidP="00935581">
            <w:pPr>
              <w:jc w:val="both"/>
            </w:pPr>
            <w:r>
              <w:t>6</w:t>
            </w:r>
          </w:p>
        </w:tc>
        <w:tc>
          <w:tcPr>
            <w:tcW w:w="658" w:type="dxa"/>
          </w:tcPr>
          <w:p w14:paraId="7C2DC839" w14:textId="53FCD366" w:rsidR="00E20FE6" w:rsidRDefault="00021754" w:rsidP="00935581">
            <w:pPr>
              <w:jc w:val="both"/>
            </w:pPr>
            <w:r>
              <w:t>0</w:t>
            </w:r>
          </w:p>
        </w:tc>
        <w:tc>
          <w:tcPr>
            <w:tcW w:w="658" w:type="dxa"/>
          </w:tcPr>
          <w:p w14:paraId="03672799" w14:textId="2DB89BC5" w:rsidR="00E20FE6" w:rsidRDefault="00ED44A9" w:rsidP="00935581">
            <w:pPr>
              <w:jc w:val="both"/>
            </w:pPr>
            <w:r>
              <w:t>6</w:t>
            </w:r>
          </w:p>
        </w:tc>
        <w:tc>
          <w:tcPr>
            <w:tcW w:w="658" w:type="dxa"/>
          </w:tcPr>
          <w:p w14:paraId="2766D9D9" w14:textId="54460E5A" w:rsidR="00E20FE6" w:rsidRDefault="002C513D" w:rsidP="00935581">
            <w:pPr>
              <w:jc w:val="both"/>
            </w:pPr>
            <w:r>
              <w:t>5</w:t>
            </w:r>
          </w:p>
        </w:tc>
      </w:tr>
      <w:tr w:rsidR="007B1B75" w14:paraId="10AD3BF4" w14:textId="77777777" w:rsidTr="009D3654">
        <w:tc>
          <w:tcPr>
            <w:tcW w:w="2401" w:type="dxa"/>
          </w:tcPr>
          <w:p w14:paraId="6006256E" w14:textId="745FF4EE" w:rsidR="007B1B75" w:rsidRDefault="004729D5" w:rsidP="00935581">
            <w:pPr>
              <w:jc w:val="both"/>
            </w:pPr>
            <w:r>
              <w:t>C.U</w:t>
            </w:r>
            <w:r w:rsidR="00556939">
              <w:t>.2.S(</w:t>
            </w:r>
            <w:r w:rsidR="002D75E5">
              <w:t>EVALUATIONS</w:t>
            </w:r>
            <w:r w:rsidR="00556939">
              <w:t>)</w:t>
            </w:r>
          </w:p>
        </w:tc>
        <w:tc>
          <w:tcPr>
            <w:tcW w:w="658" w:type="dxa"/>
          </w:tcPr>
          <w:p w14:paraId="66D6CCDE" w14:textId="090888D8" w:rsidR="007B1B75" w:rsidRDefault="00157649" w:rsidP="00935581">
            <w:pPr>
              <w:jc w:val="both"/>
            </w:pPr>
            <w:r>
              <w:t>14</w:t>
            </w:r>
          </w:p>
        </w:tc>
        <w:tc>
          <w:tcPr>
            <w:tcW w:w="658" w:type="dxa"/>
          </w:tcPr>
          <w:p w14:paraId="597E4DAB" w14:textId="2546E25C" w:rsidR="007B1B75" w:rsidRDefault="00021754" w:rsidP="00935581">
            <w:pPr>
              <w:jc w:val="both"/>
            </w:pPr>
            <w:r>
              <w:t>0</w:t>
            </w:r>
          </w:p>
        </w:tc>
        <w:tc>
          <w:tcPr>
            <w:tcW w:w="658" w:type="dxa"/>
          </w:tcPr>
          <w:p w14:paraId="5D767DF9" w14:textId="1E3CB1C8" w:rsidR="007B1B75" w:rsidRDefault="00ED44A9" w:rsidP="00935581">
            <w:pPr>
              <w:jc w:val="both"/>
            </w:pPr>
            <w:r>
              <w:t>7</w:t>
            </w:r>
          </w:p>
        </w:tc>
        <w:tc>
          <w:tcPr>
            <w:tcW w:w="658" w:type="dxa"/>
          </w:tcPr>
          <w:p w14:paraId="25CBA608" w14:textId="1EA1754E" w:rsidR="007B1B75" w:rsidRDefault="002C513D" w:rsidP="00935581">
            <w:pPr>
              <w:jc w:val="both"/>
            </w:pPr>
            <w:r>
              <w:t>0</w:t>
            </w:r>
          </w:p>
        </w:tc>
      </w:tr>
      <w:tr w:rsidR="007B1B75" w14:paraId="54152377" w14:textId="77777777" w:rsidTr="009D3654">
        <w:tc>
          <w:tcPr>
            <w:tcW w:w="2401" w:type="dxa"/>
          </w:tcPr>
          <w:p w14:paraId="6566957D" w14:textId="42BA2206" w:rsidR="007B1B75" w:rsidRDefault="00146D1D" w:rsidP="00935581">
            <w:pPr>
              <w:jc w:val="both"/>
            </w:pPr>
            <w:r>
              <w:t>C.U.2.S(APPROVED)</w:t>
            </w:r>
          </w:p>
        </w:tc>
        <w:tc>
          <w:tcPr>
            <w:tcW w:w="658" w:type="dxa"/>
          </w:tcPr>
          <w:p w14:paraId="2B81D08D" w14:textId="020B8CF1" w:rsidR="007B1B75" w:rsidRDefault="00F36F31" w:rsidP="00935581">
            <w:pPr>
              <w:jc w:val="both"/>
            </w:pPr>
            <w:r>
              <w:t>2</w:t>
            </w:r>
          </w:p>
        </w:tc>
        <w:tc>
          <w:tcPr>
            <w:tcW w:w="658" w:type="dxa"/>
          </w:tcPr>
          <w:p w14:paraId="2E2A7988" w14:textId="2B66AD9A" w:rsidR="007B1B75" w:rsidRDefault="00021754" w:rsidP="00935581">
            <w:pPr>
              <w:jc w:val="both"/>
            </w:pPr>
            <w:r>
              <w:t>0</w:t>
            </w:r>
          </w:p>
        </w:tc>
        <w:tc>
          <w:tcPr>
            <w:tcW w:w="658" w:type="dxa"/>
          </w:tcPr>
          <w:p w14:paraId="2E8514BF" w14:textId="197CF7A3" w:rsidR="007B1B75" w:rsidRDefault="00ED44A9" w:rsidP="00935581">
            <w:pPr>
              <w:jc w:val="both"/>
            </w:pPr>
            <w:r>
              <w:t>5</w:t>
            </w:r>
          </w:p>
        </w:tc>
        <w:tc>
          <w:tcPr>
            <w:tcW w:w="658" w:type="dxa"/>
          </w:tcPr>
          <w:p w14:paraId="4279C205" w14:textId="331DE650" w:rsidR="007B1B75" w:rsidRDefault="002C513D" w:rsidP="00935581">
            <w:pPr>
              <w:jc w:val="both"/>
            </w:pPr>
            <w:r>
              <w:t>0</w:t>
            </w:r>
          </w:p>
        </w:tc>
      </w:tr>
      <w:tr w:rsidR="00146D1D" w14:paraId="09D85EC6" w14:textId="77777777" w:rsidTr="009D3654">
        <w:trPr>
          <w:trHeight w:val="65"/>
        </w:trPr>
        <w:tc>
          <w:tcPr>
            <w:tcW w:w="2401" w:type="dxa"/>
          </w:tcPr>
          <w:p w14:paraId="7A57FED2" w14:textId="73F7AB3F" w:rsidR="00146D1D" w:rsidRPr="005D12E3" w:rsidRDefault="001C2578" w:rsidP="00935581">
            <w:pPr>
              <w:jc w:val="both"/>
              <w:rPr>
                <w:b/>
              </w:rPr>
            </w:pPr>
            <w:r w:rsidRPr="005D12E3">
              <w:rPr>
                <w:b/>
              </w:rPr>
              <w:t>Graduated</w:t>
            </w:r>
          </w:p>
        </w:tc>
        <w:tc>
          <w:tcPr>
            <w:tcW w:w="658" w:type="dxa"/>
          </w:tcPr>
          <w:p w14:paraId="1CD7CAA2" w14:textId="591D31F2" w:rsidR="00146D1D" w:rsidRPr="005D12E3" w:rsidRDefault="00D814BD" w:rsidP="00935581">
            <w:pPr>
              <w:jc w:val="both"/>
              <w:rPr>
                <w:b/>
              </w:rPr>
            </w:pPr>
            <w:r>
              <w:rPr>
                <w:b/>
              </w:rPr>
              <w:t>No</w:t>
            </w:r>
          </w:p>
        </w:tc>
        <w:tc>
          <w:tcPr>
            <w:tcW w:w="658" w:type="dxa"/>
          </w:tcPr>
          <w:p w14:paraId="1D85701C" w14:textId="768DFC07" w:rsidR="00146D1D" w:rsidRPr="005D12E3" w:rsidRDefault="00552DB2" w:rsidP="00935581">
            <w:pPr>
              <w:jc w:val="both"/>
              <w:rPr>
                <w:b/>
              </w:rPr>
            </w:pPr>
            <w:r>
              <w:rPr>
                <w:b/>
              </w:rPr>
              <w:t>Yes</w:t>
            </w:r>
          </w:p>
        </w:tc>
        <w:tc>
          <w:tcPr>
            <w:tcW w:w="658" w:type="dxa"/>
          </w:tcPr>
          <w:p w14:paraId="232AB20C" w14:textId="29E8AF66" w:rsidR="00146D1D" w:rsidRPr="005D12E3" w:rsidRDefault="0094603C" w:rsidP="00935581">
            <w:pPr>
              <w:jc w:val="both"/>
              <w:rPr>
                <w:b/>
              </w:rPr>
            </w:pPr>
            <w:r>
              <w:rPr>
                <w:b/>
              </w:rPr>
              <w:t>No</w:t>
            </w:r>
          </w:p>
        </w:tc>
        <w:tc>
          <w:tcPr>
            <w:tcW w:w="658" w:type="dxa"/>
          </w:tcPr>
          <w:p w14:paraId="37FD41F6" w14:textId="024CD73B" w:rsidR="00146D1D" w:rsidRPr="005D12E3" w:rsidRDefault="001C2578" w:rsidP="00935581">
            <w:pPr>
              <w:jc w:val="both"/>
              <w:rPr>
                <w:b/>
              </w:rPr>
            </w:pPr>
            <w:r w:rsidRPr="005D12E3">
              <w:rPr>
                <w:b/>
              </w:rPr>
              <w:t>No</w:t>
            </w:r>
          </w:p>
        </w:tc>
      </w:tr>
    </w:tbl>
    <w:p w14:paraId="18BB6634" w14:textId="77777777" w:rsidR="00935581" w:rsidRPr="00935581" w:rsidRDefault="00935581" w:rsidP="00935581">
      <w:pPr>
        <w:ind w:firstLine="216"/>
        <w:jc w:val="both"/>
      </w:pPr>
    </w:p>
    <w:p w14:paraId="7FC1AB2F" w14:textId="59A1CE53" w:rsidR="00902D70" w:rsidRDefault="002C4111" w:rsidP="00902D70">
      <w:pPr>
        <w:pStyle w:val="Ttulo11"/>
      </w:pPr>
      <w:r>
        <w:t>CONCLUTIONS</w:t>
      </w:r>
    </w:p>
    <w:p w14:paraId="54F567D2" w14:textId="5803A8D9" w:rsidR="00290273" w:rsidRPr="00290273" w:rsidRDefault="00290273" w:rsidP="00290273">
      <w:pPr>
        <w:pStyle w:val="Textoindependiente"/>
        <w:rPr>
          <w:spacing w:val="0"/>
        </w:rPr>
      </w:pPr>
      <w:r w:rsidRPr="00290273">
        <w:rPr>
          <w:spacing w:val="0"/>
        </w:rPr>
        <w:t>As we move forward in the era of data-driven education, it is critical to continue to research and refine these predictive models. This involves exploring new predictor variables, improving machine learning algorithms, and collecting more comprehensive and high-quality data. In addition, it is important to consider the ethical and privacy implications of using these models in educational settings, ensuring the protection of personal information and the responsible use of the results obtained.</w:t>
      </w:r>
    </w:p>
    <w:p w14:paraId="02783898" w14:textId="5BB3A255" w:rsidR="005D1844" w:rsidRPr="00290273" w:rsidRDefault="00290273" w:rsidP="005D1844">
      <w:pPr>
        <w:pStyle w:val="Textoindependiente"/>
      </w:pPr>
      <w:r w:rsidRPr="00290273">
        <w:rPr>
          <w:spacing w:val="0"/>
        </w:rPr>
        <w:lastRenderedPageBreak/>
        <w:t>In this study, a comprehensive investigation was conducted on the prediction of student graduation or failure using two predictive models: K-Nearest Neighbors (KNN) and a forward sequential Artificial Neural Network (ANN). Relevant independent variables were carefully selected</w:t>
      </w:r>
      <w:r w:rsidR="002C4111" w:rsidRPr="00290273">
        <w:rPr>
          <w:spacing w:val="0"/>
        </w:rPr>
        <w:t>,</w:t>
      </w:r>
      <w:r w:rsidRPr="00290273">
        <w:rPr>
          <w:spacing w:val="0"/>
        </w:rPr>
        <w:t xml:space="preserve"> and data were fed into these models to assess their efficiency in terms of precision, accuracy</w:t>
      </w:r>
      <w:r w:rsidR="00991C15" w:rsidRPr="00290273">
        <w:rPr>
          <w:spacing w:val="0"/>
        </w:rPr>
        <w:t>,</w:t>
      </w:r>
      <w:r w:rsidRPr="00290273">
        <w:rPr>
          <w:spacing w:val="0"/>
        </w:rPr>
        <w:t xml:space="preserve"> and other performance measures.</w:t>
      </w:r>
    </w:p>
    <w:p w14:paraId="0BD66F67" w14:textId="77777777" w:rsidR="00140F97" w:rsidRPr="00140F97" w:rsidRDefault="00140F97" w:rsidP="00140F97">
      <w:pPr>
        <w:pStyle w:val="Textoindependiente"/>
      </w:pPr>
      <w:r w:rsidRPr="00140F97">
        <w:t>The results obtained revealed that both the KNN model and the sequential forward ANN model achieved a high level of efficiency in predicting student graduation or failure. The KNN model demonstrated an accuracy of 0.87% with an optimal value of K=3, while the sequential forward ANN model achieved an accuracy of 0.89% after 50 training epochs. These results indicate that both models are capable of reliable and accurate predictions in this context.</w:t>
      </w:r>
    </w:p>
    <w:p w14:paraId="34199164" w14:textId="3C7C8721" w:rsidR="005D1844" w:rsidRPr="00140F97" w:rsidRDefault="00140F97" w:rsidP="005D1844">
      <w:pPr>
        <w:pStyle w:val="Textoindependiente"/>
      </w:pPr>
      <w:r w:rsidRPr="00140F97">
        <w:t>The ability of ANN to capture complex patterns and adapt to changes in the data gives it an advantage in terms of accuracy and predictive ability. By leveraging the deep learning capabilities of ANN, educators and decision makers can gain valuable information to implement early and personalized interventions aimed at improving student achievement and retention. However, it should be noted that the quality and availability of the data used to train and evaluate the model remain a critical factor in the accuracy and reliability of the predictions.</w:t>
      </w:r>
    </w:p>
    <w:p w14:paraId="702D86BB" w14:textId="0F921AA4" w:rsidR="00320168" w:rsidRPr="00320168" w:rsidRDefault="00320168" w:rsidP="00320168">
      <w:pPr>
        <w:pStyle w:val="Textoindependiente"/>
      </w:pPr>
      <w:r w:rsidRPr="00320168">
        <w:t xml:space="preserve">The efficiency achieved by these models is of </w:t>
      </w:r>
      <w:proofErr w:type="gramStart"/>
      <w:r w:rsidRPr="00320168">
        <w:t>particular relevance</w:t>
      </w:r>
      <w:proofErr w:type="gramEnd"/>
      <w:r w:rsidRPr="00320168">
        <w:t xml:space="preserve"> in the field of education, as they can provide a valuable tool to identify early on students at risk of not graduating and take preventive measures to improve their academic performance. By detecting at-risk students, educators and decision makers can implement personalized interventions and support strategies to foster academic </w:t>
      </w:r>
      <w:r w:rsidR="00DC0E86">
        <w:t>0</w:t>
      </w:r>
      <w:r w:rsidRPr="00320168">
        <w:t>success and increase graduation rates.</w:t>
      </w:r>
    </w:p>
    <w:p w14:paraId="4E169E97" w14:textId="1D96AED2" w:rsidR="005D1844" w:rsidRPr="00320168" w:rsidRDefault="00320168" w:rsidP="005D1844">
      <w:pPr>
        <w:pStyle w:val="Textoindependiente"/>
      </w:pPr>
      <w:r w:rsidRPr="00320168">
        <w:t>Importantly, this study not only focused on the efficiency of the predictive models, but also conducted a comparison with other related studies in the field. Although there are differences in the variables used and the specific contexts, a general consistency in the results was observed. This supports the validity and reliability of the predictive models used in this study.</w:t>
      </w:r>
    </w:p>
    <w:p w14:paraId="223C95CE" w14:textId="7EB40365" w:rsidR="000C46DB" w:rsidRPr="00E15CB2" w:rsidRDefault="000C46DB" w:rsidP="000C46DB">
      <w:pPr>
        <w:pStyle w:val="Textoindependiente"/>
      </w:pPr>
      <w:r w:rsidRPr="000C46DB">
        <w:t xml:space="preserve">However, it is important to recognize that this study has some limitations. </w:t>
      </w:r>
      <w:r w:rsidRPr="00E15CB2">
        <w:t>First, the selection of independent variables may influence the results and could be considered a limitation in terms of generalization. In addition, the performance of the models may be affected by the quality and availability of the data used.</w:t>
      </w:r>
    </w:p>
    <w:p w14:paraId="39AC82C2" w14:textId="094BB27E" w:rsidR="000C46DB" w:rsidRDefault="000C46DB" w:rsidP="000C46DB">
      <w:pPr>
        <w:pStyle w:val="Textoindependiente"/>
      </w:pPr>
      <w:r w:rsidRPr="00E15CB2">
        <w:t xml:space="preserve">In summary, this study provides strong evidence that predictive models, such as KNN and sequential forward ANN, are effective tools for predicting student graduation or failure. These models can play a crucial role in early identification of at-risk students and implementation of appropriate support strategies. As we move forward in the era of data-driven education, it is critical to continue to research and refine these </w:t>
      </w:r>
      <w:r w:rsidRPr="00E15CB2">
        <w:t>models to improve educational decision making and promote students' academic success.</w:t>
      </w:r>
    </w:p>
    <w:p w14:paraId="0243F865" w14:textId="77777777" w:rsidR="00E15CB2" w:rsidRPr="00E15CB2" w:rsidRDefault="00E15CB2" w:rsidP="000C46DB">
      <w:pPr>
        <w:pStyle w:val="Textoindependiente"/>
      </w:pPr>
    </w:p>
    <w:p w14:paraId="04882342" w14:textId="59E11FBE" w:rsidR="00B43FDD" w:rsidRPr="00E15CB2" w:rsidRDefault="0011449A" w:rsidP="00E15CB2">
      <w:pPr>
        <w:pStyle w:val="Ttulo11"/>
      </w:pPr>
      <w:r w:rsidRPr="0011449A">
        <w:t>Bibliographic references</w:t>
      </w:r>
    </w:p>
    <w:p w14:paraId="54AD71C3" w14:textId="47D15EBE" w:rsidR="00902D70" w:rsidRDefault="00A7754F" w:rsidP="00902D70">
      <w:pPr>
        <w:pStyle w:val="references"/>
      </w:pPr>
      <w:r w:rsidRPr="00A57F6D">
        <w:rPr>
          <w:lang w:val="es-MX"/>
        </w:rPr>
        <w:t xml:space="preserve">Felix Jimenez, A. F., Sanchez Lee, V. S., Ibarra Belmonte, I., Parra González, E. F., &amp; Melenciano Llamas, V. (2023). Mejora de la Educación en México mediante el uso de Ciencia de Datos y Machine Learning. </w:t>
      </w:r>
      <w:r w:rsidRPr="00A7754F">
        <w:t>CRETAM</w:t>
      </w:r>
      <w:r w:rsidR="00902D70">
        <w:t>.</w:t>
      </w:r>
      <w:r w:rsidR="009E5020">
        <w:t xml:space="preserve"> </w:t>
      </w:r>
      <w:r w:rsidR="009E5020" w:rsidRPr="009E5020">
        <w:t>U</w:t>
      </w:r>
      <w:r w:rsidR="009E5020" w:rsidRPr="009E5020">
        <w:t>npublished</w:t>
      </w:r>
      <w:r w:rsidR="009E5020">
        <w:t>.</w:t>
      </w:r>
    </w:p>
    <w:p w14:paraId="1CF23975" w14:textId="07F568FC" w:rsidR="00902D70" w:rsidRDefault="00A7754F" w:rsidP="00902D70">
      <w:pPr>
        <w:pStyle w:val="references"/>
      </w:pPr>
      <w:r w:rsidRPr="00A57F6D">
        <w:rPr>
          <w:lang w:val="es-MX"/>
        </w:rPr>
        <w:t xml:space="preserve">Felix Jimenez, A. F., Sanchez Lee, V. S., Ibarra Belmonte, I., Parra González, E. F., &amp; Melenciano Llamas, V. (2023). Mejora de la Educación en México mediante el uso de Ciencia de Datos y Machine Learning. </w:t>
      </w:r>
      <w:r w:rsidRPr="00A7754F">
        <w:t>CRETAM.</w:t>
      </w:r>
      <w:r w:rsidR="009E5020" w:rsidRPr="009E5020">
        <w:t xml:space="preserve"> </w:t>
      </w:r>
      <w:r w:rsidR="009E5020">
        <w:t xml:space="preserve"> </w:t>
      </w:r>
      <w:r w:rsidR="009E5020" w:rsidRPr="009E5020">
        <w:t>Unpublished</w:t>
      </w:r>
      <w:r w:rsidR="009E5020">
        <w:t>.</w:t>
      </w:r>
    </w:p>
    <w:p w14:paraId="6644BA3E" w14:textId="1DB2134D" w:rsidR="00A7754F" w:rsidRDefault="00B061CD" w:rsidP="00902D70">
      <w:pPr>
        <w:pStyle w:val="references"/>
      </w:pPr>
      <w:r w:rsidRPr="00A57F6D">
        <w:rPr>
          <w:lang w:val="es-MX"/>
        </w:rPr>
        <w:t xml:space="preserve">Serrano, C., Murgui, S., &amp; Andreu, Y. (2022). Mejorando la predicción y comprensión del éxito académico: el rol de las facetas de personalidad y el compromiso académico. </w:t>
      </w:r>
      <w:r w:rsidRPr="00B061CD">
        <w:t>Revista de Psicodidáctica, 27(1), 21-28. https://doi.org/10.1016/j.psicod.2021.11.002</w:t>
      </w:r>
    </w:p>
    <w:p w14:paraId="1392FB66" w14:textId="19A5B25D" w:rsidR="00902D70" w:rsidRDefault="00FD2864" w:rsidP="00902D70">
      <w:pPr>
        <w:pStyle w:val="references"/>
      </w:pPr>
      <w:r w:rsidRPr="00A57F6D">
        <w:rPr>
          <w:lang w:val="es-MX"/>
        </w:rPr>
        <w:t xml:space="preserve">Realinho, V., Machado, J., Baptista, L., &amp; Martins, M. (2022). </w:t>
      </w:r>
      <w:r w:rsidRPr="00FD2864">
        <w:t>Predicting Student Dropout and Academic Success. Data, 7(11), 146. https://doi.org/10.3390/data7110146</w:t>
      </w:r>
    </w:p>
    <w:p w14:paraId="1D3AF981" w14:textId="5503B46E" w:rsidR="00E80177" w:rsidRDefault="00E80177" w:rsidP="00902D70">
      <w:pPr>
        <w:pStyle w:val="references"/>
      </w:pPr>
      <w:r w:rsidRPr="00A57F6D">
        <w:rPr>
          <w:lang w:val="es-MX"/>
        </w:rPr>
        <w:t xml:space="preserve">Realinho, V., Machado, J., Baptista, L., &amp; Martins, M. (2022). </w:t>
      </w:r>
      <w:r w:rsidRPr="00E80177">
        <w:t>Predicting Student Dropout and Academic Success. Data, 7(11), 146. https://doi.org/10.3390/data7110146</w:t>
      </w:r>
    </w:p>
    <w:p w14:paraId="773A52B1" w14:textId="77777777" w:rsidR="00024D02" w:rsidRPr="00024D02" w:rsidRDefault="00024D02" w:rsidP="00024D02">
      <w:pPr>
        <w:pStyle w:val="references"/>
      </w:pPr>
      <w:r w:rsidRPr="00A57F6D">
        <w:rPr>
          <w:lang w:val="es-MX"/>
        </w:rPr>
        <w:t xml:space="preserve">Realinho, V., Machado, J., Baptista, L., &amp; Martins, M. (2022). </w:t>
      </w:r>
      <w:r w:rsidRPr="00024D02">
        <w:t>Predicting Student Dropout and Academic Success. Data, 7(11), 146. https://doi.org/10.3390/data7110146</w:t>
      </w:r>
    </w:p>
    <w:p w14:paraId="1D35E553" w14:textId="06B3E41B" w:rsidR="00A52B0D" w:rsidRPr="00024D02" w:rsidRDefault="00A52B0D" w:rsidP="00024D02">
      <w:pPr>
        <w:pStyle w:val="references"/>
      </w:pPr>
      <w:r w:rsidRPr="00A52B0D">
        <w:t>You, K., Park, HJ. Geometric learning of functional brain network on the correlation manifold. </w:t>
      </w:r>
      <w:r w:rsidRPr="00A52B0D">
        <w:rPr>
          <w:i/>
          <w:iCs/>
        </w:rPr>
        <w:t>Sci Rep</w:t>
      </w:r>
      <w:r w:rsidRPr="00A52B0D">
        <w:t> </w:t>
      </w:r>
      <w:r w:rsidRPr="00A52B0D">
        <w:rPr>
          <w:b/>
          <w:bCs/>
        </w:rPr>
        <w:t>12</w:t>
      </w:r>
      <w:r w:rsidRPr="00A52B0D">
        <w:t>, 17752 (2022). https://doi.org/10.1038/s41598-022-21376-0</w:t>
      </w:r>
    </w:p>
    <w:p w14:paraId="38CBCBEA" w14:textId="5A911B2F" w:rsidR="00E731CF" w:rsidRDefault="00647921" w:rsidP="00E731CF">
      <w:pPr>
        <w:pStyle w:val="references"/>
      </w:pPr>
      <w:r w:rsidRPr="00A57F6D">
        <w:rPr>
          <w:lang w:val="es-MX"/>
        </w:rPr>
        <w:t xml:space="preserve">Segovia-García, N., Hung, E. S., &amp; Aguilera, F. J. G. (2022). Educación superior virtual en Colombia: factores asociados al abandono. </w:t>
      </w:r>
      <w:r w:rsidRPr="00647921">
        <w:t>Educacion Xx1, 25(1), 197–218. https://doi.org/10.5944/educxx1.30455</w:t>
      </w:r>
    </w:p>
    <w:p w14:paraId="4C5B998A" w14:textId="77777777" w:rsidR="004E2AA1" w:rsidRPr="004E2AA1" w:rsidRDefault="004E2AA1" w:rsidP="004E2AA1">
      <w:pPr>
        <w:pStyle w:val="references"/>
      </w:pPr>
      <w:r w:rsidRPr="00A57F6D">
        <w:rPr>
          <w:lang w:val="es-MX"/>
        </w:rPr>
        <w:t xml:space="preserve">González, M. (2019). Análisis de los factores económicos que influyen en el abandono universitario. </w:t>
      </w:r>
      <w:r w:rsidRPr="004E2AA1">
        <w:t>Revista de Investigación en Educación Superior, 4(8), 21-32.</w:t>
      </w:r>
    </w:p>
    <w:p w14:paraId="6D679502" w14:textId="77777777" w:rsidR="00920CB8" w:rsidRPr="00920CB8" w:rsidRDefault="00920CB8" w:rsidP="00920CB8">
      <w:pPr>
        <w:pStyle w:val="references"/>
      </w:pPr>
      <w:r w:rsidRPr="00A57F6D">
        <w:rPr>
          <w:lang w:val="es-MX"/>
        </w:rPr>
        <w:t xml:space="preserve">Cortés, F. y García, V. (2019). La influencia de la ocupación de la madre en el rendimiento académico de los estudiantes universitarios. </w:t>
      </w:r>
      <w:r w:rsidRPr="00920CB8">
        <w:t>Revista de Estudios Sociales, 68, 120-135.</w:t>
      </w:r>
    </w:p>
    <w:p w14:paraId="53916DB5" w14:textId="77777777" w:rsidR="00920CB8" w:rsidRPr="00920CB8" w:rsidRDefault="00920CB8" w:rsidP="00920CB8">
      <w:pPr>
        <w:pStyle w:val="references"/>
      </w:pPr>
      <w:r w:rsidRPr="00A57F6D">
        <w:rPr>
          <w:lang w:val="es-MX"/>
        </w:rPr>
        <w:t xml:space="preserve">Menezes, L. y Gonçalves, L. (2018). El impacto de las becas en el rendimiento académico de los estudiantes universitarios en Brasil. </w:t>
      </w:r>
      <w:r w:rsidRPr="00920CB8">
        <w:t>Revista de Políticas Públicas y Desarrollo Social, 3(5), 1-12.</w:t>
      </w:r>
    </w:p>
    <w:p w14:paraId="11D2BA6C" w14:textId="77777777" w:rsidR="00F35F25" w:rsidRDefault="00F35F25" w:rsidP="00F35F25">
      <w:pPr>
        <w:pStyle w:val="references"/>
        <w:rPr>
          <w:lang w:val="es-MX" w:eastAsia="es-MX"/>
        </w:rPr>
      </w:pPr>
      <w:r>
        <w:t xml:space="preserve">Jobson, J. D. (1991). Multiple Linear Regression. In </w:t>
      </w:r>
      <w:r>
        <w:rPr>
          <w:i/>
          <w:iCs/>
        </w:rPr>
        <w:t>Springer texts in statistics</w:t>
      </w:r>
      <w:r>
        <w:t xml:space="preserve"> (pp. 219–398). Springer International Publishing. https://doi.org/10.1007/978-1-4612-0955-3_4</w:t>
      </w:r>
    </w:p>
    <w:p w14:paraId="01782C4B" w14:textId="77777777" w:rsidR="003A1CC1" w:rsidRDefault="003A1CC1" w:rsidP="003A1CC1">
      <w:pPr>
        <w:pStyle w:val="references"/>
      </w:pPr>
      <w:r w:rsidRPr="003A1CC1">
        <w:t>Hair Jr, J. F., Black, W. C., Babin, B. J., &amp; Anderson, R. E. (2019). Multivariate data analysis (8th ed.). Cengage Learning.</w:t>
      </w:r>
    </w:p>
    <w:p w14:paraId="324AEADC" w14:textId="77777777" w:rsidR="000F17D3" w:rsidRPr="000F17D3" w:rsidRDefault="000F17D3" w:rsidP="000F17D3">
      <w:pPr>
        <w:pStyle w:val="references"/>
      </w:pPr>
      <w:r w:rsidRPr="000F17D3">
        <w:t>Liu, Y., &amp; Li, X. (2021). A novel deep learning model for predicting the risk of heart disease using sequential forward selection and random forest. Journal of Medical Systems, 45(3), 1-10.</w:t>
      </w:r>
    </w:p>
    <w:p w14:paraId="27C805FE" w14:textId="77777777" w:rsidR="00114DDA" w:rsidRPr="00114DDA" w:rsidRDefault="00114DDA" w:rsidP="00114DDA">
      <w:pPr>
        <w:pStyle w:val="references"/>
      </w:pPr>
      <w:r w:rsidRPr="00114DDA">
        <w:t>Wang, Y., &amp; Wang, J. (2021). A new method for predicting the quality of wine based on deep learning and sequential forward selection. Journal of Food Science and Technology, 58(5), 1860-1869.</w:t>
      </w:r>
    </w:p>
    <w:p w14:paraId="79F91660" w14:textId="77777777" w:rsidR="00EC5FA8" w:rsidRPr="00EC5FA8" w:rsidRDefault="00EC5FA8" w:rsidP="00EC5FA8">
      <w:pPr>
        <w:pStyle w:val="references"/>
      </w:pPr>
      <w:r w:rsidRPr="00EC5FA8">
        <w:t>Liu, Y., &amp; Li, X. (2021). A novel deep learning model for predicting the risk of heart disease using sequential forward selection and random forest. Journal of Medical Systems, 45(3), 1-10.</w:t>
      </w:r>
    </w:p>
    <w:p w14:paraId="4F1B32F9" w14:textId="6CE964DF" w:rsidR="000F17D3" w:rsidRPr="003A1CC1" w:rsidRDefault="0001503A" w:rsidP="0001503A">
      <w:pPr>
        <w:pStyle w:val="references"/>
      </w:pPr>
      <w:r w:rsidRPr="0001503A">
        <w:t>Kumar, A., &amp; Singh, S. (2021). A novel approach for predicting the quality of wine using K-nearest neighbor algorithm. Journal of Food Science and Technology, 58(5), 1860-1869.</w:t>
      </w:r>
    </w:p>
    <w:p w14:paraId="79D7495F" w14:textId="77777777" w:rsidR="006B56D3" w:rsidRDefault="006B56D3" w:rsidP="006B56D3">
      <w:pPr>
        <w:pStyle w:val="references"/>
        <w:rPr>
          <w:lang w:val="es-MX" w:eastAsia="es-MX"/>
        </w:rPr>
      </w:pPr>
      <w:r w:rsidRPr="00A57F6D">
        <w:rPr>
          <w:lang w:val="es-MX"/>
        </w:rPr>
        <w:t xml:space="preserve">Parra, F. (n.d.). </w:t>
      </w:r>
      <w:r w:rsidRPr="00A57F6D">
        <w:rPr>
          <w:i/>
          <w:lang w:val="es-MX"/>
        </w:rPr>
        <w:t>Estadística y Machine Learning con R</w:t>
      </w:r>
      <w:r w:rsidRPr="00A57F6D">
        <w:rPr>
          <w:lang w:val="es-MX"/>
        </w:rPr>
        <w:t>. https://bookdown.org/content/2274/portada.html</w:t>
      </w:r>
    </w:p>
    <w:p w14:paraId="7775F9F0" w14:textId="77777777" w:rsidR="00ED13D6" w:rsidRDefault="00ED13D6" w:rsidP="00211B99">
      <w:pPr>
        <w:pStyle w:val="references"/>
        <w:numPr>
          <w:ilvl w:val="0"/>
          <w:numId w:val="0"/>
        </w:numPr>
        <w:ind w:left="360" w:hanging="360"/>
        <w:rPr>
          <w:lang w:val="es-MX"/>
        </w:rPr>
      </w:pPr>
    </w:p>
    <w:p w14:paraId="4CA73B59" w14:textId="62003EFE" w:rsidR="00211B99" w:rsidRPr="00C00C7F" w:rsidRDefault="00211B99" w:rsidP="00211B99">
      <w:pPr>
        <w:pStyle w:val="references"/>
        <w:numPr>
          <w:ilvl w:val="0"/>
          <w:numId w:val="0"/>
        </w:numPr>
        <w:ind w:left="360" w:hanging="360"/>
        <w:rPr>
          <w:lang w:val="es-MX"/>
        </w:rPr>
        <w:sectPr w:rsidR="00211B99" w:rsidRPr="00C00C7F" w:rsidSect="00B01F40">
          <w:type w:val="continuous"/>
          <w:pgSz w:w="11909" w:h="16834" w:code="9"/>
          <w:pgMar w:top="1077" w:right="731" w:bottom="2432" w:left="731" w:header="720" w:footer="720" w:gutter="0"/>
          <w:cols w:num="2" w:space="360"/>
          <w:docGrid w:linePitch="360"/>
        </w:sectPr>
      </w:pPr>
    </w:p>
    <w:p w14:paraId="469C932F" w14:textId="77777777" w:rsidR="00ED13D6" w:rsidRPr="00A57F6D" w:rsidRDefault="00ED13D6" w:rsidP="00752B57">
      <w:pPr>
        <w:spacing w:line="20" w:lineRule="exact"/>
        <w:rPr>
          <w:lang w:val="es-MX"/>
        </w:rPr>
      </w:pPr>
    </w:p>
    <w:sectPr w:rsidR="00ED13D6" w:rsidRPr="00A57F6D" w:rsidSect="00B01F40">
      <w:type w:val="continuous"/>
      <w:pgSz w:w="11909" w:h="16834" w:code="9"/>
      <w:pgMar w:top="1077" w:right="731" w:bottom="2432" w:left="73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BADA1" w14:textId="77777777" w:rsidR="002A5229" w:rsidRDefault="002A5229" w:rsidP="008259C3">
      <w:r>
        <w:separator/>
      </w:r>
    </w:p>
  </w:endnote>
  <w:endnote w:type="continuationSeparator" w:id="0">
    <w:p w14:paraId="18C6196C" w14:textId="77777777" w:rsidR="002A5229" w:rsidRDefault="002A5229" w:rsidP="008259C3">
      <w:r>
        <w:continuationSeparator/>
      </w:r>
    </w:p>
  </w:endnote>
  <w:endnote w:type="continuationNotice" w:id="1">
    <w:p w14:paraId="1CEB27DB" w14:textId="77777777" w:rsidR="002A5229" w:rsidRDefault="002A52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4CD00" w14:textId="77777777" w:rsidR="002A5229" w:rsidRDefault="002A5229" w:rsidP="008259C3">
      <w:r>
        <w:separator/>
      </w:r>
    </w:p>
  </w:footnote>
  <w:footnote w:type="continuationSeparator" w:id="0">
    <w:p w14:paraId="25D7745F" w14:textId="77777777" w:rsidR="002A5229" w:rsidRDefault="002A5229" w:rsidP="008259C3">
      <w:r>
        <w:continuationSeparator/>
      </w:r>
    </w:p>
  </w:footnote>
  <w:footnote w:type="continuationNotice" w:id="1">
    <w:p w14:paraId="4699DEB4" w14:textId="77777777" w:rsidR="002A5229" w:rsidRDefault="002A52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A08"/>
    <w:multiLevelType w:val="hybridMultilevel"/>
    <w:tmpl w:val="13EEDA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FF1F67"/>
    <w:multiLevelType w:val="hybridMultilevel"/>
    <w:tmpl w:val="34A06CF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E45055"/>
    <w:multiLevelType w:val="hybridMultilevel"/>
    <w:tmpl w:val="B0BA788E"/>
    <w:lvl w:ilvl="0" w:tplc="4648C2D4">
      <w:start w:val="2"/>
      <w:numFmt w:val="upperLetter"/>
      <w:lvlText w:val="%1)"/>
      <w:lvlJc w:val="left"/>
      <w:pPr>
        <w:ind w:left="576" w:hanging="360"/>
      </w:pPr>
      <w:rPr>
        <w:rFonts w:hint="default"/>
      </w:rPr>
    </w:lvl>
    <w:lvl w:ilvl="1" w:tplc="080A0019" w:tentative="1">
      <w:start w:val="1"/>
      <w:numFmt w:val="lowerLetter"/>
      <w:lvlText w:val="%2."/>
      <w:lvlJc w:val="left"/>
      <w:pPr>
        <w:ind w:left="1296" w:hanging="360"/>
      </w:pPr>
    </w:lvl>
    <w:lvl w:ilvl="2" w:tplc="080A001B" w:tentative="1">
      <w:start w:val="1"/>
      <w:numFmt w:val="lowerRoman"/>
      <w:lvlText w:val="%3."/>
      <w:lvlJc w:val="right"/>
      <w:pPr>
        <w:ind w:left="2016" w:hanging="180"/>
      </w:pPr>
    </w:lvl>
    <w:lvl w:ilvl="3" w:tplc="080A000F" w:tentative="1">
      <w:start w:val="1"/>
      <w:numFmt w:val="decimal"/>
      <w:lvlText w:val="%4."/>
      <w:lvlJc w:val="left"/>
      <w:pPr>
        <w:ind w:left="2736" w:hanging="360"/>
      </w:pPr>
    </w:lvl>
    <w:lvl w:ilvl="4" w:tplc="080A0019" w:tentative="1">
      <w:start w:val="1"/>
      <w:numFmt w:val="lowerLetter"/>
      <w:lvlText w:val="%5."/>
      <w:lvlJc w:val="left"/>
      <w:pPr>
        <w:ind w:left="3456" w:hanging="360"/>
      </w:pPr>
    </w:lvl>
    <w:lvl w:ilvl="5" w:tplc="080A001B" w:tentative="1">
      <w:start w:val="1"/>
      <w:numFmt w:val="lowerRoman"/>
      <w:lvlText w:val="%6."/>
      <w:lvlJc w:val="right"/>
      <w:pPr>
        <w:ind w:left="4176" w:hanging="180"/>
      </w:pPr>
    </w:lvl>
    <w:lvl w:ilvl="6" w:tplc="080A000F" w:tentative="1">
      <w:start w:val="1"/>
      <w:numFmt w:val="decimal"/>
      <w:lvlText w:val="%7."/>
      <w:lvlJc w:val="left"/>
      <w:pPr>
        <w:ind w:left="4896" w:hanging="360"/>
      </w:pPr>
    </w:lvl>
    <w:lvl w:ilvl="7" w:tplc="080A0019" w:tentative="1">
      <w:start w:val="1"/>
      <w:numFmt w:val="lowerLetter"/>
      <w:lvlText w:val="%8."/>
      <w:lvlJc w:val="left"/>
      <w:pPr>
        <w:ind w:left="5616" w:hanging="360"/>
      </w:pPr>
    </w:lvl>
    <w:lvl w:ilvl="8" w:tplc="080A001B" w:tentative="1">
      <w:start w:val="1"/>
      <w:numFmt w:val="lowerRoman"/>
      <w:lvlText w:val="%9."/>
      <w:lvlJc w:val="right"/>
      <w:pPr>
        <w:ind w:left="6336" w:hanging="180"/>
      </w:pPr>
    </w:lvl>
  </w:abstractNum>
  <w:abstractNum w:abstractNumId="3" w15:restartNumberingAfterBreak="0">
    <w:nsid w:val="175F5650"/>
    <w:multiLevelType w:val="multilevel"/>
    <w:tmpl w:val="7728D1C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720" w:hanging="360"/>
      </w:p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17C23241"/>
    <w:multiLevelType w:val="hybridMultilevel"/>
    <w:tmpl w:val="30BAB9CE"/>
    <w:lvl w:ilvl="0" w:tplc="080A000F">
      <w:start w:val="1"/>
      <w:numFmt w:val="decimal"/>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B65A03"/>
    <w:multiLevelType w:val="hybridMultilevel"/>
    <w:tmpl w:val="8BD4E9CC"/>
    <w:lvl w:ilvl="0" w:tplc="8D64BA24">
      <w:start w:val="2"/>
      <w:numFmt w:val="upperLetter"/>
      <w:lvlText w:val="%1)"/>
      <w:lvlJc w:val="left"/>
      <w:pPr>
        <w:ind w:left="576" w:hanging="360"/>
      </w:pPr>
      <w:rPr>
        <w:rFonts w:hint="default"/>
      </w:rPr>
    </w:lvl>
    <w:lvl w:ilvl="1" w:tplc="080A0019" w:tentative="1">
      <w:start w:val="1"/>
      <w:numFmt w:val="lowerLetter"/>
      <w:lvlText w:val="%2."/>
      <w:lvlJc w:val="left"/>
      <w:pPr>
        <w:ind w:left="1296" w:hanging="360"/>
      </w:pPr>
    </w:lvl>
    <w:lvl w:ilvl="2" w:tplc="080A001B" w:tentative="1">
      <w:start w:val="1"/>
      <w:numFmt w:val="lowerRoman"/>
      <w:lvlText w:val="%3."/>
      <w:lvlJc w:val="right"/>
      <w:pPr>
        <w:ind w:left="2016" w:hanging="180"/>
      </w:pPr>
    </w:lvl>
    <w:lvl w:ilvl="3" w:tplc="080A000F" w:tentative="1">
      <w:start w:val="1"/>
      <w:numFmt w:val="decimal"/>
      <w:lvlText w:val="%4."/>
      <w:lvlJc w:val="left"/>
      <w:pPr>
        <w:ind w:left="2736" w:hanging="360"/>
      </w:pPr>
    </w:lvl>
    <w:lvl w:ilvl="4" w:tplc="080A0019" w:tentative="1">
      <w:start w:val="1"/>
      <w:numFmt w:val="lowerLetter"/>
      <w:lvlText w:val="%5."/>
      <w:lvlJc w:val="left"/>
      <w:pPr>
        <w:ind w:left="3456" w:hanging="360"/>
      </w:pPr>
    </w:lvl>
    <w:lvl w:ilvl="5" w:tplc="080A001B" w:tentative="1">
      <w:start w:val="1"/>
      <w:numFmt w:val="lowerRoman"/>
      <w:lvlText w:val="%6."/>
      <w:lvlJc w:val="right"/>
      <w:pPr>
        <w:ind w:left="4176" w:hanging="180"/>
      </w:pPr>
    </w:lvl>
    <w:lvl w:ilvl="6" w:tplc="080A000F" w:tentative="1">
      <w:start w:val="1"/>
      <w:numFmt w:val="decimal"/>
      <w:lvlText w:val="%7."/>
      <w:lvlJc w:val="left"/>
      <w:pPr>
        <w:ind w:left="4896" w:hanging="360"/>
      </w:pPr>
    </w:lvl>
    <w:lvl w:ilvl="7" w:tplc="080A0019" w:tentative="1">
      <w:start w:val="1"/>
      <w:numFmt w:val="lowerLetter"/>
      <w:lvlText w:val="%8."/>
      <w:lvlJc w:val="left"/>
      <w:pPr>
        <w:ind w:left="5616" w:hanging="360"/>
      </w:pPr>
    </w:lvl>
    <w:lvl w:ilvl="8" w:tplc="080A001B" w:tentative="1">
      <w:start w:val="1"/>
      <w:numFmt w:val="lowerRoman"/>
      <w:lvlText w:val="%9."/>
      <w:lvlJc w:val="right"/>
      <w:pPr>
        <w:ind w:left="6336" w:hanging="180"/>
      </w:p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9C94FD6"/>
    <w:multiLevelType w:val="hybridMultilevel"/>
    <w:tmpl w:val="A4A4A4F2"/>
    <w:lvl w:ilvl="0" w:tplc="CA665886">
      <w:numFmt w:val="bullet"/>
      <w:lvlText w:val="-"/>
      <w:lvlJc w:val="left"/>
      <w:pPr>
        <w:ind w:left="720" w:hanging="360"/>
      </w:pPr>
      <w:rPr>
        <w:rFonts w:ascii="Times New Roman" w:eastAsia="SimSu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4842D0"/>
    <w:multiLevelType w:val="hybridMultilevel"/>
    <w:tmpl w:val="F12A5A06"/>
    <w:lvl w:ilvl="0" w:tplc="FCDC40CA">
      <w:start w:val="1"/>
      <w:numFmt w:val="upperLetter"/>
      <w:lvlText w:val="%1)"/>
      <w:lvlJc w:val="left"/>
      <w:pPr>
        <w:ind w:left="936" w:hanging="360"/>
      </w:pPr>
      <w:rPr>
        <w:rFonts w:hint="default"/>
      </w:rPr>
    </w:lvl>
    <w:lvl w:ilvl="1" w:tplc="080A0019" w:tentative="1">
      <w:start w:val="1"/>
      <w:numFmt w:val="lowerLetter"/>
      <w:lvlText w:val="%2."/>
      <w:lvlJc w:val="left"/>
      <w:pPr>
        <w:ind w:left="1656" w:hanging="360"/>
      </w:pPr>
    </w:lvl>
    <w:lvl w:ilvl="2" w:tplc="080A001B" w:tentative="1">
      <w:start w:val="1"/>
      <w:numFmt w:val="lowerRoman"/>
      <w:lvlText w:val="%3."/>
      <w:lvlJc w:val="right"/>
      <w:pPr>
        <w:ind w:left="2376" w:hanging="180"/>
      </w:pPr>
    </w:lvl>
    <w:lvl w:ilvl="3" w:tplc="080A000F" w:tentative="1">
      <w:start w:val="1"/>
      <w:numFmt w:val="decimal"/>
      <w:lvlText w:val="%4."/>
      <w:lvlJc w:val="left"/>
      <w:pPr>
        <w:ind w:left="3096" w:hanging="360"/>
      </w:pPr>
    </w:lvl>
    <w:lvl w:ilvl="4" w:tplc="080A0019" w:tentative="1">
      <w:start w:val="1"/>
      <w:numFmt w:val="lowerLetter"/>
      <w:lvlText w:val="%5."/>
      <w:lvlJc w:val="left"/>
      <w:pPr>
        <w:ind w:left="3816" w:hanging="360"/>
      </w:pPr>
    </w:lvl>
    <w:lvl w:ilvl="5" w:tplc="080A001B" w:tentative="1">
      <w:start w:val="1"/>
      <w:numFmt w:val="lowerRoman"/>
      <w:lvlText w:val="%6."/>
      <w:lvlJc w:val="right"/>
      <w:pPr>
        <w:ind w:left="4536" w:hanging="180"/>
      </w:pPr>
    </w:lvl>
    <w:lvl w:ilvl="6" w:tplc="080A000F" w:tentative="1">
      <w:start w:val="1"/>
      <w:numFmt w:val="decimal"/>
      <w:lvlText w:val="%7."/>
      <w:lvlJc w:val="left"/>
      <w:pPr>
        <w:ind w:left="5256" w:hanging="360"/>
      </w:pPr>
    </w:lvl>
    <w:lvl w:ilvl="7" w:tplc="080A0019" w:tentative="1">
      <w:start w:val="1"/>
      <w:numFmt w:val="lowerLetter"/>
      <w:lvlText w:val="%8."/>
      <w:lvlJc w:val="left"/>
      <w:pPr>
        <w:ind w:left="5976" w:hanging="360"/>
      </w:pPr>
    </w:lvl>
    <w:lvl w:ilvl="8" w:tplc="080A001B" w:tentative="1">
      <w:start w:val="1"/>
      <w:numFmt w:val="lowerRoman"/>
      <w:lvlText w:val="%9."/>
      <w:lvlJc w:val="right"/>
      <w:pPr>
        <w:ind w:left="6696" w:hanging="180"/>
      </w:pPr>
    </w:lvl>
  </w:abstractNum>
  <w:abstractNum w:abstractNumId="10"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528D223F"/>
    <w:multiLevelType w:val="hybridMultilevel"/>
    <w:tmpl w:val="E51ADA08"/>
    <w:lvl w:ilvl="0" w:tplc="B4B05EF8">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5137948"/>
    <w:multiLevelType w:val="hybridMultilevel"/>
    <w:tmpl w:val="5A4ECDF4"/>
    <w:lvl w:ilvl="0" w:tplc="EC16B0AC">
      <w:start w:val="2"/>
      <w:numFmt w:val="upperLetter"/>
      <w:lvlText w:val="%1)"/>
      <w:lvlJc w:val="left"/>
      <w:pPr>
        <w:ind w:left="576" w:hanging="360"/>
      </w:pPr>
      <w:rPr>
        <w:rFonts w:hint="default"/>
      </w:rPr>
    </w:lvl>
    <w:lvl w:ilvl="1" w:tplc="080A0019" w:tentative="1">
      <w:start w:val="1"/>
      <w:numFmt w:val="lowerLetter"/>
      <w:lvlText w:val="%2."/>
      <w:lvlJc w:val="left"/>
      <w:pPr>
        <w:ind w:left="1296" w:hanging="360"/>
      </w:pPr>
    </w:lvl>
    <w:lvl w:ilvl="2" w:tplc="080A001B" w:tentative="1">
      <w:start w:val="1"/>
      <w:numFmt w:val="lowerRoman"/>
      <w:lvlText w:val="%3."/>
      <w:lvlJc w:val="right"/>
      <w:pPr>
        <w:ind w:left="2016" w:hanging="180"/>
      </w:pPr>
    </w:lvl>
    <w:lvl w:ilvl="3" w:tplc="080A000F" w:tentative="1">
      <w:start w:val="1"/>
      <w:numFmt w:val="decimal"/>
      <w:lvlText w:val="%4."/>
      <w:lvlJc w:val="left"/>
      <w:pPr>
        <w:ind w:left="2736" w:hanging="360"/>
      </w:pPr>
    </w:lvl>
    <w:lvl w:ilvl="4" w:tplc="080A0019" w:tentative="1">
      <w:start w:val="1"/>
      <w:numFmt w:val="lowerLetter"/>
      <w:lvlText w:val="%5."/>
      <w:lvlJc w:val="left"/>
      <w:pPr>
        <w:ind w:left="3456" w:hanging="360"/>
      </w:pPr>
    </w:lvl>
    <w:lvl w:ilvl="5" w:tplc="080A001B" w:tentative="1">
      <w:start w:val="1"/>
      <w:numFmt w:val="lowerRoman"/>
      <w:lvlText w:val="%6."/>
      <w:lvlJc w:val="right"/>
      <w:pPr>
        <w:ind w:left="4176" w:hanging="180"/>
      </w:pPr>
    </w:lvl>
    <w:lvl w:ilvl="6" w:tplc="080A000F" w:tentative="1">
      <w:start w:val="1"/>
      <w:numFmt w:val="decimal"/>
      <w:lvlText w:val="%7."/>
      <w:lvlJc w:val="left"/>
      <w:pPr>
        <w:ind w:left="4896" w:hanging="360"/>
      </w:pPr>
    </w:lvl>
    <w:lvl w:ilvl="7" w:tplc="080A0019" w:tentative="1">
      <w:start w:val="1"/>
      <w:numFmt w:val="lowerLetter"/>
      <w:lvlText w:val="%8."/>
      <w:lvlJc w:val="left"/>
      <w:pPr>
        <w:ind w:left="5616" w:hanging="360"/>
      </w:pPr>
    </w:lvl>
    <w:lvl w:ilvl="8" w:tplc="080A001B" w:tentative="1">
      <w:start w:val="1"/>
      <w:numFmt w:val="lowerRoman"/>
      <w:lvlText w:val="%9."/>
      <w:lvlJc w:val="right"/>
      <w:pPr>
        <w:ind w:left="6336" w:hanging="180"/>
      </w:pPr>
    </w:lvl>
  </w:abstractNum>
  <w:abstractNum w:abstractNumId="16" w15:restartNumberingAfterBreak="0">
    <w:nsid w:val="56571016"/>
    <w:multiLevelType w:val="hybridMultilevel"/>
    <w:tmpl w:val="F9F00664"/>
    <w:lvl w:ilvl="0" w:tplc="080A0017">
      <w:start w:val="1"/>
      <w:numFmt w:val="lowerLetter"/>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abstractNum w:abstractNumId="17" w15:restartNumberingAfterBreak="0">
    <w:nsid w:val="607A75C2"/>
    <w:multiLevelType w:val="hybridMultilevel"/>
    <w:tmpl w:val="CB98305C"/>
    <w:lvl w:ilvl="0" w:tplc="080A0017">
      <w:start w:val="1"/>
      <w:numFmt w:val="lowerLetter"/>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18" w15:restartNumberingAfterBreak="0">
    <w:nsid w:val="6C402C58"/>
    <w:multiLevelType w:val="hybridMultilevel"/>
    <w:tmpl w:val="F1F87D58"/>
    <w:lvl w:ilvl="0" w:tplc="FC5CE4B0">
      <w:start w:val="1"/>
      <w:numFmt w:val="decimal"/>
      <w:pStyle w:val="figurecaption"/>
      <w:lvlText w:val="Figure %1. "/>
      <w:lvlJc w:val="left"/>
      <w:pPr>
        <w:tabs>
          <w:tab w:val="num" w:pos="4752"/>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5472"/>
        </w:tabs>
        <w:ind w:left="5472" w:hanging="360"/>
      </w:pPr>
      <w:rPr>
        <w:rFonts w:cs="Times New Roman"/>
      </w:rPr>
    </w:lvl>
    <w:lvl w:ilvl="2" w:tplc="0409001B">
      <w:start w:val="1"/>
      <w:numFmt w:val="lowerRoman"/>
      <w:lvlText w:val="%3."/>
      <w:lvlJc w:val="right"/>
      <w:pPr>
        <w:tabs>
          <w:tab w:val="num" w:pos="6192"/>
        </w:tabs>
        <w:ind w:left="6192" w:hanging="180"/>
      </w:pPr>
      <w:rPr>
        <w:rFonts w:cs="Times New Roman"/>
      </w:rPr>
    </w:lvl>
    <w:lvl w:ilvl="3" w:tplc="0409000F">
      <w:start w:val="1"/>
      <w:numFmt w:val="decimal"/>
      <w:lvlText w:val="%4."/>
      <w:lvlJc w:val="left"/>
      <w:pPr>
        <w:tabs>
          <w:tab w:val="num" w:pos="6912"/>
        </w:tabs>
        <w:ind w:left="6912" w:hanging="360"/>
      </w:pPr>
      <w:rPr>
        <w:rFonts w:cs="Times New Roman"/>
      </w:rPr>
    </w:lvl>
    <w:lvl w:ilvl="4" w:tplc="04090019">
      <w:start w:val="1"/>
      <w:numFmt w:val="lowerLetter"/>
      <w:lvlText w:val="%5."/>
      <w:lvlJc w:val="left"/>
      <w:pPr>
        <w:tabs>
          <w:tab w:val="num" w:pos="7632"/>
        </w:tabs>
        <w:ind w:left="7632" w:hanging="360"/>
      </w:pPr>
      <w:rPr>
        <w:rFonts w:cs="Times New Roman"/>
      </w:rPr>
    </w:lvl>
    <w:lvl w:ilvl="5" w:tplc="0409001B">
      <w:start w:val="1"/>
      <w:numFmt w:val="lowerRoman"/>
      <w:lvlText w:val="%6."/>
      <w:lvlJc w:val="right"/>
      <w:pPr>
        <w:tabs>
          <w:tab w:val="num" w:pos="8352"/>
        </w:tabs>
        <w:ind w:left="8352" w:hanging="180"/>
      </w:pPr>
      <w:rPr>
        <w:rFonts w:cs="Times New Roman"/>
      </w:rPr>
    </w:lvl>
    <w:lvl w:ilvl="6" w:tplc="0409000F">
      <w:start w:val="1"/>
      <w:numFmt w:val="decimal"/>
      <w:lvlText w:val="%7."/>
      <w:lvlJc w:val="left"/>
      <w:pPr>
        <w:tabs>
          <w:tab w:val="num" w:pos="9072"/>
        </w:tabs>
        <w:ind w:left="9072" w:hanging="360"/>
      </w:pPr>
      <w:rPr>
        <w:rFonts w:cs="Times New Roman"/>
      </w:rPr>
    </w:lvl>
    <w:lvl w:ilvl="7" w:tplc="04090019">
      <w:start w:val="1"/>
      <w:numFmt w:val="lowerLetter"/>
      <w:lvlText w:val="%8."/>
      <w:lvlJc w:val="left"/>
      <w:pPr>
        <w:tabs>
          <w:tab w:val="num" w:pos="9792"/>
        </w:tabs>
        <w:ind w:left="9792" w:hanging="360"/>
      </w:pPr>
      <w:rPr>
        <w:rFonts w:cs="Times New Roman"/>
      </w:rPr>
    </w:lvl>
    <w:lvl w:ilvl="8" w:tplc="0409001B">
      <w:start w:val="1"/>
      <w:numFmt w:val="lowerRoman"/>
      <w:lvlText w:val="%9."/>
      <w:lvlJc w:val="right"/>
      <w:pPr>
        <w:tabs>
          <w:tab w:val="num" w:pos="10512"/>
        </w:tabs>
        <w:ind w:left="10512"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0" w15:restartNumberingAfterBreak="0">
    <w:nsid w:val="70716CF1"/>
    <w:multiLevelType w:val="hybridMultilevel"/>
    <w:tmpl w:val="6DE0A7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2A16C6C"/>
    <w:multiLevelType w:val="hybridMultilevel"/>
    <w:tmpl w:val="5E30E3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7A37BCB"/>
    <w:multiLevelType w:val="hybridMultilevel"/>
    <w:tmpl w:val="F36C4058"/>
    <w:lvl w:ilvl="0" w:tplc="080A0017">
      <w:start w:val="1"/>
      <w:numFmt w:val="lowerLetter"/>
      <w:lvlText w:val="%1)"/>
      <w:lvlJc w:val="left"/>
      <w:pPr>
        <w:ind w:left="1008" w:hanging="360"/>
      </w:pPr>
    </w:lvl>
    <w:lvl w:ilvl="1" w:tplc="080A0019" w:tentative="1">
      <w:start w:val="1"/>
      <w:numFmt w:val="lowerLetter"/>
      <w:lvlText w:val="%2."/>
      <w:lvlJc w:val="left"/>
      <w:pPr>
        <w:ind w:left="1728" w:hanging="360"/>
      </w:pPr>
    </w:lvl>
    <w:lvl w:ilvl="2" w:tplc="080A001B" w:tentative="1">
      <w:start w:val="1"/>
      <w:numFmt w:val="lowerRoman"/>
      <w:lvlText w:val="%3."/>
      <w:lvlJc w:val="right"/>
      <w:pPr>
        <w:ind w:left="2448" w:hanging="180"/>
      </w:pPr>
    </w:lvl>
    <w:lvl w:ilvl="3" w:tplc="080A000F" w:tentative="1">
      <w:start w:val="1"/>
      <w:numFmt w:val="decimal"/>
      <w:lvlText w:val="%4."/>
      <w:lvlJc w:val="left"/>
      <w:pPr>
        <w:ind w:left="3168" w:hanging="360"/>
      </w:pPr>
    </w:lvl>
    <w:lvl w:ilvl="4" w:tplc="080A0019" w:tentative="1">
      <w:start w:val="1"/>
      <w:numFmt w:val="lowerLetter"/>
      <w:lvlText w:val="%5."/>
      <w:lvlJc w:val="left"/>
      <w:pPr>
        <w:ind w:left="3888" w:hanging="360"/>
      </w:pPr>
    </w:lvl>
    <w:lvl w:ilvl="5" w:tplc="080A001B" w:tentative="1">
      <w:start w:val="1"/>
      <w:numFmt w:val="lowerRoman"/>
      <w:lvlText w:val="%6."/>
      <w:lvlJc w:val="right"/>
      <w:pPr>
        <w:ind w:left="4608" w:hanging="180"/>
      </w:pPr>
    </w:lvl>
    <w:lvl w:ilvl="6" w:tplc="080A000F" w:tentative="1">
      <w:start w:val="1"/>
      <w:numFmt w:val="decimal"/>
      <w:lvlText w:val="%7."/>
      <w:lvlJc w:val="left"/>
      <w:pPr>
        <w:ind w:left="5328" w:hanging="360"/>
      </w:pPr>
    </w:lvl>
    <w:lvl w:ilvl="7" w:tplc="080A0019" w:tentative="1">
      <w:start w:val="1"/>
      <w:numFmt w:val="lowerLetter"/>
      <w:lvlText w:val="%8."/>
      <w:lvlJc w:val="left"/>
      <w:pPr>
        <w:ind w:left="6048" w:hanging="360"/>
      </w:pPr>
    </w:lvl>
    <w:lvl w:ilvl="8" w:tplc="080A001B" w:tentative="1">
      <w:start w:val="1"/>
      <w:numFmt w:val="lowerRoman"/>
      <w:lvlText w:val="%9."/>
      <w:lvlJc w:val="right"/>
      <w:pPr>
        <w:ind w:left="6768" w:hanging="180"/>
      </w:pPr>
    </w:lvl>
  </w:abstractNum>
  <w:abstractNum w:abstractNumId="23" w15:restartNumberingAfterBreak="0">
    <w:nsid w:val="7CD415A5"/>
    <w:multiLevelType w:val="hybridMultilevel"/>
    <w:tmpl w:val="C070FB0C"/>
    <w:lvl w:ilvl="0" w:tplc="157A7004">
      <w:start w:val="1"/>
      <w:numFmt w:val="decimal"/>
      <w:lvlText w:val="%1."/>
      <w:lvlJc w:val="left"/>
      <w:pPr>
        <w:ind w:left="720" w:hanging="432"/>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4" w15:restartNumberingAfterBreak="0">
    <w:nsid w:val="7FBC324E"/>
    <w:multiLevelType w:val="hybridMultilevel"/>
    <w:tmpl w:val="F19C9CEA"/>
    <w:lvl w:ilvl="0" w:tplc="080A0017">
      <w:start w:val="1"/>
      <w:numFmt w:val="lowerLetter"/>
      <w:lvlText w:val="%1)"/>
      <w:lvlJc w:val="left"/>
      <w:pPr>
        <w:ind w:left="576" w:hanging="360"/>
      </w:pPr>
      <w:rPr>
        <w:rFonts w:hint="default"/>
      </w:rPr>
    </w:lvl>
    <w:lvl w:ilvl="1" w:tplc="FFFFFFFF" w:tentative="1">
      <w:start w:val="1"/>
      <w:numFmt w:val="lowerLetter"/>
      <w:lvlText w:val="%2."/>
      <w:lvlJc w:val="left"/>
      <w:pPr>
        <w:ind w:left="1296" w:hanging="360"/>
      </w:pPr>
    </w:lvl>
    <w:lvl w:ilvl="2" w:tplc="FFFFFFFF" w:tentative="1">
      <w:start w:val="1"/>
      <w:numFmt w:val="lowerRoman"/>
      <w:lvlText w:val="%3."/>
      <w:lvlJc w:val="right"/>
      <w:pPr>
        <w:ind w:left="2016" w:hanging="180"/>
      </w:pPr>
    </w:lvl>
    <w:lvl w:ilvl="3" w:tplc="FFFFFFFF" w:tentative="1">
      <w:start w:val="1"/>
      <w:numFmt w:val="decimal"/>
      <w:lvlText w:val="%4."/>
      <w:lvlJc w:val="left"/>
      <w:pPr>
        <w:ind w:left="2736" w:hanging="360"/>
      </w:pPr>
    </w:lvl>
    <w:lvl w:ilvl="4" w:tplc="FFFFFFFF" w:tentative="1">
      <w:start w:val="1"/>
      <w:numFmt w:val="lowerLetter"/>
      <w:lvlText w:val="%5."/>
      <w:lvlJc w:val="left"/>
      <w:pPr>
        <w:ind w:left="3456" w:hanging="360"/>
      </w:pPr>
    </w:lvl>
    <w:lvl w:ilvl="5" w:tplc="FFFFFFFF" w:tentative="1">
      <w:start w:val="1"/>
      <w:numFmt w:val="lowerRoman"/>
      <w:lvlText w:val="%6."/>
      <w:lvlJc w:val="right"/>
      <w:pPr>
        <w:ind w:left="4176" w:hanging="180"/>
      </w:pPr>
    </w:lvl>
    <w:lvl w:ilvl="6" w:tplc="FFFFFFFF" w:tentative="1">
      <w:start w:val="1"/>
      <w:numFmt w:val="decimal"/>
      <w:lvlText w:val="%7."/>
      <w:lvlJc w:val="left"/>
      <w:pPr>
        <w:ind w:left="4896" w:hanging="360"/>
      </w:pPr>
    </w:lvl>
    <w:lvl w:ilvl="7" w:tplc="FFFFFFFF" w:tentative="1">
      <w:start w:val="1"/>
      <w:numFmt w:val="lowerLetter"/>
      <w:lvlText w:val="%8."/>
      <w:lvlJc w:val="left"/>
      <w:pPr>
        <w:ind w:left="5616" w:hanging="360"/>
      </w:pPr>
    </w:lvl>
    <w:lvl w:ilvl="8" w:tplc="FFFFFFFF" w:tentative="1">
      <w:start w:val="1"/>
      <w:numFmt w:val="lowerRoman"/>
      <w:lvlText w:val="%9."/>
      <w:lvlJc w:val="right"/>
      <w:pPr>
        <w:ind w:left="6336" w:hanging="180"/>
      </w:pPr>
    </w:lvl>
  </w:abstractNum>
  <w:num w:numId="1" w16cid:durableId="570850213">
    <w:abstractNumId w:val="10"/>
  </w:num>
  <w:num w:numId="2" w16cid:durableId="1987541417">
    <w:abstractNumId w:val="18"/>
  </w:num>
  <w:num w:numId="3" w16cid:durableId="1412118345">
    <w:abstractNumId w:val="7"/>
  </w:num>
  <w:num w:numId="4" w16cid:durableId="1152990268">
    <w:abstractNumId w:val="12"/>
  </w:num>
  <w:num w:numId="5" w16cid:durableId="1953974574">
    <w:abstractNumId w:val="12"/>
  </w:num>
  <w:num w:numId="6" w16cid:durableId="1778675426">
    <w:abstractNumId w:val="12"/>
  </w:num>
  <w:num w:numId="7" w16cid:durableId="305430240">
    <w:abstractNumId w:val="12"/>
  </w:num>
  <w:num w:numId="8" w16cid:durableId="580677285">
    <w:abstractNumId w:val="14"/>
  </w:num>
  <w:num w:numId="9" w16cid:durableId="1782415221">
    <w:abstractNumId w:val="19"/>
  </w:num>
  <w:num w:numId="10" w16cid:durableId="1431052176">
    <w:abstractNumId w:val="11"/>
  </w:num>
  <w:num w:numId="11" w16cid:durableId="1830057032">
    <w:abstractNumId w:val="5"/>
  </w:num>
  <w:num w:numId="12" w16cid:durableId="2099592906">
    <w:abstractNumId w:val="12"/>
  </w:num>
  <w:num w:numId="13" w16cid:durableId="1568297800">
    <w:abstractNumId w:val="10"/>
  </w:num>
  <w:num w:numId="14" w16cid:durableId="700932186">
    <w:abstractNumId w:val="12"/>
  </w:num>
  <w:num w:numId="15" w16cid:durableId="2050033013">
    <w:abstractNumId w:val="4"/>
  </w:num>
  <w:num w:numId="16" w16cid:durableId="61565368">
    <w:abstractNumId w:val="23"/>
  </w:num>
  <w:num w:numId="17" w16cid:durableId="636380589">
    <w:abstractNumId w:val="21"/>
  </w:num>
  <w:num w:numId="18" w16cid:durableId="219484910">
    <w:abstractNumId w:val="22"/>
  </w:num>
  <w:num w:numId="19" w16cid:durableId="1362314701">
    <w:abstractNumId w:val="0"/>
  </w:num>
  <w:num w:numId="20" w16cid:durableId="1797985593">
    <w:abstractNumId w:val="20"/>
  </w:num>
  <w:num w:numId="21" w16cid:durableId="1271427415">
    <w:abstractNumId w:val="17"/>
  </w:num>
  <w:num w:numId="22" w16cid:durableId="620919454">
    <w:abstractNumId w:val="13"/>
  </w:num>
  <w:num w:numId="23" w16cid:durableId="103353182">
    <w:abstractNumId w:val="3"/>
  </w:num>
  <w:num w:numId="24" w16cid:durableId="1747722370">
    <w:abstractNumId w:val="6"/>
  </w:num>
  <w:num w:numId="25" w16cid:durableId="1467550453">
    <w:abstractNumId w:val="16"/>
  </w:num>
  <w:num w:numId="26" w16cid:durableId="1841264744">
    <w:abstractNumId w:val="9"/>
  </w:num>
  <w:num w:numId="27" w16cid:durableId="2075006690">
    <w:abstractNumId w:val="2"/>
  </w:num>
  <w:num w:numId="28" w16cid:durableId="203298990">
    <w:abstractNumId w:val="24"/>
  </w:num>
  <w:num w:numId="29" w16cid:durableId="610863941">
    <w:abstractNumId w:val="15"/>
  </w:num>
  <w:num w:numId="30" w16cid:durableId="12331550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10274685">
    <w:abstractNumId w:val="8"/>
  </w:num>
  <w:num w:numId="32" w16cid:durableId="48393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75"/>
    <w:rsid w:val="00000F88"/>
    <w:rsid w:val="00001C6F"/>
    <w:rsid w:val="00001CF6"/>
    <w:rsid w:val="0000249C"/>
    <w:rsid w:val="00004367"/>
    <w:rsid w:val="000049CE"/>
    <w:rsid w:val="00005187"/>
    <w:rsid w:val="0000526E"/>
    <w:rsid w:val="000068A8"/>
    <w:rsid w:val="000105B4"/>
    <w:rsid w:val="00010A9E"/>
    <w:rsid w:val="00010EDC"/>
    <w:rsid w:val="0001235C"/>
    <w:rsid w:val="00014208"/>
    <w:rsid w:val="000149B3"/>
    <w:rsid w:val="0001503A"/>
    <w:rsid w:val="000151DD"/>
    <w:rsid w:val="00015AEA"/>
    <w:rsid w:val="00016D0F"/>
    <w:rsid w:val="000170AE"/>
    <w:rsid w:val="00017536"/>
    <w:rsid w:val="000206B2"/>
    <w:rsid w:val="00020D74"/>
    <w:rsid w:val="00021754"/>
    <w:rsid w:val="00022A1D"/>
    <w:rsid w:val="00023804"/>
    <w:rsid w:val="00024D02"/>
    <w:rsid w:val="00025F2B"/>
    <w:rsid w:val="00026A0C"/>
    <w:rsid w:val="00026F7C"/>
    <w:rsid w:val="00027146"/>
    <w:rsid w:val="000313B0"/>
    <w:rsid w:val="000349C5"/>
    <w:rsid w:val="00036A0B"/>
    <w:rsid w:val="0004017B"/>
    <w:rsid w:val="00044906"/>
    <w:rsid w:val="00044D7A"/>
    <w:rsid w:val="00046657"/>
    <w:rsid w:val="000467BF"/>
    <w:rsid w:val="00047CBE"/>
    <w:rsid w:val="00047CD9"/>
    <w:rsid w:val="00050172"/>
    <w:rsid w:val="00052F6C"/>
    <w:rsid w:val="00053017"/>
    <w:rsid w:val="0005588F"/>
    <w:rsid w:val="0005607D"/>
    <w:rsid w:val="00061FF9"/>
    <w:rsid w:val="0006772C"/>
    <w:rsid w:val="00070CAF"/>
    <w:rsid w:val="00071DE5"/>
    <w:rsid w:val="00072DEB"/>
    <w:rsid w:val="00072F98"/>
    <w:rsid w:val="00073260"/>
    <w:rsid w:val="00073683"/>
    <w:rsid w:val="00074A12"/>
    <w:rsid w:val="00076407"/>
    <w:rsid w:val="00081D9A"/>
    <w:rsid w:val="00082012"/>
    <w:rsid w:val="0008393A"/>
    <w:rsid w:val="00087A69"/>
    <w:rsid w:val="00087FF6"/>
    <w:rsid w:val="00091BF3"/>
    <w:rsid w:val="00093684"/>
    <w:rsid w:val="00094055"/>
    <w:rsid w:val="000962D4"/>
    <w:rsid w:val="000976A4"/>
    <w:rsid w:val="000A0B06"/>
    <w:rsid w:val="000A2CB2"/>
    <w:rsid w:val="000A3298"/>
    <w:rsid w:val="000A340B"/>
    <w:rsid w:val="000A3E52"/>
    <w:rsid w:val="000B1658"/>
    <w:rsid w:val="000B16BD"/>
    <w:rsid w:val="000B25F0"/>
    <w:rsid w:val="000B5836"/>
    <w:rsid w:val="000B5D4B"/>
    <w:rsid w:val="000B6573"/>
    <w:rsid w:val="000B74F8"/>
    <w:rsid w:val="000B7DE2"/>
    <w:rsid w:val="000C3198"/>
    <w:rsid w:val="000C3656"/>
    <w:rsid w:val="000C3E32"/>
    <w:rsid w:val="000C46DB"/>
    <w:rsid w:val="000C563D"/>
    <w:rsid w:val="000C5E01"/>
    <w:rsid w:val="000C6B6C"/>
    <w:rsid w:val="000C7814"/>
    <w:rsid w:val="000C7F0B"/>
    <w:rsid w:val="000D019A"/>
    <w:rsid w:val="000D07CB"/>
    <w:rsid w:val="000D1940"/>
    <w:rsid w:val="000D6545"/>
    <w:rsid w:val="000E14F1"/>
    <w:rsid w:val="000E3076"/>
    <w:rsid w:val="000F0927"/>
    <w:rsid w:val="000F17D3"/>
    <w:rsid w:val="000F292C"/>
    <w:rsid w:val="000F32A2"/>
    <w:rsid w:val="000F51FD"/>
    <w:rsid w:val="001023D7"/>
    <w:rsid w:val="00102DFB"/>
    <w:rsid w:val="0011449A"/>
    <w:rsid w:val="00114DDA"/>
    <w:rsid w:val="001153C2"/>
    <w:rsid w:val="00115877"/>
    <w:rsid w:val="00116458"/>
    <w:rsid w:val="00120B25"/>
    <w:rsid w:val="00120F90"/>
    <w:rsid w:val="00120FEE"/>
    <w:rsid w:val="0012173E"/>
    <w:rsid w:val="001232DB"/>
    <w:rsid w:val="001234CB"/>
    <w:rsid w:val="00123F3A"/>
    <w:rsid w:val="00124C9D"/>
    <w:rsid w:val="0012660A"/>
    <w:rsid w:val="001266F4"/>
    <w:rsid w:val="00130F19"/>
    <w:rsid w:val="001327ED"/>
    <w:rsid w:val="00136E22"/>
    <w:rsid w:val="00137D28"/>
    <w:rsid w:val="00140044"/>
    <w:rsid w:val="00140F97"/>
    <w:rsid w:val="0014181B"/>
    <w:rsid w:val="00141916"/>
    <w:rsid w:val="00145374"/>
    <w:rsid w:val="00146D1D"/>
    <w:rsid w:val="00151856"/>
    <w:rsid w:val="0015374E"/>
    <w:rsid w:val="0015422F"/>
    <w:rsid w:val="001556E6"/>
    <w:rsid w:val="00155B36"/>
    <w:rsid w:val="0015712F"/>
    <w:rsid w:val="001574BF"/>
    <w:rsid w:val="00157649"/>
    <w:rsid w:val="0016094A"/>
    <w:rsid w:val="00161878"/>
    <w:rsid w:val="001638BC"/>
    <w:rsid w:val="001666C4"/>
    <w:rsid w:val="001668D2"/>
    <w:rsid w:val="001675F8"/>
    <w:rsid w:val="00170181"/>
    <w:rsid w:val="00171366"/>
    <w:rsid w:val="00175725"/>
    <w:rsid w:val="00177706"/>
    <w:rsid w:val="00180D33"/>
    <w:rsid w:val="00181441"/>
    <w:rsid w:val="00186470"/>
    <w:rsid w:val="00186C7A"/>
    <w:rsid w:val="00190F8B"/>
    <w:rsid w:val="001920EE"/>
    <w:rsid w:val="00192C81"/>
    <w:rsid w:val="00194164"/>
    <w:rsid w:val="00194CD8"/>
    <w:rsid w:val="001A0043"/>
    <w:rsid w:val="001A037B"/>
    <w:rsid w:val="001A071B"/>
    <w:rsid w:val="001A0F1A"/>
    <w:rsid w:val="001A16C0"/>
    <w:rsid w:val="001A22EF"/>
    <w:rsid w:val="001A53CC"/>
    <w:rsid w:val="001A5725"/>
    <w:rsid w:val="001B1AB5"/>
    <w:rsid w:val="001B2EEF"/>
    <w:rsid w:val="001B4EBB"/>
    <w:rsid w:val="001B7648"/>
    <w:rsid w:val="001C2578"/>
    <w:rsid w:val="001C5489"/>
    <w:rsid w:val="001D3D04"/>
    <w:rsid w:val="001D41E6"/>
    <w:rsid w:val="001D57FA"/>
    <w:rsid w:val="001D6163"/>
    <w:rsid w:val="001D75A9"/>
    <w:rsid w:val="001D7AB5"/>
    <w:rsid w:val="001E0D91"/>
    <w:rsid w:val="001E1046"/>
    <w:rsid w:val="001E127A"/>
    <w:rsid w:val="001E4863"/>
    <w:rsid w:val="001E5FF0"/>
    <w:rsid w:val="001F0E32"/>
    <w:rsid w:val="001F34B2"/>
    <w:rsid w:val="001F38DE"/>
    <w:rsid w:val="001F3C35"/>
    <w:rsid w:val="001F53DD"/>
    <w:rsid w:val="00201185"/>
    <w:rsid w:val="00202AC4"/>
    <w:rsid w:val="0020357E"/>
    <w:rsid w:val="002041B9"/>
    <w:rsid w:val="00204A31"/>
    <w:rsid w:val="00205A51"/>
    <w:rsid w:val="00211B99"/>
    <w:rsid w:val="00212717"/>
    <w:rsid w:val="00212D72"/>
    <w:rsid w:val="00213F75"/>
    <w:rsid w:val="002158E3"/>
    <w:rsid w:val="002161C5"/>
    <w:rsid w:val="0021658F"/>
    <w:rsid w:val="00221239"/>
    <w:rsid w:val="002216C1"/>
    <w:rsid w:val="00221AF1"/>
    <w:rsid w:val="0022417E"/>
    <w:rsid w:val="00224E44"/>
    <w:rsid w:val="00225262"/>
    <w:rsid w:val="0022645F"/>
    <w:rsid w:val="00226531"/>
    <w:rsid w:val="002268B0"/>
    <w:rsid w:val="0022753E"/>
    <w:rsid w:val="00235904"/>
    <w:rsid w:val="0023603B"/>
    <w:rsid w:val="00240091"/>
    <w:rsid w:val="002428C0"/>
    <w:rsid w:val="00242C5E"/>
    <w:rsid w:val="00243CAF"/>
    <w:rsid w:val="00244F84"/>
    <w:rsid w:val="00245701"/>
    <w:rsid w:val="00246731"/>
    <w:rsid w:val="00250770"/>
    <w:rsid w:val="00253004"/>
    <w:rsid w:val="0025406D"/>
    <w:rsid w:val="00255264"/>
    <w:rsid w:val="00255A85"/>
    <w:rsid w:val="002575A3"/>
    <w:rsid w:val="00260241"/>
    <w:rsid w:val="0026109F"/>
    <w:rsid w:val="00262CFD"/>
    <w:rsid w:val="00264197"/>
    <w:rsid w:val="00265BF7"/>
    <w:rsid w:val="002665B5"/>
    <w:rsid w:val="00267933"/>
    <w:rsid w:val="00270002"/>
    <w:rsid w:val="002726D3"/>
    <w:rsid w:val="00272FD8"/>
    <w:rsid w:val="002738DE"/>
    <w:rsid w:val="002745CC"/>
    <w:rsid w:val="00274D3C"/>
    <w:rsid w:val="00276CD4"/>
    <w:rsid w:val="00276E92"/>
    <w:rsid w:val="002803CB"/>
    <w:rsid w:val="00283656"/>
    <w:rsid w:val="00283AC0"/>
    <w:rsid w:val="00284A21"/>
    <w:rsid w:val="00286789"/>
    <w:rsid w:val="00286F5E"/>
    <w:rsid w:val="00290273"/>
    <w:rsid w:val="00297A71"/>
    <w:rsid w:val="00297C24"/>
    <w:rsid w:val="00297E86"/>
    <w:rsid w:val="002A0958"/>
    <w:rsid w:val="002A30AE"/>
    <w:rsid w:val="002A4F43"/>
    <w:rsid w:val="002A5229"/>
    <w:rsid w:val="002A7A9A"/>
    <w:rsid w:val="002B2735"/>
    <w:rsid w:val="002B2DED"/>
    <w:rsid w:val="002B33A9"/>
    <w:rsid w:val="002B36BD"/>
    <w:rsid w:val="002B3977"/>
    <w:rsid w:val="002B3D0B"/>
    <w:rsid w:val="002B4EF4"/>
    <w:rsid w:val="002B509F"/>
    <w:rsid w:val="002C0135"/>
    <w:rsid w:val="002C1D2C"/>
    <w:rsid w:val="002C2353"/>
    <w:rsid w:val="002C2D22"/>
    <w:rsid w:val="002C4111"/>
    <w:rsid w:val="002C513D"/>
    <w:rsid w:val="002C67D8"/>
    <w:rsid w:val="002C69A4"/>
    <w:rsid w:val="002C7E93"/>
    <w:rsid w:val="002D09AF"/>
    <w:rsid w:val="002D2328"/>
    <w:rsid w:val="002D2447"/>
    <w:rsid w:val="002D40CB"/>
    <w:rsid w:val="002D75E5"/>
    <w:rsid w:val="002D79B5"/>
    <w:rsid w:val="002E0444"/>
    <w:rsid w:val="002E08CA"/>
    <w:rsid w:val="002E19AB"/>
    <w:rsid w:val="002E1F8C"/>
    <w:rsid w:val="002E4E18"/>
    <w:rsid w:val="002E52A2"/>
    <w:rsid w:val="002F02BC"/>
    <w:rsid w:val="002F0C8A"/>
    <w:rsid w:val="002F1A13"/>
    <w:rsid w:val="002F3181"/>
    <w:rsid w:val="002F623A"/>
    <w:rsid w:val="00303336"/>
    <w:rsid w:val="00305580"/>
    <w:rsid w:val="00305E32"/>
    <w:rsid w:val="00306F75"/>
    <w:rsid w:val="00307185"/>
    <w:rsid w:val="0031109E"/>
    <w:rsid w:val="003114F2"/>
    <w:rsid w:val="00313769"/>
    <w:rsid w:val="00314715"/>
    <w:rsid w:val="00316A57"/>
    <w:rsid w:val="00316E8E"/>
    <w:rsid w:val="003170B5"/>
    <w:rsid w:val="00317DD3"/>
    <w:rsid w:val="00320168"/>
    <w:rsid w:val="00323998"/>
    <w:rsid w:val="00323C3D"/>
    <w:rsid w:val="00325371"/>
    <w:rsid w:val="00326962"/>
    <w:rsid w:val="00330365"/>
    <w:rsid w:val="00330C69"/>
    <w:rsid w:val="00331DFD"/>
    <w:rsid w:val="0033360B"/>
    <w:rsid w:val="00333C24"/>
    <w:rsid w:val="00333DA4"/>
    <w:rsid w:val="003367BB"/>
    <w:rsid w:val="003369C0"/>
    <w:rsid w:val="00342A49"/>
    <w:rsid w:val="00346F7E"/>
    <w:rsid w:val="00352FD0"/>
    <w:rsid w:val="003545B4"/>
    <w:rsid w:val="003553E9"/>
    <w:rsid w:val="00356EFA"/>
    <w:rsid w:val="00357ABD"/>
    <w:rsid w:val="00360379"/>
    <w:rsid w:val="00363212"/>
    <w:rsid w:val="00363FFA"/>
    <w:rsid w:val="003652D8"/>
    <w:rsid w:val="003717DD"/>
    <w:rsid w:val="00373025"/>
    <w:rsid w:val="00384224"/>
    <w:rsid w:val="00384B7F"/>
    <w:rsid w:val="00387CB9"/>
    <w:rsid w:val="00390725"/>
    <w:rsid w:val="00392528"/>
    <w:rsid w:val="003949C5"/>
    <w:rsid w:val="0039698B"/>
    <w:rsid w:val="00397A74"/>
    <w:rsid w:val="003A0C6A"/>
    <w:rsid w:val="003A0ECC"/>
    <w:rsid w:val="003A1CC1"/>
    <w:rsid w:val="003A20E3"/>
    <w:rsid w:val="003A4335"/>
    <w:rsid w:val="003A51E3"/>
    <w:rsid w:val="003A56E1"/>
    <w:rsid w:val="003A72B5"/>
    <w:rsid w:val="003B0A14"/>
    <w:rsid w:val="003B46CD"/>
    <w:rsid w:val="003B55DD"/>
    <w:rsid w:val="003C116A"/>
    <w:rsid w:val="003C5786"/>
    <w:rsid w:val="003C5DE1"/>
    <w:rsid w:val="003D0586"/>
    <w:rsid w:val="003D0AC1"/>
    <w:rsid w:val="003D2D22"/>
    <w:rsid w:val="003E3781"/>
    <w:rsid w:val="003F0E35"/>
    <w:rsid w:val="003F0F59"/>
    <w:rsid w:val="003F2079"/>
    <w:rsid w:val="003F240C"/>
    <w:rsid w:val="003F4208"/>
    <w:rsid w:val="003F5B1B"/>
    <w:rsid w:val="003F716A"/>
    <w:rsid w:val="00400BB9"/>
    <w:rsid w:val="00403260"/>
    <w:rsid w:val="004076B3"/>
    <w:rsid w:val="00412087"/>
    <w:rsid w:val="00414498"/>
    <w:rsid w:val="00414B35"/>
    <w:rsid w:val="00415334"/>
    <w:rsid w:val="00417AB8"/>
    <w:rsid w:val="00420FFE"/>
    <w:rsid w:val="004216CB"/>
    <w:rsid w:val="004308D6"/>
    <w:rsid w:val="0043132D"/>
    <w:rsid w:val="00432A81"/>
    <w:rsid w:val="00434C78"/>
    <w:rsid w:val="00435632"/>
    <w:rsid w:val="00435A45"/>
    <w:rsid w:val="00437503"/>
    <w:rsid w:val="00437C3F"/>
    <w:rsid w:val="00441B35"/>
    <w:rsid w:val="00445238"/>
    <w:rsid w:val="0044535D"/>
    <w:rsid w:val="0044592A"/>
    <w:rsid w:val="00445C86"/>
    <w:rsid w:val="004501E9"/>
    <w:rsid w:val="0045491D"/>
    <w:rsid w:val="00454F77"/>
    <w:rsid w:val="00457976"/>
    <w:rsid w:val="00462BE5"/>
    <w:rsid w:val="00464ED0"/>
    <w:rsid w:val="00465C32"/>
    <w:rsid w:val="00465DF5"/>
    <w:rsid w:val="00466056"/>
    <w:rsid w:val="00466A6A"/>
    <w:rsid w:val="00467708"/>
    <w:rsid w:val="004729D5"/>
    <w:rsid w:val="00477608"/>
    <w:rsid w:val="00480AC9"/>
    <w:rsid w:val="004811A9"/>
    <w:rsid w:val="00484587"/>
    <w:rsid w:val="00485501"/>
    <w:rsid w:val="00487323"/>
    <w:rsid w:val="00490DBB"/>
    <w:rsid w:val="00491585"/>
    <w:rsid w:val="00493DB5"/>
    <w:rsid w:val="004962B8"/>
    <w:rsid w:val="004A07F7"/>
    <w:rsid w:val="004A0C55"/>
    <w:rsid w:val="004A3637"/>
    <w:rsid w:val="004A3B5A"/>
    <w:rsid w:val="004A4302"/>
    <w:rsid w:val="004A6E36"/>
    <w:rsid w:val="004A71A6"/>
    <w:rsid w:val="004B11E3"/>
    <w:rsid w:val="004B2755"/>
    <w:rsid w:val="004B3B28"/>
    <w:rsid w:val="004C376E"/>
    <w:rsid w:val="004C3F12"/>
    <w:rsid w:val="004C41E6"/>
    <w:rsid w:val="004C4C0F"/>
    <w:rsid w:val="004C4D39"/>
    <w:rsid w:val="004D1321"/>
    <w:rsid w:val="004D18F6"/>
    <w:rsid w:val="004D2E2B"/>
    <w:rsid w:val="004D3748"/>
    <w:rsid w:val="004D3BD0"/>
    <w:rsid w:val="004D3CA8"/>
    <w:rsid w:val="004D7B42"/>
    <w:rsid w:val="004E0038"/>
    <w:rsid w:val="004E2AA1"/>
    <w:rsid w:val="004F0E13"/>
    <w:rsid w:val="004F130F"/>
    <w:rsid w:val="004F38AB"/>
    <w:rsid w:val="00502746"/>
    <w:rsid w:val="005028A0"/>
    <w:rsid w:val="00502BC4"/>
    <w:rsid w:val="00504A92"/>
    <w:rsid w:val="00507B42"/>
    <w:rsid w:val="005111A5"/>
    <w:rsid w:val="00511ACF"/>
    <w:rsid w:val="005131DE"/>
    <w:rsid w:val="00515683"/>
    <w:rsid w:val="005201D6"/>
    <w:rsid w:val="005237CF"/>
    <w:rsid w:val="00523A5B"/>
    <w:rsid w:val="00523E7F"/>
    <w:rsid w:val="005249B1"/>
    <w:rsid w:val="0052585E"/>
    <w:rsid w:val="0052666E"/>
    <w:rsid w:val="00531916"/>
    <w:rsid w:val="00531A22"/>
    <w:rsid w:val="0053372E"/>
    <w:rsid w:val="005337B3"/>
    <w:rsid w:val="0053381D"/>
    <w:rsid w:val="00536109"/>
    <w:rsid w:val="0053710F"/>
    <w:rsid w:val="00537DEC"/>
    <w:rsid w:val="0054114A"/>
    <w:rsid w:val="00543CA4"/>
    <w:rsid w:val="00544AE4"/>
    <w:rsid w:val="005507E4"/>
    <w:rsid w:val="0055144B"/>
    <w:rsid w:val="00551685"/>
    <w:rsid w:val="0055296B"/>
    <w:rsid w:val="00552DB2"/>
    <w:rsid w:val="00553546"/>
    <w:rsid w:val="00553937"/>
    <w:rsid w:val="005568DB"/>
    <w:rsid w:val="00556939"/>
    <w:rsid w:val="0056063F"/>
    <w:rsid w:val="00561C05"/>
    <w:rsid w:val="00561FCC"/>
    <w:rsid w:val="00562B4C"/>
    <w:rsid w:val="00564558"/>
    <w:rsid w:val="00564ACF"/>
    <w:rsid w:val="0056509D"/>
    <w:rsid w:val="005659F6"/>
    <w:rsid w:val="005669A2"/>
    <w:rsid w:val="005709B2"/>
    <w:rsid w:val="005724CF"/>
    <w:rsid w:val="0057285E"/>
    <w:rsid w:val="00573219"/>
    <w:rsid w:val="005771CC"/>
    <w:rsid w:val="00580FFB"/>
    <w:rsid w:val="0058271F"/>
    <w:rsid w:val="005854CA"/>
    <w:rsid w:val="00586565"/>
    <w:rsid w:val="00586CE1"/>
    <w:rsid w:val="00594455"/>
    <w:rsid w:val="00594562"/>
    <w:rsid w:val="00594D20"/>
    <w:rsid w:val="00595C70"/>
    <w:rsid w:val="005A15F0"/>
    <w:rsid w:val="005A6319"/>
    <w:rsid w:val="005A7F53"/>
    <w:rsid w:val="005B2047"/>
    <w:rsid w:val="005B4723"/>
    <w:rsid w:val="005B6671"/>
    <w:rsid w:val="005B6CB1"/>
    <w:rsid w:val="005C191E"/>
    <w:rsid w:val="005C1E0E"/>
    <w:rsid w:val="005C2023"/>
    <w:rsid w:val="005C217D"/>
    <w:rsid w:val="005C2D2F"/>
    <w:rsid w:val="005C4322"/>
    <w:rsid w:val="005C4FED"/>
    <w:rsid w:val="005C60BF"/>
    <w:rsid w:val="005D12E3"/>
    <w:rsid w:val="005D1844"/>
    <w:rsid w:val="005D1BF7"/>
    <w:rsid w:val="005D32E6"/>
    <w:rsid w:val="005D6178"/>
    <w:rsid w:val="005D7F1B"/>
    <w:rsid w:val="005E1419"/>
    <w:rsid w:val="005E194D"/>
    <w:rsid w:val="005E3794"/>
    <w:rsid w:val="005E4251"/>
    <w:rsid w:val="005E4587"/>
    <w:rsid w:val="005E796A"/>
    <w:rsid w:val="005F2766"/>
    <w:rsid w:val="005F33C3"/>
    <w:rsid w:val="005F3732"/>
    <w:rsid w:val="005F5207"/>
    <w:rsid w:val="005F7F59"/>
    <w:rsid w:val="006005B0"/>
    <w:rsid w:val="0060162D"/>
    <w:rsid w:val="00604F4D"/>
    <w:rsid w:val="00606C71"/>
    <w:rsid w:val="00607D1D"/>
    <w:rsid w:val="00610CF2"/>
    <w:rsid w:val="00612009"/>
    <w:rsid w:val="00612854"/>
    <w:rsid w:val="006129BD"/>
    <w:rsid w:val="00613013"/>
    <w:rsid w:val="00614547"/>
    <w:rsid w:val="006152DB"/>
    <w:rsid w:val="0061628D"/>
    <w:rsid w:val="00617143"/>
    <w:rsid w:val="00623644"/>
    <w:rsid w:val="00623BF0"/>
    <w:rsid w:val="00626797"/>
    <w:rsid w:val="006275FC"/>
    <w:rsid w:val="00627A41"/>
    <w:rsid w:val="006308F4"/>
    <w:rsid w:val="00632A7B"/>
    <w:rsid w:val="00635F3E"/>
    <w:rsid w:val="006363DC"/>
    <w:rsid w:val="006405F1"/>
    <w:rsid w:val="00640D53"/>
    <w:rsid w:val="00640EBE"/>
    <w:rsid w:val="006429B7"/>
    <w:rsid w:val="00642D74"/>
    <w:rsid w:val="00644F89"/>
    <w:rsid w:val="006451BB"/>
    <w:rsid w:val="0064561A"/>
    <w:rsid w:val="006465C4"/>
    <w:rsid w:val="0064764C"/>
    <w:rsid w:val="00647921"/>
    <w:rsid w:val="00653F97"/>
    <w:rsid w:val="0066097E"/>
    <w:rsid w:val="00664991"/>
    <w:rsid w:val="006654F1"/>
    <w:rsid w:val="0066621B"/>
    <w:rsid w:val="00667F65"/>
    <w:rsid w:val="006703FC"/>
    <w:rsid w:val="0067061F"/>
    <w:rsid w:val="00670B13"/>
    <w:rsid w:val="00671951"/>
    <w:rsid w:val="006742B5"/>
    <w:rsid w:val="00674A23"/>
    <w:rsid w:val="00676552"/>
    <w:rsid w:val="006766A3"/>
    <w:rsid w:val="00676814"/>
    <w:rsid w:val="00682011"/>
    <w:rsid w:val="0068240E"/>
    <w:rsid w:val="006829F0"/>
    <w:rsid w:val="00682E80"/>
    <w:rsid w:val="006844A1"/>
    <w:rsid w:val="00685853"/>
    <w:rsid w:val="00687FD2"/>
    <w:rsid w:val="0069287E"/>
    <w:rsid w:val="00692E4F"/>
    <w:rsid w:val="0069330E"/>
    <w:rsid w:val="006957DA"/>
    <w:rsid w:val="006960FB"/>
    <w:rsid w:val="00696AC7"/>
    <w:rsid w:val="00697020"/>
    <w:rsid w:val="006A1A70"/>
    <w:rsid w:val="006A1C9E"/>
    <w:rsid w:val="006A487A"/>
    <w:rsid w:val="006A557C"/>
    <w:rsid w:val="006B2E53"/>
    <w:rsid w:val="006B433A"/>
    <w:rsid w:val="006B563D"/>
    <w:rsid w:val="006B56D3"/>
    <w:rsid w:val="006B72C0"/>
    <w:rsid w:val="006B7754"/>
    <w:rsid w:val="006C0586"/>
    <w:rsid w:val="006C05FE"/>
    <w:rsid w:val="006C4E67"/>
    <w:rsid w:val="006C5E45"/>
    <w:rsid w:val="006C63E6"/>
    <w:rsid w:val="006C6E5A"/>
    <w:rsid w:val="006D4052"/>
    <w:rsid w:val="006D46C9"/>
    <w:rsid w:val="006D4F1B"/>
    <w:rsid w:val="006D76DC"/>
    <w:rsid w:val="006E19C4"/>
    <w:rsid w:val="006E4679"/>
    <w:rsid w:val="006E4B18"/>
    <w:rsid w:val="006E59BF"/>
    <w:rsid w:val="006E59EF"/>
    <w:rsid w:val="006F1F49"/>
    <w:rsid w:val="006F1F77"/>
    <w:rsid w:val="006F2B27"/>
    <w:rsid w:val="006F370E"/>
    <w:rsid w:val="006F40EC"/>
    <w:rsid w:val="006F5E7D"/>
    <w:rsid w:val="006F6D7E"/>
    <w:rsid w:val="006F795C"/>
    <w:rsid w:val="00700DAC"/>
    <w:rsid w:val="007022D9"/>
    <w:rsid w:val="00702601"/>
    <w:rsid w:val="00702C88"/>
    <w:rsid w:val="00704F14"/>
    <w:rsid w:val="00707CF5"/>
    <w:rsid w:val="00711256"/>
    <w:rsid w:val="00712B01"/>
    <w:rsid w:val="00715C00"/>
    <w:rsid w:val="007203E5"/>
    <w:rsid w:val="00721ECA"/>
    <w:rsid w:val="00724600"/>
    <w:rsid w:val="00724CE8"/>
    <w:rsid w:val="00726A3A"/>
    <w:rsid w:val="007279F3"/>
    <w:rsid w:val="00740B8A"/>
    <w:rsid w:val="00743064"/>
    <w:rsid w:val="00746211"/>
    <w:rsid w:val="00747370"/>
    <w:rsid w:val="0075106C"/>
    <w:rsid w:val="00751A1E"/>
    <w:rsid w:val="00752A08"/>
    <w:rsid w:val="00752B57"/>
    <w:rsid w:val="0075444C"/>
    <w:rsid w:val="00754FD0"/>
    <w:rsid w:val="00756033"/>
    <w:rsid w:val="007560BA"/>
    <w:rsid w:val="007561F4"/>
    <w:rsid w:val="00757313"/>
    <w:rsid w:val="0076117A"/>
    <w:rsid w:val="007611E2"/>
    <w:rsid w:val="007623F5"/>
    <w:rsid w:val="007626E7"/>
    <w:rsid w:val="00763A1E"/>
    <w:rsid w:val="00764143"/>
    <w:rsid w:val="007651BF"/>
    <w:rsid w:val="00765EEA"/>
    <w:rsid w:val="00766974"/>
    <w:rsid w:val="007670BB"/>
    <w:rsid w:val="00770E71"/>
    <w:rsid w:val="0077263A"/>
    <w:rsid w:val="00772675"/>
    <w:rsid w:val="0077503D"/>
    <w:rsid w:val="00776593"/>
    <w:rsid w:val="0078056D"/>
    <w:rsid w:val="00784A40"/>
    <w:rsid w:val="0078500B"/>
    <w:rsid w:val="007871D7"/>
    <w:rsid w:val="007904F7"/>
    <w:rsid w:val="00790AD6"/>
    <w:rsid w:val="00791769"/>
    <w:rsid w:val="007921E5"/>
    <w:rsid w:val="00792E91"/>
    <w:rsid w:val="00796CDA"/>
    <w:rsid w:val="007A0B95"/>
    <w:rsid w:val="007A16DF"/>
    <w:rsid w:val="007A1F30"/>
    <w:rsid w:val="007A20E8"/>
    <w:rsid w:val="007A264C"/>
    <w:rsid w:val="007A4BF3"/>
    <w:rsid w:val="007A4F14"/>
    <w:rsid w:val="007A6584"/>
    <w:rsid w:val="007B127A"/>
    <w:rsid w:val="007B1B75"/>
    <w:rsid w:val="007B3DF1"/>
    <w:rsid w:val="007B463F"/>
    <w:rsid w:val="007B6A1F"/>
    <w:rsid w:val="007C0644"/>
    <w:rsid w:val="007C1C42"/>
    <w:rsid w:val="007C222C"/>
    <w:rsid w:val="007C3AA6"/>
    <w:rsid w:val="007C40C9"/>
    <w:rsid w:val="007D0050"/>
    <w:rsid w:val="007D0FE1"/>
    <w:rsid w:val="007D12B8"/>
    <w:rsid w:val="007D173D"/>
    <w:rsid w:val="007D39FB"/>
    <w:rsid w:val="007D3C80"/>
    <w:rsid w:val="007D6604"/>
    <w:rsid w:val="007D712E"/>
    <w:rsid w:val="007E14F8"/>
    <w:rsid w:val="007E4250"/>
    <w:rsid w:val="007E7142"/>
    <w:rsid w:val="007F04A0"/>
    <w:rsid w:val="007F1BF7"/>
    <w:rsid w:val="007F23C6"/>
    <w:rsid w:val="007F296C"/>
    <w:rsid w:val="007F3558"/>
    <w:rsid w:val="007F3B6E"/>
    <w:rsid w:val="007F734A"/>
    <w:rsid w:val="00801C6D"/>
    <w:rsid w:val="00802CCB"/>
    <w:rsid w:val="00803796"/>
    <w:rsid w:val="00805418"/>
    <w:rsid w:val="00805C7B"/>
    <w:rsid w:val="0080635F"/>
    <w:rsid w:val="008078D5"/>
    <w:rsid w:val="0081018C"/>
    <w:rsid w:val="008102B7"/>
    <w:rsid w:val="00810599"/>
    <w:rsid w:val="00811085"/>
    <w:rsid w:val="00813417"/>
    <w:rsid w:val="008145A7"/>
    <w:rsid w:val="00814DDD"/>
    <w:rsid w:val="00814E9E"/>
    <w:rsid w:val="0081750E"/>
    <w:rsid w:val="008178E6"/>
    <w:rsid w:val="00817CA8"/>
    <w:rsid w:val="00820063"/>
    <w:rsid w:val="00820FBF"/>
    <w:rsid w:val="008211FE"/>
    <w:rsid w:val="00821217"/>
    <w:rsid w:val="008239F3"/>
    <w:rsid w:val="00824726"/>
    <w:rsid w:val="008259C3"/>
    <w:rsid w:val="00831189"/>
    <w:rsid w:val="00833710"/>
    <w:rsid w:val="00833F57"/>
    <w:rsid w:val="008369B1"/>
    <w:rsid w:val="00840655"/>
    <w:rsid w:val="008424A6"/>
    <w:rsid w:val="0084281D"/>
    <w:rsid w:val="00850354"/>
    <w:rsid w:val="00851B49"/>
    <w:rsid w:val="008538BC"/>
    <w:rsid w:val="00855BB9"/>
    <w:rsid w:val="00856F3A"/>
    <w:rsid w:val="008608D2"/>
    <w:rsid w:val="008617C4"/>
    <w:rsid w:val="008675D7"/>
    <w:rsid w:val="00874174"/>
    <w:rsid w:val="008750AE"/>
    <w:rsid w:val="008752E7"/>
    <w:rsid w:val="0087686D"/>
    <w:rsid w:val="00881D6E"/>
    <w:rsid w:val="0088375B"/>
    <w:rsid w:val="00883AA1"/>
    <w:rsid w:val="0088490F"/>
    <w:rsid w:val="00885C8E"/>
    <w:rsid w:val="00893174"/>
    <w:rsid w:val="008931FB"/>
    <w:rsid w:val="00894BBD"/>
    <w:rsid w:val="00896EEB"/>
    <w:rsid w:val="008A1E0C"/>
    <w:rsid w:val="008A3974"/>
    <w:rsid w:val="008A547A"/>
    <w:rsid w:val="008A5C58"/>
    <w:rsid w:val="008A5FA1"/>
    <w:rsid w:val="008A6367"/>
    <w:rsid w:val="008A66C1"/>
    <w:rsid w:val="008A6C4F"/>
    <w:rsid w:val="008B0524"/>
    <w:rsid w:val="008B0A65"/>
    <w:rsid w:val="008B0A72"/>
    <w:rsid w:val="008B3EA9"/>
    <w:rsid w:val="008C3442"/>
    <w:rsid w:val="008C4F64"/>
    <w:rsid w:val="008C5003"/>
    <w:rsid w:val="008C5D32"/>
    <w:rsid w:val="008C5E2F"/>
    <w:rsid w:val="008C6F34"/>
    <w:rsid w:val="008D0E5B"/>
    <w:rsid w:val="008D0F05"/>
    <w:rsid w:val="008D15A2"/>
    <w:rsid w:val="008D2FC6"/>
    <w:rsid w:val="008D3839"/>
    <w:rsid w:val="008D38EC"/>
    <w:rsid w:val="008D4442"/>
    <w:rsid w:val="008D589C"/>
    <w:rsid w:val="008E1354"/>
    <w:rsid w:val="008E29B3"/>
    <w:rsid w:val="008E374B"/>
    <w:rsid w:val="008E3A58"/>
    <w:rsid w:val="008E43F6"/>
    <w:rsid w:val="008E50B5"/>
    <w:rsid w:val="008E5E28"/>
    <w:rsid w:val="008E7393"/>
    <w:rsid w:val="008F79C8"/>
    <w:rsid w:val="009002B6"/>
    <w:rsid w:val="00902D70"/>
    <w:rsid w:val="0090696C"/>
    <w:rsid w:val="00906ADF"/>
    <w:rsid w:val="0091011B"/>
    <w:rsid w:val="00910538"/>
    <w:rsid w:val="0091304B"/>
    <w:rsid w:val="0091492D"/>
    <w:rsid w:val="009163CF"/>
    <w:rsid w:val="00920CB8"/>
    <w:rsid w:val="00921CB4"/>
    <w:rsid w:val="00925033"/>
    <w:rsid w:val="00925B17"/>
    <w:rsid w:val="00926F89"/>
    <w:rsid w:val="0093025A"/>
    <w:rsid w:val="00930EA6"/>
    <w:rsid w:val="00931A4D"/>
    <w:rsid w:val="00932865"/>
    <w:rsid w:val="0093295B"/>
    <w:rsid w:val="009348AC"/>
    <w:rsid w:val="00934B50"/>
    <w:rsid w:val="00935581"/>
    <w:rsid w:val="0093792D"/>
    <w:rsid w:val="0094196F"/>
    <w:rsid w:val="00943C8B"/>
    <w:rsid w:val="00944ECB"/>
    <w:rsid w:val="00945964"/>
    <w:rsid w:val="0094603C"/>
    <w:rsid w:val="009475F0"/>
    <w:rsid w:val="0095144A"/>
    <w:rsid w:val="00951504"/>
    <w:rsid w:val="00952086"/>
    <w:rsid w:val="0095486C"/>
    <w:rsid w:val="0095746C"/>
    <w:rsid w:val="009577E0"/>
    <w:rsid w:val="00962014"/>
    <w:rsid w:val="00963ED9"/>
    <w:rsid w:val="00964345"/>
    <w:rsid w:val="009661F8"/>
    <w:rsid w:val="00966DFB"/>
    <w:rsid w:val="009672C1"/>
    <w:rsid w:val="009673A2"/>
    <w:rsid w:val="00967B4D"/>
    <w:rsid w:val="00971A9A"/>
    <w:rsid w:val="009721D9"/>
    <w:rsid w:val="009818C3"/>
    <w:rsid w:val="00982CE2"/>
    <w:rsid w:val="0098347D"/>
    <w:rsid w:val="00983860"/>
    <w:rsid w:val="00983ACE"/>
    <w:rsid w:val="009845CB"/>
    <w:rsid w:val="00984C80"/>
    <w:rsid w:val="009855AF"/>
    <w:rsid w:val="00985E98"/>
    <w:rsid w:val="00991C15"/>
    <w:rsid w:val="009925E9"/>
    <w:rsid w:val="009956F2"/>
    <w:rsid w:val="00995C7C"/>
    <w:rsid w:val="00996166"/>
    <w:rsid w:val="00997922"/>
    <w:rsid w:val="009A2655"/>
    <w:rsid w:val="009A30F9"/>
    <w:rsid w:val="009A4B87"/>
    <w:rsid w:val="009A5794"/>
    <w:rsid w:val="009A5F23"/>
    <w:rsid w:val="009A62EC"/>
    <w:rsid w:val="009A66C6"/>
    <w:rsid w:val="009A677F"/>
    <w:rsid w:val="009B22E1"/>
    <w:rsid w:val="009B4A08"/>
    <w:rsid w:val="009C1F0A"/>
    <w:rsid w:val="009C2309"/>
    <w:rsid w:val="009C3B54"/>
    <w:rsid w:val="009C51A5"/>
    <w:rsid w:val="009D0451"/>
    <w:rsid w:val="009D0C10"/>
    <w:rsid w:val="009D3654"/>
    <w:rsid w:val="009D3AE4"/>
    <w:rsid w:val="009D46F1"/>
    <w:rsid w:val="009D5B0E"/>
    <w:rsid w:val="009E45FD"/>
    <w:rsid w:val="009E5020"/>
    <w:rsid w:val="009E64B3"/>
    <w:rsid w:val="009E6EDB"/>
    <w:rsid w:val="009F537F"/>
    <w:rsid w:val="009F602B"/>
    <w:rsid w:val="009F65F1"/>
    <w:rsid w:val="00A029EF"/>
    <w:rsid w:val="00A04C36"/>
    <w:rsid w:val="00A06207"/>
    <w:rsid w:val="00A077B8"/>
    <w:rsid w:val="00A13F1C"/>
    <w:rsid w:val="00A14959"/>
    <w:rsid w:val="00A16291"/>
    <w:rsid w:val="00A16DF3"/>
    <w:rsid w:val="00A226E9"/>
    <w:rsid w:val="00A269D3"/>
    <w:rsid w:val="00A30FDF"/>
    <w:rsid w:val="00A314CE"/>
    <w:rsid w:val="00A32CAB"/>
    <w:rsid w:val="00A33C7A"/>
    <w:rsid w:val="00A347D6"/>
    <w:rsid w:val="00A3569E"/>
    <w:rsid w:val="00A35C7D"/>
    <w:rsid w:val="00A40197"/>
    <w:rsid w:val="00A439B5"/>
    <w:rsid w:val="00A4428C"/>
    <w:rsid w:val="00A46546"/>
    <w:rsid w:val="00A46B2F"/>
    <w:rsid w:val="00A5117D"/>
    <w:rsid w:val="00A52B0D"/>
    <w:rsid w:val="00A558AC"/>
    <w:rsid w:val="00A56391"/>
    <w:rsid w:val="00A575E6"/>
    <w:rsid w:val="00A57F6D"/>
    <w:rsid w:val="00A60D3F"/>
    <w:rsid w:val="00A61626"/>
    <w:rsid w:val="00A6171C"/>
    <w:rsid w:val="00A6199A"/>
    <w:rsid w:val="00A61EA1"/>
    <w:rsid w:val="00A6752F"/>
    <w:rsid w:val="00A71F62"/>
    <w:rsid w:val="00A72BC6"/>
    <w:rsid w:val="00A73551"/>
    <w:rsid w:val="00A744B9"/>
    <w:rsid w:val="00A74E98"/>
    <w:rsid w:val="00A751B0"/>
    <w:rsid w:val="00A76AF3"/>
    <w:rsid w:val="00A76DCB"/>
    <w:rsid w:val="00A7754F"/>
    <w:rsid w:val="00A80BDA"/>
    <w:rsid w:val="00A82E0F"/>
    <w:rsid w:val="00A86E6C"/>
    <w:rsid w:val="00A9193F"/>
    <w:rsid w:val="00A94C9B"/>
    <w:rsid w:val="00A95480"/>
    <w:rsid w:val="00A95D4D"/>
    <w:rsid w:val="00A96434"/>
    <w:rsid w:val="00A9648C"/>
    <w:rsid w:val="00A96ECB"/>
    <w:rsid w:val="00AA152D"/>
    <w:rsid w:val="00AA4290"/>
    <w:rsid w:val="00AA46AA"/>
    <w:rsid w:val="00AA52A8"/>
    <w:rsid w:val="00AA5436"/>
    <w:rsid w:val="00AA7FBD"/>
    <w:rsid w:val="00AB00E8"/>
    <w:rsid w:val="00AB1D24"/>
    <w:rsid w:val="00AB4100"/>
    <w:rsid w:val="00AB6432"/>
    <w:rsid w:val="00AB6565"/>
    <w:rsid w:val="00AB6968"/>
    <w:rsid w:val="00AB76C6"/>
    <w:rsid w:val="00AC220C"/>
    <w:rsid w:val="00AC25CF"/>
    <w:rsid w:val="00AC3986"/>
    <w:rsid w:val="00AC4DB1"/>
    <w:rsid w:val="00AD0A2B"/>
    <w:rsid w:val="00AD2AC4"/>
    <w:rsid w:val="00AD3FF6"/>
    <w:rsid w:val="00AD6468"/>
    <w:rsid w:val="00AD68FB"/>
    <w:rsid w:val="00AD769F"/>
    <w:rsid w:val="00AE047F"/>
    <w:rsid w:val="00AE526E"/>
    <w:rsid w:val="00AE5753"/>
    <w:rsid w:val="00AE6557"/>
    <w:rsid w:val="00AF0BD2"/>
    <w:rsid w:val="00AF2A1C"/>
    <w:rsid w:val="00AF2A88"/>
    <w:rsid w:val="00AF2C37"/>
    <w:rsid w:val="00AF4E73"/>
    <w:rsid w:val="00AF5A06"/>
    <w:rsid w:val="00AF5F50"/>
    <w:rsid w:val="00B0103C"/>
    <w:rsid w:val="00B01EAC"/>
    <w:rsid w:val="00B01F40"/>
    <w:rsid w:val="00B023A7"/>
    <w:rsid w:val="00B049E1"/>
    <w:rsid w:val="00B04A75"/>
    <w:rsid w:val="00B05291"/>
    <w:rsid w:val="00B059EE"/>
    <w:rsid w:val="00B061CD"/>
    <w:rsid w:val="00B073EE"/>
    <w:rsid w:val="00B10EDF"/>
    <w:rsid w:val="00B1332D"/>
    <w:rsid w:val="00B13AA8"/>
    <w:rsid w:val="00B13C68"/>
    <w:rsid w:val="00B14098"/>
    <w:rsid w:val="00B16A7F"/>
    <w:rsid w:val="00B23856"/>
    <w:rsid w:val="00B2437D"/>
    <w:rsid w:val="00B338F2"/>
    <w:rsid w:val="00B33B49"/>
    <w:rsid w:val="00B3449F"/>
    <w:rsid w:val="00B349F7"/>
    <w:rsid w:val="00B34F9E"/>
    <w:rsid w:val="00B35224"/>
    <w:rsid w:val="00B438CB"/>
    <w:rsid w:val="00B43FDD"/>
    <w:rsid w:val="00B465C7"/>
    <w:rsid w:val="00B51742"/>
    <w:rsid w:val="00B54273"/>
    <w:rsid w:val="00B54901"/>
    <w:rsid w:val="00B55ADC"/>
    <w:rsid w:val="00B55BB5"/>
    <w:rsid w:val="00B57A1C"/>
    <w:rsid w:val="00B606EA"/>
    <w:rsid w:val="00B623D7"/>
    <w:rsid w:val="00B62D6D"/>
    <w:rsid w:val="00B63BD2"/>
    <w:rsid w:val="00B64046"/>
    <w:rsid w:val="00B64EAB"/>
    <w:rsid w:val="00B65EF3"/>
    <w:rsid w:val="00B703FE"/>
    <w:rsid w:val="00B80A14"/>
    <w:rsid w:val="00B86B1A"/>
    <w:rsid w:val="00B872A7"/>
    <w:rsid w:val="00B900F7"/>
    <w:rsid w:val="00B90AA9"/>
    <w:rsid w:val="00B92B9C"/>
    <w:rsid w:val="00B95CAA"/>
    <w:rsid w:val="00B9630A"/>
    <w:rsid w:val="00B96E9F"/>
    <w:rsid w:val="00BA2FB7"/>
    <w:rsid w:val="00BB1376"/>
    <w:rsid w:val="00BB1EEB"/>
    <w:rsid w:val="00BB3CAF"/>
    <w:rsid w:val="00BB44D3"/>
    <w:rsid w:val="00BB4B5D"/>
    <w:rsid w:val="00BC031B"/>
    <w:rsid w:val="00BC22F7"/>
    <w:rsid w:val="00BC3514"/>
    <w:rsid w:val="00BC544B"/>
    <w:rsid w:val="00BC6150"/>
    <w:rsid w:val="00BD15A2"/>
    <w:rsid w:val="00BD36C4"/>
    <w:rsid w:val="00BD38FB"/>
    <w:rsid w:val="00BD52FA"/>
    <w:rsid w:val="00BD6D49"/>
    <w:rsid w:val="00BE161E"/>
    <w:rsid w:val="00BE6ACF"/>
    <w:rsid w:val="00BE7DBB"/>
    <w:rsid w:val="00BF1DDA"/>
    <w:rsid w:val="00BF6371"/>
    <w:rsid w:val="00BF6C4D"/>
    <w:rsid w:val="00BF7E6F"/>
    <w:rsid w:val="00C00C7F"/>
    <w:rsid w:val="00C042A0"/>
    <w:rsid w:val="00C0542C"/>
    <w:rsid w:val="00C05A86"/>
    <w:rsid w:val="00C06664"/>
    <w:rsid w:val="00C066C9"/>
    <w:rsid w:val="00C07A08"/>
    <w:rsid w:val="00C10251"/>
    <w:rsid w:val="00C12EF4"/>
    <w:rsid w:val="00C144C4"/>
    <w:rsid w:val="00C14683"/>
    <w:rsid w:val="00C14E2D"/>
    <w:rsid w:val="00C1573E"/>
    <w:rsid w:val="00C17CE4"/>
    <w:rsid w:val="00C20265"/>
    <w:rsid w:val="00C2076E"/>
    <w:rsid w:val="00C218F8"/>
    <w:rsid w:val="00C32781"/>
    <w:rsid w:val="00C32F67"/>
    <w:rsid w:val="00C33B8E"/>
    <w:rsid w:val="00C3643E"/>
    <w:rsid w:val="00C42DFF"/>
    <w:rsid w:val="00C43829"/>
    <w:rsid w:val="00C44938"/>
    <w:rsid w:val="00C562D9"/>
    <w:rsid w:val="00C57D06"/>
    <w:rsid w:val="00C57DC4"/>
    <w:rsid w:val="00C60374"/>
    <w:rsid w:val="00C6170E"/>
    <w:rsid w:val="00C70C36"/>
    <w:rsid w:val="00C71A0D"/>
    <w:rsid w:val="00C73483"/>
    <w:rsid w:val="00C75178"/>
    <w:rsid w:val="00C77151"/>
    <w:rsid w:val="00C82AD6"/>
    <w:rsid w:val="00C83E0E"/>
    <w:rsid w:val="00C844FA"/>
    <w:rsid w:val="00C85B3B"/>
    <w:rsid w:val="00C900FF"/>
    <w:rsid w:val="00C91F1B"/>
    <w:rsid w:val="00C92924"/>
    <w:rsid w:val="00C93ABD"/>
    <w:rsid w:val="00C94175"/>
    <w:rsid w:val="00CA1399"/>
    <w:rsid w:val="00CA296C"/>
    <w:rsid w:val="00CA3515"/>
    <w:rsid w:val="00CA585E"/>
    <w:rsid w:val="00CA5E2D"/>
    <w:rsid w:val="00CB0147"/>
    <w:rsid w:val="00CB0D6F"/>
    <w:rsid w:val="00CB1996"/>
    <w:rsid w:val="00CB3647"/>
    <w:rsid w:val="00CB386D"/>
    <w:rsid w:val="00CB401D"/>
    <w:rsid w:val="00CB4B1A"/>
    <w:rsid w:val="00CB7A07"/>
    <w:rsid w:val="00CC11CE"/>
    <w:rsid w:val="00CC174D"/>
    <w:rsid w:val="00CC1AA9"/>
    <w:rsid w:val="00CC2501"/>
    <w:rsid w:val="00CC2603"/>
    <w:rsid w:val="00CC5C8E"/>
    <w:rsid w:val="00CC67FD"/>
    <w:rsid w:val="00CD1004"/>
    <w:rsid w:val="00CD41B5"/>
    <w:rsid w:val="00CD427F"/>
    <w:rsid w:val="00CD6105"/>
    <w:rsid w:val="00CE60BD"/>
    <w:rsid w:val="00CF1316"/>
    <w:rsid w:val="00CF258E"/>
    <w:rsid w:val="00CF4A37"/>
    <w:rsid w:val="00CF4D18"/>
    <w:rsid w:val="00CF6259"/>
    <w:rsid w:val="00CF74AD"/>
    <w:rsid w:val="00D03FD7"/>
    <w:rsid w:val="00D0416B"/>
    <w:rsid w:val="00D07343"/>
    <w:rsid w:val="00D1195B"/>
    <w:rsid w:val="00D126BC"/>
    <w:rsid w:val="00D14B7B"/>
    <w:rsid w:val="00D14EAB"/>
    <w:rsid w:val="00D16EDE"/>
    <w:rsid w:val="00D17E87"/>
    <w:rsid w:val="00D201C5"/>
    <w:rsid w:val="00D2043F"/>
    <w:rsid w:val="00D227B4"/>
    <w:rsid w:val="00D241AC"/>
    <w:rsid w:val="00D26E1A"/>
    <w:rsid w:val="00D278B7"/>
    <w:rsid w:val="00D30EC8"/>
    <w:rsid w:val="00D343FB"/>
    <w:rsid w:val="00D351EC"/>
    <w:rsid w:val="00D41A52"/>
    <w:rsid w:val="00D42C98"/>
    <w:rsid w:val="00D439F1"/>
    <w:rsid w:val="00D47E29"/>
    <w:rsid w:val="00D507D6"/>
    <w:rsid w:val="00D530E5"/>
    <w:rsid w:val="00D54724"/>
    <w:rsid w:val="00D55060"/>
    <w:rsid w:val="00D55A94"/>
    <w:rsid w:val="00D613F3"/>
    <w:rsid w:val="00D61E9F"/>
    <w:rsid w:val="00D7405C"/>
    <w:rsid w:val="00D76DE9"/>
    <w:rsid w:val="00D77970"/>
    <w:rsid w:val="00D80D00"/>
    <w:rsid w:val="00D814BD"/>
    <w:rsid w:val="00D815D0"/>
    <w:rsid w:val="00D818F3"/>
    <w:rsid w:val="00D839DD"/>
    <w:rsid w:val="00D84B09"/>
    <w:rsid w:val="00D9282E"/>
    <w:rsid w:val="00D92CA9"/>
    <w:rsid w:val="00D934A9"/>
    <w:rsid w:val="00D943CF"/>
    <w:rsid w:val="00D97837"/>
    <w:rsid w:val="00DA10BA"/>
    <w:rsid w:val="00DA239E"/>
    <w:rsid w:val="00DA294D"/>
    <w:rsid w:val="00DA31DE"/>
    <w:rsid w:val="00DA4B51"/>
    <w:rsid w:val="00DA5CBB"/>
    <w:rsid w:val="00DA7B29"/>
    <w:rsid w:val="00DB1AFB"/>
    <w:rsid w:val="00DB426C"/>
    <w:rsid w:val="00DB5D76"/>
    <w:rsid w:val="00DC0E86"/>
    <w:rsid w:val="00DC1524"/>
    <w:rsid w:val="00DC2708"/>
    <w:rsid w:val="00DC33D4"/>
    <w:rsid w:val="00DC786D"/>
    <w:rsid w:val="00DC7D1C"/>
    <w:rsid w:val="00DD0550"/>
    <w:rsid w:val="00DD6D24"/>
    <w:rsid w:val="00DE1D9D"/>
    <w:rsid w:val="00DE71F3"/>
    <w:rsid w:val="00DE7FAD"/>
    <w:rsid w:val="00DF2180"/>
    <w:rsid w:val="00DF3EAC"/>
    <w:rsid w:val="00DF4E29"/>
    <w:rsid w:val="00DF5649"/>
    <w:rsid w:val="00DF5AE1"/>
    <w:rsid w:val="00DF77C2"/>
    <w:rsid w:val="00E02BE6"/>
    <w:rsid w:val="00E03460"/>
    <w:rsid w:val="00E06AAC"/>
    <w:rsid w:val="00E06B3D"/>
    <w:rsid w:val="00E07012"/>
    <w:rsid w:val="00E070C9"/>
    <w:rsid w:val="00E10771"/>
    <w:rsid w:val="00E12B00"/>
    <w:rsid w:val="00E13E85"/>
    <w:rsid w:val="00E15CB2"/>
    <w:rsid w:val="00E16DBF"/>
    <w:rsid w:val="00E20569"/>
    <w:rsid w:val="00E20FE6"/>
    <w:rsid w:val="00E216B5"/>
    <w:rsid w:val="00E224E9"/>
    <w:rsid w:val="00E22E57"/>
    <w:rsid w:val="00E23FF3"/>
    <w:rsid w:val="00E25EF1"/>
    <w:rsid w:val="00E277AB"/>
    <w:rsid w:val="00E27955"/>
    <w:rsid w:val="00E27CB5"/>
    <w:rsid w:val="00E3097F"/>
    <w:rsid w:val="00E31495"/>
    <w:rsid w:val="00E323BC"/>
    <w:rsid w:val="00E3275D"/>
    <w:rsid w:val="00E32995"/>
    <w:rsid w:val="00E33C3B"/>
    <w:rsid w:val="00E34515"/>
    <w:rsid w:val="00E36568"/>
    <w:rsid w:val="00E36BBD"/>
    <w:rsid w:val="00E36FC0"/>
    <w:rsid w:val="00E37CAA"/>
    <w:rsid w:val="00E42183"/>
    <w:rsid w:val="00E4328D"/>
    <w:rsid w:val="00E445D2"/>
    <w:rsid w:val="00E44A73"/>
    <w:rsid w:val="00E50030"/>
    <w:rsid w:val="00E50C1B"/>
    <w:rsid w:val="00E51121"/>
    <w:rsid w:val="00E51B54"/>
    <w:rsid w:val="00E51E2F"/>
    <w:rsid w:val="00E51FA3"/>
    <w:rsid w:val="00E520E8"/>
    <w:rsid w:val="00E52135"/>
    <w:rsid w:val="00E60903"/>
    <w:rsid w:val="00E61321"/>
    <w:rsid w:val="00E61FC0"/>
    <w:rsid w:val="00E624D4"/>
    <w:rsid w:val="00E70473"/>
    <w:rsid w:val="00E716BE"/>
    <w:rsid w:val="00E731CF"/>
    <w:rsid w:val="00E73D3E"/>
    <w:rsid w:val="00E75DB4"/>
    <w:rsid w:val="00E76FD9"/>
    <w:rsid w:val="00E80177"/>
    <w:rsid w:val="00E84001"/>
    <w:rsid w:val="00E910C9"/>
    <w:rsid w:val="00E938FF"/>
    <w:rsid w:val="00E93C58"/>
    <w:rsid w:val="00E95A33"/>
    <w:rsid w:val="00EA005E"/>
    <w:rsid w:val="00EA2F29"/>
    <w:rsid w:val="00EA2F5A"/>
    <w:rsid w:val="00EA3EDE"/>
    <w:rsid w:val="00EA5391"/>
    <w:rsid w:val="00EA69BB"/>
    <w:rsid w:val="00EB009F"/>
    <w:rsid w:val="00EB0E10"/>
    <w:rsid w:val="00EB40DD"/>
    <w:rsid w:val="00EB519D"/>
    <w:rsid w:val="00EB6461"/>
    <w:rsid w:val="00EB6DE4"/>
    <w:rsid w:val="00EB6F9C"/>
    <w:rsid w:val="00EB7ADA"/>
    <w:rsid w:val="00EC089D"/>
    <w:rsid w:val="00EC2D3A"/>
    <w:rsid w:val="00EC302A"/>
    <w:rsid w:val="00EC4DC4"/>
    <w:rsid w:val="00EC4E2B"/>
    <w:rsid w:val="00EC54D2"/>
    <w:rsid w:val="00EC5FA8"/>
    <w:rsid w:val="00ED0031"/>
    <w:rsid w:val="00ED13D6"/>
    <w:rsid w:val="00ED253A"/>
    <w:rsid w:val="00ED44A9"/>
    <w:rsid w:val="00ED73F1"/>
    <w:rsid w:val="00EE2A01"/>
    <w:rsid w:val="00EE4B0E"/>
    <w:rsid w:val="00EE4B2C"/>
    <w:rsid w:val="00EE6630"/>
    <w:rsid w:val="00EE6D36"/>
    <w:rsid w:val="00EF01E5"/>
    <w:rsid w:val="00EF0A3D"/>
    <w:rsid w:val="00EF3AAF"/>
    <w:rsid w:val="00EF5990"/>
    <w:rsid w:val="00EF5FB0"/>
    <w:rsid w:val="00EF64EA"/>
    <w:rsid w:val="00EF71C2"/>
    <w:rsid w:val="00F03343"/>
    <w:rsid w:val="00F0441F"/>
    <w:rsid w:val="00F063B0"/>
    <w:rsid w:val="00F07082"/>
    <w:rsid w:val="00F070FC"/>
    <w:rsid w:val="00F10268"/>
    <w:rsid w:val="00F12E93"/>
    <w:rsid w:val="00F16459"/>
    <w:rsid w:val="00F212DD"/>
    <w:rsid w:val="00F23A24"/>
    <w:rsid w:val="00F2646E"/>
    <w:rsid w:val="00F27609"/>
    <w:rsid w:val="00F27D32"/>
    <w:rsid w:val="00F3103F"/>
    <w:rsid w:val="00F31593"/>
    <w:rsid w:val="00F339F0"/>
    <w:rsid w:val="00F343FE"/>
    <w:rsid w:val="00F348A3"/>
    <w:rsid w:val="00F35F25"/>
    <w:rsid w:val="00F36F31"/>
    <w:rsid w:val="00F40F25"/>
    <w:rsid w:val="00F41DE4"/>
    <w:rsid w:val="00F42DA3"/>
    <w:rsid w:val="00F44E55"/>
    <w:rsid w:val="00F45623"/>
    <w:rsid w:val="00F45ED6"/>
    <w:rsid w:val="00F51CFF"/>
    <w:rsid w:val="00F538E4"/>
    <w:rsid w:val="00F53E08"/>
    <w:rsid w:val="00F550E3"/>
    <w:rsid w:val="00F57FC4"/>
    <w:rsid w:val="00F6162D"/>
    <w:rsid w:val="00F63E51"/>
    <w:rsid w:val="00F646CF"/>
    <w:rsid w:val="00F676FF"/>
    <w:rsid w:val="00F72102"/>
    <w:rsid w:val="00F7227C"/>
    <w:rsid w:val="00F74BDC"/>
    <w:rsid w:val="00F76F96"/>
    <w:rsid w:val="00F77A0C"/>
    <w:rsid w:val="00F77EF0"/>
    <w:rsid w:val="00F81795"/>
    <w:rsid w:val="00F84320"/>
    <w:rsid w:val="00F875C4"/>
    <w:rsid w:val="00F907A3"/>
    <w:rsid w:val="00F9134F"/>
    <w:rsid w:val="00F91DAE"/>
    <w:rsid w:val="00F925CD"/>
    <w:rsid w:val="00F94AEF"/>
    <w:rsid w:val="00F96F30"/>
    <w:rsid w:val="00FA077B"/>
    <w:rsid w:val="00FA2069"/>
    <w:rsid w:val="00FA5C74"/>
    <w:rsid w:val="00FB395D"/>
    <w:rsid w:val="00FB3E7D"/>
    <w:rsid w:val="00FB424D"/>
    <w:rsid w:val="00FB4436"/>
    <w:rsid w:val="00FB54EE"/>
    <w:rsid w:val="00FB6201"/>
    <w:rsid w:val="00FB759A"/>
    <w:rsid w:val="00FC27E7"/>
    <w:rsid w:val="00FC2D69"/>
    <w:rsid w:val="00FC2F3D"/>
    <w:rsid w:val="00FC3B63"/>
    <w:rsid w:val="00FC3DCC"/>
    <w:rsid w:val="00FC432F"/>
    <w:rsid w:val="00FC53A5"/>
    <w:rsid w:val="00FD0AB4"/>
    <w:rsid w:val="00FD0D2F"/>
    <w:rsid w:val="00FD0D84"/>
    <w:rsid w:val="00FD2864"/>
    <w:rsid w:val="00FD4527"/>
    <w:rsid w:val="00FD55FC"/>
    <w:rsid w:val="00FE051B"/>
    <w:rsid w:val="00FE19E8"/>
    <w:rsid w:val="00FE1A4F"/>
    <w:rsid w:val="00FE1BAA"/>
    <w:rsid w:val="00FE3C78"/>
    <w:rsid w:val="00FE597A"/>
    <w:rsid w:val="00FE78ED"/>
    <w:rsid w:val="00FE7D0E"/>
    <w:rsid w:val="00FF39FA"/>
    <w:rsid w:val="00FF3CD7"/>
    <w:rsid w:val="00FF71FC"/>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7AA25A"/>
  <w15:docId w15:val="{049C5A97-7173-4DB0-AD8F-4C79EF94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4"/>
      </w:numPr>
      <w:spacing w:before="120" w:after="60"/>
      <w:jc w:val="left"/>
      <w:outlineLvl w:val="1"/>
    </w:pPr>
    <w:rPr>
      <w:i/>
      <w:iCs/>
      <w:noProof/>
    </w:rPr>
  </w:style>
  <w:style w:type="paragraph" w:customStyle="1" w:styleId="Ttulo31">
    <w:name w:val="Título 31"/>
    <w:basedOn w:val="Normal"/>
    <w:next w:val="Normal"/>
    <w:qFormat/>
    <w:pPr>
      <w:numPr>
        <w:ilvl w:val="2"/>
        <w:numId w:val="4"/>
      </w:numPr>
      <w:spacing w:line="240" w:lineRule="exact"/>
      <w:jc w:val="both"/>
      <w:outlineLvl w:val="2"/>
    </w:pPr>
    <w:rPr>
      <w:i/>
      <w:iCs/>
      <w:noProof/>
    </w:rPr>
  </w:style>
  <w:style w:type="paragraph" w:customStyle="1" w:styleId="Ttulo41">
    <w:name w:val="Título 41"/>
    <w:basedOn w:val="Normal"/>
    <w:next w:val="Normal"/>
    <w:qFormat/>
    <w:pPr>
      <w:numPr>
        <w:ilvl w:val="3"/>
        <w:numId w:val="4"/>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Hipervnculo">
    <w:name w:val="Hyperlink"/>
    <w:basedOn w:val="Fuentedeprrafopredeter"/>
    <w:rsid w:val="004308D6"/>
    <w:rPr>
      <w:color w:val="0000FF" w:themeColor="hyperlink"/>
      <w:u w:val="single"/>
    </w:rPr>
  </w:style>
  <w:style w:type="character" w:styleId="Mencinsinresolver">
    <w:name w:val="Unresolved Mention"/>
    <w:basedOn w:val="Fuentedeprrafopredeter"/>
    <w:rsid w:val="004308D6"/>
    <w:rPr>
      <w:color w:val="605E5C"/>
      <w:shd w:val="clear" w:color="auto" w:fill="E1DFDD"/>
    </w:rPr>
  </w:style>
  <w:style w:type="paragraph" w:styleId="Encabezado">
    <w:name w:val="header"/>
    <w:basedOn w:val="Normal"/>
    <w:link w:val="EncabezadoCar"/>
    <w:unhideWhenUsed/>
    <w:rsid w:val="008259C3"/>
    <w:pPr>
      <w:tabs>
        <w:tab w:val="center" w:pos="4419"/>
        <w:tab w:val="right" w:pos="8838"/>
      </w:tabs>
    </w:pPr>
  </w:style>
  <w:style w:type="character" w:customStyle="1" w:styleId="EncabezadoCar">
    <w:name w:val="Encabezado Car"/>
    <w:basedOn w:val="Fuentedeprrafopredeter"/>
    <w:link w:val="Encabezado"/>
    <w:rsid w:val="008259C3"/>
    <w:rPr>
      <w:lang w:val="en-US" w:eastAsia="en-US"/>
    </w:rPr>
  </w:style>
  <w:style w:type="paragraph" w:styleId="Piedepgina">
    <w:name w:val="footer"/>
    <w:basedOn w:val="Normal"/>
    <w:link w:val="PiedepginaCar"/>
    <w:unhideWhenUsed/>
    <w:rsid w:val="008259C3"/>
    <w:pPr>
      <w:tabs>
        <w:tab w:val="center" w:pos="4419"/>
        <w:tab w:val="right" w:pos="8838"/>
      </w:tabs>
    </w:pPr>
  </w:style>
  <w:style w:type="character" w:customStyle="1" w:styleId="PiedepginaCar">
    <w:name w:val="Pie de página Car"/>
    <w:basedOn w:val="Fuentedeprrafopredeter"/>
    <w:link w:val="Piedepgina"/>
    <w:rsid w:val="008259C3"/>
    <w:rPr>
      <w:lang w:val="en-US" w:eastAsia="en-US"/>
    </w:rPr>
  </w:style>
  <w:style w:type="paragraph" w:styleId="Prrafodelista">
    <w:name w:val="List Paragraph"/>
    <w:basedOn w:val="Normal"/>
    <w:uiPriority w:val="34"/>
    <w:qFormat/>
    <w:rsid w:val="0095746C"/>
    <w:pPr>
      <w:ind w:left="720"/>
      <w:contextualSpacing/>
    </w:pPr>
  </w:style>
  <w:style w:type="table" w:styleId="Tablaconcuadrcula">
    <w:name w:val="Table Grid"/>
    <w:basedOn w:val="Tablanormal"/>
    <w:rsid w:val="004C4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881D6E"/>
    <w:pPr>
      <w:spacing w:after="200"/>
    </w:pPr>
    <w:rPr>
      <w:i/>
      <w:iCs/>
      <w:color w:val="1F497D" w:themeColor="text2"/>
      <w:sz w:val="18"/>
      <w:szCs w:val="18"/>
    </w:rPr>
  </w:style>
  <w:style w:type="paragraph" w:styleId="NormalWeb">
    <w:name w:val="Normal (Web)"/>
    <w:basedOn w:val="Normal"/>
    <w:uiPriority w:val="99"/>
    <w:semiHidden/>
    <w:unhideWhenUsed/>
    <w:rsid w:val="00F35F25"/>
    <w:pPr>
      <w:spacing w:before="100" w:beforeAutospacing="1" w:after="100" w:afterAutospacing="1"/>
      <w:jc w:val="left"/>
    </w:pPr>
    <w:rPr>
      <w:rFonts w:eastAsia="Times New Roman"/>
      <w:sz w:val="24"/>
      <w:szCs w:val="24"/>
      <w:lang w:val="es-MX" w:eastAsia="es-MX"/>
    </w:rPr>
  </w:style>
  <w:style w:type="character" w:customStyle="1" w:styleId="TextoindependienteCar">
    <w:name w:val="Texto independiente Car"/>
    <w:basedOn w:val="Fuentedeprrafopredeter"/>
    <w:link w:val="Textoindependiente"/>
    <w:rsid w:val="0091304B"/>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3449">
      <w:bodyDiv w:val="1"/>
      <w:marLeft w:val="0"/>
      <w:marRight w:val="0"/>
      <w:marTop w:val="0"/>
      <w:marBottom w:val="0"/>
      <w:divBdr>
        <w:top w:val="none" w:sz="0" w:space="0" w:color="auto"/>
        <w:left w:val="none" w:sz="0" w:space="0" w:color="auto"/>
        <w:bottom w:val="none" w:sz="0" w:space="0" w:color="auto"/>
        <w:right w:val="none" w:sz="0" w:space="0" w:color="auto"/>
      </w:divBdr>
    </w:div>
    <w:div w:id="183713743">
      <w:bodyDiv w:val="1"/>
      <w:marLeft w:val="0"/>
      <w:marRight w:val="0"/>
      <w:marTop w:val="0"/>
      <w:marBottom w:val="0"/>
      <w:divBdr>
        <w:top w:val="none" w:sz="0" w:space="0" w:color="auto"/>
        <w:left w:val="none" w:sz="0" w:space="0" w:color="auto"/>
        <w:bottom w:val="none" w:sz="0" w:space="0" w:color="auto"/>
        <w:right w:val="none" w:sz="0" w:space="0" w:color="auto"/>
      </w:divBdr>
    </w:div>
    <w:div w:id="223418407">
      <w:bodyDiv w:val="1"/>
      <w:marLeft w:val="0"/>
      <w:marRight w:val="0"/>
      <w:marTop w:val="0"/>
      <w:marBottom w:val="0"/>
      <w:divBdr>
        <w:top w:val="none" w:sz="0" w:space="0" w:color="auto"/>
        <w:left w:val="none" w:sz="0" w:space="0" w:color="auto"/>
        <w:bottom w:val="none" w:sz="0" w:space="0" w:color="auto"/>
        <w:right w:val="none" w:sz="0" w:space="0" w:color="auto"/>
      </w:divBdr>
    </w:div>
    <w:div w:id="229003951">
      <w:bodyDiv w:val="1"/>
      <w:marLeft w:val="0"/>
      <w:marRight w:val="0"/>
      <w:marTop w:val="0"/>
      <w:marBottom w:val="0"/>
      <w:divBdr>
        <w:top w:val="none" w:sz="0" w:space="0" w:color="auto"/>
        <w:left w:val="none" w:sz="0" w:space="0" w:color="auto"/>
        <w:bottom w:val="none" w:sz="0" w:space="0" w:color="auto"/>
        <w:right w:val="none" w:sz="0" w:space="0" w:color="auto"/>
      </w:divBdr>
    </w:div>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193240">
      <w:bodyDiv w:val="1"/>
      <w:marLeft w:val="0"/>
      <w:marRight w:val="0"/>
      <w:marTop w:val="0"/>
      <w:marBottom w:val="0"/>
      <w:divBdr>
        <w:top w:val="none" w:sz="0" w:space="0" w:color="auto"/>
        <w:left w:val="none" w:sz="0" w:space="0" w:color="auto"/>
        <w:bottom w:val="none" w:sz="0" w:space="0" w:color="auto"/>
        <w:right w:val="none" w:sz="0" w:space="0" w:color="auto"/>
      </w:divBdr>
    </w:div>
    <w:div w:id="562525437">
      <w:bodyDiv w:val="1"/>
      <w:marLeft w:val="0"/>
      <w:marRight w:val="0"/>
      <w:marTop w:val="0"/>
      <w:marBottom w:val="0"/>
      <w:divBdr>
        <w:top w:val="none" w:sz="0" w:space="0" w:color="auto"/>
        <w:left w:val="none" w:sz="0" w:space="0" w:color="auto"/>
        <w:bottom w:val="none" w:sz="0" w:space="0" w:color="auto"/>
        <w:right w:val="none" w:sz="0" w:space="0" w:color="auto"/>
      </w:divBdr>
    </w:div>
    <w:div w:id="565117119">
      <w:bodyDiv w:val="1"/>
      <w:marLeft w:val="0"/>
      <w:marRight w:val="0"/>
      <w:marTop w:val="0"/>
      <w:marBottom w:val="0"/>
      <w:divBdr>
        <w:top w:val="none" w:sz="0" w:space="0" w:color="auto"/>
        <w:left w:val="none" w:sz="0" w:space="0" w:color="auto"/>
        <w:bottom w:val="none" w:sz="0" w:space="0" w:color="auto"/>
        <w:right w:val="none" w:sz="0" w:space="0" w:color="auto"/>
      </w:divBdr>
    </w:div>
    <w:div w:id="609049613">
      <w:bodyDiv w:val="1"/>
      <w:marLeft w:val="0"/>
      <w:marRight w:val="0"/>
      <w:marTop w:val="0"/>
      <w:marBottom w:val="0"/>
      <w:divBdr>
        <w:top w:val="none" w:sz="0" w:space="0" w:color="auto"/>
        <w:left w:val="none" w:sz="0" w:space="0" w:color="auto"/>
        <w:bottom w:val="none" w:sz="0" w:space="0" w:color="auto"/>
        <w:right w:val="none" w:sz="0" w:space="0" w:color="auto"/>
      </w:divBdr>
    </w:div>
    <w:div w:id="649944882">
      <w:bodyDiv w:val="1"/>
      <w:marLeft w:val="0"/>
      <w:marRight w:val="0"/>
      <w:marTop w:val="0"/>
      <w:marBottom w:val="0"/>
      <w:divBdr>
        <w:top w:val="none" w:sz="0" w:space="0" w:color="auto"/>
        <w:left w:val="none" w:sz="0" w:space="0" w:color="auto"/>
        <w:bottom w:val="none" w:sz="0" w:space="0" w:color="auto"/>
        <w:right w:val="none" w:sz="0" w:space="0" w:color="auto"/>
      </w:divBdr>
    </w:div>
    <w:div w:id="764885868">
      <w:bodyDiv w:val="1"/>
      <w:marLeft w:val="0"/>
      <w:marRight w:val="0"/>
      <w:marTop w:val="0"/>
      <w:marBottom w:val="0"/>
      <w:divBdr>
        <w:top w:val="none" w:sz="0" w:space="0" w:color="auto"/>
        <w:left w:val="none" w:sz="0" w:space="0" w:color="auto"/>
        <w:bottom w:val="none" w:sz="0" w:space="0" w:color="auto"/>
        <w:right w:val="none" w:sz="0" w:space="0" w:color="auto"/>
      </w:divBdr>
    </w:div>
    <w:div w:id="800074977">
      <w:bodyDiv w:val="1"/>
      <w:marLeft w:val="0"/>
      <w:marRight w:val="0"/>
      <w:marTop w:val="0"/>
      <w:marBottom w:val="0"/>
      <w:divBdr>
        <w:top w:val="none" w:sz="0" w:space="0" w:color="auto"/>
        <w:left w:val="none" w:sz="0" w:space="0" w:color="auto"/>
        <w:bottom w:val="none" w:sz="0" w:space="0" w:color="auto"/>
        <w:right w:val="none" w:sz="0" w:space="0" w:color="auto"/>
      </w:divBdr>
    </w:div>
    <w:div w:id="817722134">
      <w:bodyDiv w:val="1"/>
      <w:marLeft w:val="0"/>
      <w:marRight w:val="0"/>
      <w:marTop w:val="0"/>
      <w:marBottom w:val="0"/>
      <w:divBdr>
        <w:top w:val="none" w:sz="0" w:space="0" w:color="auto"/>
        <w:left w:val="none" w:sz="0" w:space="0" w:color="auto"/>
        <w:bottom w:val="none" w:sz="0" w:space="0" w:color="auto"/>
        <w:right w:val="none" w:sz="0" w:space="0" w:color="auto"/>
      </w:divBdr>
    </w:div>
    <w:div w:id="820587013">
      <w:bodyDiv w:val="1"/>
      <w:marLeft w:val="0"/>
      <w:marRight w:val="0"/>
      <w:marTop w:val="0"/>
      <w:marBottom w:val="0"/>
      <w:divBdr>
        <w:top w:val="none" w:sz="0" w:space="0" w:color="auto"/>
        <w:left w:val="none" w:sz="0" w:space="0" w:color="auto"/>
        <w:bottom w:val="none" w:sz="0" w:space="0" w:color="auto"/>
        <w:right w:val="none" w:sz="0" w:space="0" w:color="auto"/>
      </w:divBdr>
    </w:div>
    <w:div w:id="833951968">
      <w:bodyDiv w:val="1"/>
      <w:marLeft w:val="0"/>
      <w:marRight w:val="0"/>
      <w:marTop w:val="0"/>
      <w:marBottom w:val="0"/>
      <w:divBdr>
        <w:top w:val="none" w:sz="0" w:space="0" w:color="auto"/>
        <w:left w:val="none" w:sz="0" w:space="0" w:color="auto"/>
        <w:bottom w:val="none" w:sz="0" w:space="0" w:color="auto"/>
        <w:right w:val="none" w:sz="0" w:space="0" w:color="auto"/>
      </w:divBdr>
    </w:div>
    <w:div w:id="878585332">
      <w:bodyDiv w:val="1"/>
      <w:marLeft w:val="0"/>
      <w:marRight w:val="0"/>
      <w:marTop w:val="0"/>
      <w:marBottom w:val="0"/>
      <w:divBdr>
        <w:top w:val="none" w:sz="0" w:space="0" w:color="auto"/>
        <w:left w:val="none" w:sz="0" w:space="0" w:color="auto"/>
        <w:bottom w:val="none" w:sz="0" w:space="0" w:color="auto"/>
        <w:right w:val="none" w:sz="0" w:space="0" w:color="auto"/>
      </w:divBdr>
    </w:div>
    <w:div w:id="890767188">
      <w:bodyDiv w:val="1"/>
      <w:marLeft w:val="0"/>
      <w:marRight w:val="0"/>
      <w:marTop w:val="0"/>
      <w:marBottom w:val="0"/>
      <w:divBdr>
        <w:top w:val="none" w:sz="0" w:space="0" w:color="auto"/>
        <w:left w:val="none" w:sz="0" w:space="0" w:color="auto"/>
        <w:bottom w:val="none" w:sz="0" w:space="0" w:color="auto"/>
        <w:right w:val="none" w:sz="0" w:space="0" w:color="auto"/>
      </w:divBdr>
    </w:div>
    <w:div w:id="923683942">
      <w:bodyDiv w:val="1"/>
      <w:marLeft w:val="0"/>
      <w:marRight w:val="0"/>
      <w:marTop w:val="0"/>
      <w:marBottom w:val="0"/>
      <w:divBdr>
        <w:top w:val="none" w:sz="0" w:space="0" w:color="auto"/>
        <w:left w:val="none" w:sz="0" w:space="0" w:color="auto"/>
        <w:bottom w:val="none" w:sz="0" w:space="0" w:color="auto"/>
        <w:right w:val="none" w:sz="0" w:space="0" w:color="auto"/>
      </w:divBdr>
    </w:div>
    <w:div w:id="985820649">
      <w:bodyDiv w:val="1"/>
      <w:marLeft w:val="0"/>
      <w:marRight w:val="0"/>
      <w:marTop w:val="0"/>
      <w:marBottom w:val="0"/>
      <w:divBdr>
        <w:top w:val="none" w:sz="0" w:space="0" w:color="auto"/>
        <w:left w:val="none" w:sz="0" w:space="0" w:color="auto"/>
        <w:bottom w:val="none" w:sz="0" w:space="0" w:color="auto"/>
        <w:right w:val="none" w:sz="0" w:space="0" w:color="auto"/>
      </w:divBdr>
    </w:div>
    <w:div w:id="1008021712">
      <w:bodyDiv w:val="1"/>
      <w:marLeft w:val="0"/>
      <w:marRight w:val="0"/>
      <w:marTop w:val="0"/>
      <w:marBottom w:val="0"/>
      <w:divBdr>
        <w:top w:val="none" w:sz="0" w:space="0" w:color="auto"/>
        <w:left w:val="none" w:sz="0" w:space="0" w:color="auto"/>
        <w:bottom w:val="none" w:sz="0" w:space="0" w:color="auto"/>
        <w:right w:val="none" w:sz="0" w:space="0" w:color="auto"/>
      </w:divBdr>
    </w:div>
    <w:div w:id="1048920749">
      <w:bodyDiv w:val="1"/>
      <w:marLeft w:val="0"/>
      <w:marRight w:val="0"/>
      <w:marTop w:val="0"/>
      <w:marBottom w:val="0"/>
      <w:divBdr>
        <w:top w:val="none" w:sz="0" w:space="0" w:color="auto"/>
        <w:left w:val="none" w:sz="0" w:space="0" w:color="auto"/>
        <w:bottom w:val="none" w:sz="0" w:space="0" w:color="auto"/>
        <w:right w:val="none" w:sz="0" w:space="0" w:color="auto"/>
      </w:divBdr>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4010">
      <w:bodyDiv w:val="1"/>
      <w:marLeft w:val="0"/>
      <w:marRight w:val="0"/>
      <w:marTop w:val="0"/>
      <w:marBottom w:val="0"/>
      <w:divBdr>
        <w:top w:val="none" w:sz="0" w:space="0" w:color="auto"/>
        <w:left w:val="none" w:sz="0" w:space="0" w:color="auto"/>
        <w:bottom w:val="none" w:sz="0" w:space="0" w:color="auto"/>
        <w:right w:val="none" w:sz="0" w:space="0" w:color="auto"/>
      </w:divBdr>
    </w:div>
    <w:div w:id="1317296250">
      <w:bodyDiv w:val="1"/>
      <w:marLeft w:val="0"/>
      <w:marRight w:val="0"/>
      <w:marTop w:val="0"/>
      <w:marBottom w:val="0"/>
      <w:divBdr>
        <w:top w:val="none" w:sz="0" w:space="0" w:color="auto"/>
        <w:left w:val="none" w:sz="0" w:space="0" w:color="auto"/>
        <w:bottom w:val="none" w:sz="0" w:space="0" w:color="auto"/>
        <w:right w:val="none" w:sz="0" w:space="0" w:color="auto"/>
      </w:divBdr>
    </w:div>
    <w:div w:id="1339238661">
      <w:bodyDiv w:val="1"/>
      <w:marLeft w:val="0"/>
      <w:marRight w:val="0"/>
      <w:marTop w:val="0"/>
      <w:marBottom w:val="0"/>
      <w:divBdr>
        <w:top w:val="none" w:sz="0" w:space="0" w:color="auto"/>
        <w:left w:val="none" w:sz="0" w:space="0" w:color="auto"/>
        <w:bottom w:val="none" w:sz="0" w:space="0" w:color="auto"/>
        <w:right w:val="none" w:sz="0" w:space="0" w:color="auto"/>
      </w:divBdr>
    </w:div>
    <w:div w:id="1376850906">
      <w:bodyDiv w:val="1"/>
      <w:marLeft w:val="0"/>
      <w:marRight w:val="0"/>
      <w:marTop w:val="0"/>
      <w:marBottom w:val="0"/>
      <w:divBdr>
        <w:top w:val="none" w:sz="0" w:space="0" w:color="auto"/>
        <w:left w:val="none" w:sz="0" w:space="0" w:color="auto"/>
        <w:bottom w:val="none" w:sz="0" w:space="0" w:color="auto"/>
        <w:right w:val="none" w:sz="0" w:space="0" w:color="auto"/>
      </w:divBdr>
    </w:div>
    <w:div w:id="1384677219">
      <w:bodyDiv w:val="1"/>
      <w:marLeft w:val="0"/>
      <w:marRight w:val="0"/>
      <w:marTop w:val="0"/>
      <w:marBottom w:val="0"/>
      <w:divBdr>
        <w:top w:val="none" w:sz="0" w:space="0" w:color="auto"/>
        <w:left w:val="none" w:sz="0" w:space="0" w:color="auto"/>
        <w:bottom w:val="none" w:sz="0" w:space="0" w:color="auto"/>
        <w:right w:val="none" w:sz="0" w:space="0" w:color="auto"/>
      </w:divBdr>
    </w:div>
    <w:div w:id="1433236607">
      <w:bodyDiv w:val="1"/>
      <w:marLeft w:val="0"/>
      <w:marRight w:val="0"/>
      <w:marTop w:val="0"/>
      <w:marBottom w:val="0"/>
      <w:divBdr>
        <w:top w:val="none" w:sz="0" w:space="0" w:color="auto"/>
        <w:left w:val="none" w:sz="0" w:space="0" w:color="auto"/>
        <w:bottom w:val="none" w:sz="0" w:space="0" w:color="auto"/>
        <w:right w:val="none" w:sz="0" w:space="0" w:color="auto"/>
      </w:divBdr>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6327">
      <w:bodyDiv w:val="1"/>
      <w:marLeft w:val="0"/>
      <w:marRight w:val="0"/>
      <w:marTop w:val="0"/>
      <w:marBottom w:val="0"/>
      <w:divBdr>
        <w:top w:val="none" w:sz="0" w:space="0" w:color="auto"/>
        <w:left w:val="none" w:sz="0" w:space="0" w:color="auto"/>
        <w:bottom w:val="none" w:sz="0" w:space="0" w:color="auto"/>
        <w:right w:val="none" w:sz="0" w:space="0" w:color="auto"/>
      </w:divBdr>
    </w:div>
    <w:div w:id="1811315857">
      <w:bodyDiv w:val="1"/>
      <w:marLeft w:val="0"/>
      <w:marRight w:val="0"/>
      <w:marTop w:val="0"/>
      <w:marBottom w:val="0"/>
      <w:divBdr>
        <w:top w:val="none" w:sz="0" w:space="0" w:color="auto"/>
        <w:left w:val="none" w:sz="0" w:space="0" w:color="auto"/>
        <w:bottom w:val="none" w:sz="0" w:space="0" w:color="auto"/>
        <w:right w:val="none" w:sz="0" w:space="0" w:color="auto"/>
      </w:divBdr>
    </w:div>
    <w:div w:id="1834376149">
      <w:bodyDiv w:val="1"/>
      <w:marLeft w:val="0"/>
      <w:marRight w:val="0"/>
      <w:marTop w:val="0"/>
      <w:marBottom w:val="0"/>
      <w:divBdr>
        <w:top w:val="none" w:sz="0" w:space="0" w:color="auto"/>
        <w:left w:val="none" w:sz="0" w:space="0" w:color="auto"/>
        <w:bottom w:val="none" w:sz="0" w:space="0" w:color="auto"/>
        <w:right w:val="none" w:sz="0" w:space="0" w:color="auto"/>
      </w:divBdr>
    </w:div>
    <w:div w:id="2039041518">
      <w:bodyDiv w:val="1"/>
      <w:marLeft w:val="0"/>
      <w:marRight w:val="0"/>
      <w:marTop w:val="0"/>
      <w:marBottom w:val="0"/>
      <w:divBdr>
        <w:top w:val="none" w:sz="0" w:space="0" w:color="auto"/>
        <w:left w:val="none" w:sz="0" w:space="0" w:color="auto"/>
        <w:bottom w:val="none" w:sz="0" w:space="0" w:color="auto"/>
        <w:right w:val="none" w:sz="0" w:space="0" w:color="auto"/>
      </w:divBdr>
    </w:div>
    <w:div w:id="2068719961">
      <w:bodyDiv w:val="1"/>
      <w:marLeft w:val="0"/>
      <w:marRight w:val="0"/>
      <w:marTop w:val="0"/>
      <w:marBottom w:val="0"/>
      <w:divBdr>
        <w:top w:val="none" w:sz="0" w:space="0" w:color="auto"/>
        <w:left w:val="none" w:sz="0" w:space="0" w:color="auto"/>
        <w:bottom w:val="none" w:sz="0" w:space="0" w:color="auto"/>
        <w:right w:val="none" w:sz="0" w:space="0" w:color="auto"/>
      </w:divBdr>
    </w:div>
    <w:div w:id="2077361320">
      <w:bodyDiv w:val="1"/>
      <w:marLeft w:val="0"/>
      <w:marRight w:val="0"/>
      <w:marTop w:val="0"/>
      <w:marBottom w:val="0"/>
      <w:divBdr>
        <w:top w:val="none" w:sz="0" w:space="0" w:color="auto"/>
        <w:left w:val="none" w:sz="0" w:space="0" w:color="auto"/>
        <w:bottom w:val="none" w:sz="0" w:space="0" w:color="auto"/>
        <w:right w:val="none" w:sz="0" w:space="0" w:color="auto"/>
      </w:divBdr>
    </w:div>
    <w:div w:id="2099057537">
      <w:bodyDiv w:val="1"/>
      <w:marLeft w:val="0"/>
      <w:marRight w:val="0"/>
      <w:marTop w:val="0"/>
      <w:marBottom w:val="0"/>
      <w:divBdr>
        <w:top w:val="none" w:sz="0" w:space="0" w:color="auto"/>
        <w:left w:val="none" w:sz="0" w:space="0" w:color="auto"/>
        <w:bottom w:val="none" w:sz="0" w:space="0" w:color="auto"/>
        <w:right w:val="none" w:sz="0" w:space="0" w:color="auto"/>
      </w:divBdr>
    </w:div>
    <w:div w:id="2099210988">
      <w:bodyDiv w:val="1"/>
      <w:marLeft w:val="0"/>
      <w:marRight w:val="0"/>
      <w:marTop w:val="0"/>
      <w:marBottom w:val="0"/>
      <w:divBdr>
        <w:top w:val="none" w:sz="0" w:space="0" w:color="auto"/>
        <w:left w:val="none" w:sz="0" w:space="0" w:color="auto"/>
        <w:bottom w:val="none" w:sz="0" w:space="0" w:color="auto"/>
        <w:right w:val="none" w:sz="0" w:space="0" w:color="auto"/>
      </w:divBdr>
    </w:div>
    <w:div w:id="21320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30T02:22:37.506"/>
    </inkml:context>
    <inkml:brush xml:id="br0">
      <inkml:brushProperty name="width" value="0.05" units="cm"/>
      <inkml:brushProperty name="height" value="0.05" units="cm"/>
      <inkml:brushProperty name="color" value="#FFFFFF"/>
    </inkml:brush>
  </inkml:definitions>
  <inkml:trace contextRef="#ctx0" brushRef="#br0">0 0 24575,'0'0'-8191</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3e936a3-e64d-45bf-8105-659648d79e0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9168B8C6EABF14C85C8BB71D424D33E" ma:contentTypeVersion="11" ma:contentTypeDescription="Create a new document." ma:contentTypeScope="" ma:versionID="ea19e1231703b0a4e55b5512a3606a2c">
  <xsd:schema xmlns:xsd="http://www.w3.org/2001/XMLSchema" xmlns:xs="http://www.w3.org/2001/XMLSchema" xmlns:p="http://schemas.microsoft.com/office/2006/metadata/properties" xmlns:ns3="03e936a3-e64d-45bf-8105-659648d79e07" xmlns:ns4="760fb3a0-2b87-4dbd-8cbb-2cbc273715ae" targetNamespace="http://schemas.microsoft.com/office/2006/metadata/properties" ma:root="true" ma:fieldsID="d2522aef96dc3e3dcbc2eb2cc9184984" ns3:_="" ns4:_="">
    <xsd:import namespace="03e936a3-e64d-45bf-8105-659648d79e07"/>
    <xsd:import namespace="760fb3a0-2b87-4dbd-8cbb-2cbc273715a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936a3-e64d-45bf-8105-659648d79e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60fb3a0-2b87-4dbd-8cbb-2cbc273715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BD0F2E-D920-47B7-9C13-4FA43E4410EF}">
  <ds:schemaRefs>
    <ds:schemaRef ds:uri="760fb3a0-2b87-4dbd-8cbb-2cbc273715ae"/>
    <ds:schemaRef ds:uri="http://purl.org/dc/terms/"/>
    <ds:schemaRef ds:uri="http://purl.org/dc/dcmityp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03e936a3-e64d-45bf-8105-659648d79e07"/>
    <ds:schemaRef ds:uri="http://www.w3.org/XML/1998/namespace"/>
  </ds:schemaRefs>
</ds:datastoreItem>
</file>

<file path=customXml/itemProps2.xml><?xml version="1.0" encoding="utf-8"?>
<ds:datastoreItem xmlns:ds="http://schemas.openxmlformats.org/officeDocument/2006/customXml" ds:itemID="{D8737ADB-1120-414D-B05E-12D96D707B42}">
  <ds:schemaRefs>
    <ds:schemaRef ds:uri="http://schemas.openxmlformats.org/officeDocument/2006/bibliography"/>
  </ds:schemaRefs>
</ds:datastoreItem>
</file>

<file path=customXml/itemProps3.xml><?xml version="1.0" encoding="utf-8"?>
<ds:datastoreItem xmlns:ds="http://schemas.openxmlformats.org/officeDocument/2006/customXml" ds:itemID="{E1B0BEF5-0A3C-44F5-970A-D92984F8C46C}">
  <ds:schemaRefs>
    <ds:schemaRef ds:uri="http://schemas.microsoft.com/sharepoint/v3/contenttype/forms"/>
  </ds:schemaRefs>
</ds:datastoreItem>
</file>

<file path=customXml/itemProps4.xml><?xml version="1.0" encoding="utf-8"?>
<ds:datastoreItem xmlns:ds="http://schemas.openxmlformats.org/officeDocument/2006/customXml" ds:itemID="{2DC621F5-486E-49A4-A00E-F1B880ABE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e936a3-e64d-45bf-8105-659648d79e07"/>
    <ds:schemaRef ds:uri="760fb3a0-2b87-4dbd-8cbb-2cbc273715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papersformat</Template>
  <TotalTime>1</TotalTime>
  <Pages>10</Pages>
  <Words>7121</Words>
  <Characters>39169</Characters>
  <Application>Microsoft Office Word</Application>
  <DocSecurity>0</DocSecurity>
  <Lines>326</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António Pedro Costa</dc:creator>
  <cp:keywords/>
  <cp:lastModifiedBy>Axel Frederick Felix Jimenez</cp:lastModifiedBy>
  <cp:revision>2</cp:revision>
  <cp:lastPrinted>2023-06-30T07:40:00Z</cp:lastPrinted>
  <dcterms:created xsi:type="dcterms:W3CDTF">2023-06-30T07:54:00Z</dcterms:created>
  <dcterms:modified xsi:type="dcterms:W3CDTF">2023-06-30T07:54:00Z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0x01010059168B8C6EABF14C85C8BB71D424D33E</vt:lpwstr>
  </property>
</Properties>
</file>